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16EFE" w14:textId="1BFF0F6C" w:rsidR="002377CF" w:rsidRPr="002377CF" w:rsidRDefault="002377CF" w:rsidP="002377CF">
      <w:pPr>
        <w:jc w:val="center"/>
        <w:rPr>
          <w:rFonts w:ascii="Times New Roman" w:hAnsi="Times New Roman" w:cs="Times New Roman"/>
          <w:b/>
          <w:bCs/>
          <w:color w:val="156082" w:themeColor="accent1"/>
          <w:u w:val="single"/>
        </w:rPr>
      </w:pPr>
      <w:r w:rsidRPr="002377CF">
        <w:rPr>
          <w:rFonts w:ascii="Times New Roman" w:hAnsi="Times New Roman" w:cs="Times New Roman"/>
          <w:b/>
          <w:bCs/>
          <w:color w:val="156082" w:themeColor="accent1"/>
          <w:u w:val="single"/>
        </w:rPr>
        <w:t>GC-02 – STRATEGIC PARTNERSHIP DISCUSSIONS</w:t>
      </w:r>
    </w:p>
    <w:p w14:paraId="5F00C992" w14:textId="77777777" w:rsidR="002377CF" w:rsidRPr="002377CF" w:rsidRDefault="002377CF" w:rsidP="002377CF">
      <w:pPr>
        <w:jc w:val="center"/>
        <w:rPr>
          <w:rFonts w:ascii="Times New Roman" w:hAnsi="Times New Roman" w:cs="Times New Roman"/>
          <w:b/>
          <w:bCs/>
          <w:color w:val="156082" w:themeColor="accent1"/>
          <w:u w:val="single"/>
        </w:rPr>
      </w:pPr>
    </w:p>
    <w:p w14:paraId="2D5FB41F" w14:textId="3C41D60F"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PURPOSE PACK 2 – STRATEGIC PARTNERSHIP DISCUSSIONS</w:t>
      </w:r>
    </w:p>
    <w:p w14:paraId="4B8DD5B0" w14:textId="77777777" w:rsidR="002377CF" w:rsidRPr="002377CF" w:rsidRDefault="002377CF" w:rsidP="002377CF">
      <w:pPr>
        <w:jc w:val="both"/>
        <w:rPr>
          <w:rFonts w:ascii="Times New Roman" w:hAnsi="Times New Roman" w:cs="Times New Roman"/>
          <w:b/>
          <w:bCs/>
          <w:color w:val="156082" w:themeColor="accent1"/>
        </w:rPr>
      </w:pPr>
      <w:r w:rsidRPr="002377CF">
        <w:rPr>
          <w:rFonts w:ascii="Times New Roman" w:hAnsi="Times New Roman" w:cs="Times New Roman"/>
          <w:b/>
          <w:bCs/>
          <w:color w:val="156082" w:themeColor="accent1"/>
        </w:rPr>
        <w:t>A. PURPOSE DEFINITION</w:t>
      </w:r>
    </w:p>
    <w:p w14:paraId="401003DC" w14:textId="4979D0DE"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"Purpose" means the evaluation, discussion, negotiation, structuring, development, establishment, and implementation of a potential strategic partnership, alliance, collaboration, consortium, or long-term commercial relationship between the Parties.</w:t>
      </w:r>
    </w:p>
    <w:p w14:paraId="4170E6D0" w14:textId="77777777" w:rsidR="002377CF" w:rsidRPr="002377CF" w:rsidRDefault="002377CF" w:rsidP="002377CF">
      <w:pPr>
        <w:jc w:val="both"/>
        <w:rPr>
          <w:rFonts w:ascii="Times New Roman" w:hAnsi="Times New Roman" w:cs="Times New Roman"/>
          <w:b/>
          <w:bCs/>
          <w:color w:val="156082" w:themeColor="accent1"/>
        </w:rPr>
      </w:pPr>
      <w:r w:rsidRPr="002377CF">
        <w:rPr>
          <w:rFonts w:ascii="Times New Roman" w:hAnsi="Times New Roman" w:cs="Times New Roman"/>
          <w:b/>
          <w:bCs/>
          <w:color w:val="156082" w:themeColor="accent1"/>
        </w:rPr>
        <w:t>B. RECITAL VARIANT</w:t>
      </w:r>
    </w:p>
    <w:p w14:paraId="235395E0" w14:textId="77777777" w:rsidR="002377CF" w:rsidRPr="002377CF" w:rsidRDefault="002377CF" w:rsidP="002377CF">
      <w:pPr>
        <w:jc w:val="both"/>
        <w:rPr>
          <w:rFonts w:ascii="Times New Roman" w:hAnsi="Times New Roman" w:cs="Times New Roman"/>
          <w:color w:val="156082" w:themeColor="accent1"/>
        </w:rPr>
      </w:pPr>
      <w:proofErr w:type="gramStart"/>
      <w:r w:rsidRPr="002377CF">
        <w:rPr>
          <w:rFonts w:ascii="Times New Roman" w:hAnsi="Times New Roman" w:cs="Times New Roman"/>
          <w:color w:val="156082" w:themeColor="accent1"/>
        </w:rPr>
        <w:t>WHEREAS,</w:t>
      </w:r>
      <w:proofErr w:type="gramEnd"/>
      <w:r w:rsidRPr="002377CF">
        <w:rPr>
          <w:rFonts w:ascii="Times New Roman" w:hAnsi="Times New Roman" w:cs="Times New Roman"/>
          <w:color w:val="156082" w:themeColor="accent1"/>
        </w:rPr>
        <w:t xml:space="preserve"> the Parties desire to evaluate and discuss a potential strategic partnership, alliance, collaboration, consortium, or other long-term commercial relationship;</w:t>
      </w:r>
    </w:p>
    <w:p w14:paraId="58A983D2"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WHEREAS, in connection with such discussions, the Parties may exchange confidential commercial, operational, financial, technical, strategic, and proprietary information;</w:t>
      </w:r>
    </w:p>
    <w:p w14:paraId="10B2EB4E" w14:textId="21F629AE" w:rsidR="002377CF" w:rsidRPr="002377CF" w:rsidRDefault="002377CF" w:rsidP="002377CF">
      <w:pPr>
        <w:jc w:val="both"/>
        <w:rPr>
          <w:rFonts w:ascii="Times New Roman" w:hAnsi="Times New Roman" w:cs="Times New Roman"/>
          <w:color w:val="156082" w:themeColor="accent1"/>
        </w:rPr>
      </w:pPr>
      <w:proofErr w:type="gramStart"/>
      <w:r w:rsidRPr="002377CF">
        <w:rPr>
          <w:rFonts w:ascii="Times New Roman" w:hAnsi="Times New Roman" w:cs="Times New Roman"/>
          <w:color w:val="156082" w:themeColor="accent1"/>
        </w:rPr>
        <w:t>WHEREAS,</w:t>
      </w:r>
      <w:proofErr w:type="gramEnd"/>
      <w:r w:rsidRPr="002377CF">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3AF9DA0A" w14:textId="77777777" w:rsidR="002377CF" w:rsidRPr="002377CF" w:rsidRDefault="002377CF" w:rsidP="002377CF">
      <w:pPr>
        <w:jc w:val="both"/>
        <w:rPr>
          <w:rFonts w:ascii="Times New Roman" w:hAnsi="Times New Roman" w:cs="Times New Roman"/>
          <w:b/>
          <w:bCs/>
          <w:color w:val="156082" w:themeColor="accent1"/>
        </w:rPr>
      </w:pPr>
      <w:r w:rsidRPr="002377CF">
        <w:rPr>
          <w:rFonts w:ascii="Times New Roman" w:hAnsi="Times New Roman" w:cs="Times New Roman"/>
          <w:b/>
          <w:bCs/>
          <w:color w:val="156082" w:themeColor="accent1"/>
        </w:rPr>
        <w:t>C. ADDITIONAL DEFINITIONS</w:t>
      </w:r>
    </w:p>
    <w:p w14:paraId="1E2E8F25" w14:textId="77777777" w:rsidR="002377CF" w:rsidRPr="002377CF" w:rsidRDefault="002377CF" w:rsidP="002377CF">
      <w:pPr>
        <w:numPr>
          <w:ilvl w:val="0"/>
          <w:numId w:val="1"/>
        </w:numPr>
        <w:tabs>
          <w:tab w:val="clear" w:pos="360"/>
          <w:tab w:val="num" w:pos="720"/>
        </w:tabs>
        <w:jc w:val="both"/>
        <w:rPr>
          <w:rFonts w:ascii="Times New Roman" w:hAnsi="Times New Roman" w:cs="Times New Roman"/>
          <w:b/>
          <w:bCs/>
          <w:color w:val="156082" w:themeColor="accent1"/>
        </w:rPr>
      </w:pPr>
      <w:r w:rsidRPr="002377CF">
        <w:rPr>
          <w:rFonts w:ascii="Times New Roman" w:hAnsi="Times New Roman" w:cs="Times New Roman"/>
          <w:b/>
          <w:bCs/>
          <w:color w:val="156082" w:themeColor="accent1"/>
        </w:rPr>
        <w:t>Strategic Partnership</w:t>
      </w:r>
    </w:p>
    <w:p w14:paraId="7B364C4A"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"Strategic Partnership" means any proposed collaboration, alliance, consortium, joint initiative, commercial arrangement, business relationship, or cooperative undertaking between the Parties intended to achieve mutually beneficial commercial, operational, financial, technological, or strategic objectives.</w:t>
      </w:r>
    </w:p>
    <w:p w14:paraId="6D19A885" w14:textId="77777777" w:rsidR="002377CF" w:rsidRPr="002377CF" w:rsidRDefault="002377CF" w:rsidP="002377CF">
      <w:pPr>
        <w:numPr>
          <w:ilvl w:val="0"/>
          <w:numId w:val="2"/>
        </w:numPr>
        <w:tabs>
          <w:tab w:val="clear" w:pos="360"/>
          <w:tab w:val="num" w:pos="720"/>
        </w:tabs>
        <w:jc w:val="both"/>
        <w:rPr>
          <w:rFonts w:ascii="Times New Roman" w:hAnsi="Times New Roman" w:cs="Times New Roman"/>
          <w:b/>
          <w:bCs/>
          <w:color w:val="156082" w:themeColor="accent1"/>
        </w:rPr>
      </w:pPr>
      <w:r w:rsidRPr="002377CF">
        <w:rPr>
          <w:rFonts w:ascii="Times New Roman" w:hAnsi="Times New Roman" w:cs="Times New Roman"/>
          <w:b/>
          <w:bCs/>
          <w:color w:val="156082" w:themeColor="accent1"/>
        </w:rPr>
        <w:t>Partnership Opportunity</w:t>
      </w:r>
    </w:p>
    <w:p w14:paraId="0C62D70D"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"Partnership Opportunity" means any actual, proposed, contemplated, or potential project, transaction, business relationship, investment opportunity, commercial initiative, market opportunity, or strategic undertaking arising from or relating to the proposed Strategic Partnership.</w:t>
      </w:r>
    </w:p>
    <w:p w14:paraId="46E0D461" w14:textId="77777777" w:rsidR="002377CF" w:rsidRPr="002377CF" w:rsidRDefault="002377CF" w:rsidP="002377CF">
      <w:pPr>
        <w:numPr>
          <w:ilvl w:val="0"/>
          <w:numId w:val="3"/>
        </w:numPr>
        <w:tabs>
          <w:tab w:val="clear" w:pos="360"/>
          <w:tab w:val="num" w:pos="720"/>
        </w:tabs>
        <w:jc w:val="both"/>
        <w:rPr>
          <w:rFonts w:ascii="Times New Roman" w:hAnsi="Times New Roman" w:cs="Times New Roman"/>
          <w:b/>
          <w:bCs/>
          <w:color w:val="156082" w:themeColor="accent1"/>
        </w:rPr>
      </w:pPr>
      <w:r w:rsidRPr="002377CF">
        <w:rPr>
          <w:rFonts w:ascii="Times New Roman" w:hAnsi="Times New Roman" w:cs="Times New Roman"/>
          <w:b/>
          <w:bCs/>
          <w:color w:val="156082" w:themeColor="accent1"/>
        </w:rPr>
        <w:t>Strategic Information</w:t>
      </w:r>
    </w:p>
    <w:p w14:paraId="3A407218"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"Strategic Information" means information relating to the business objectives, growth strategies, expansion plans, market positioning, competitive strategies, partnership initiatives, investment plans, organizational development plans, and long-term strategic goals of a Party.</w:t>
      </w:r>
    </w:p>
    <w:p w14:paraId="5565C8ED" w14:textId="77777777" w:rsidR="002377CF" w:rsidRPr="002377CF" w:rsidRDefault="002377CF" w:rsidP="002377CF">
      <w:pPr>
        <w:numPr>
          <w:ilvl w:val="0"/>
          <w:numId w:val="4"/>
        </w:numPr>
        <w:tabs>
          <w:tab w:val="clear" w:pos="360"/>
          <w:tab w:val="num" w:pos="720"/>
        </w:tabs>
        <w:jc w:val="both"/>
        <w:rPr>
          <w:rFonts w:ascii="Times New Roman" w:hAnsi="Times New Roman" w:cs="Times New Roman"/>
          <w:b/>
          <w:bCs/>
          <w:color w:val="156082" w:themeColor="accent1"/>
        </w:rPr>
      </w:pPr>
      <w:r w:rsidRPr="002377CF">
        <w:rPr>
          <w:rFonts w:ascii="Times New Roman" w:hAnsi="Times New Roman" w:cs="Times New Roman"/>
          <w:b/>
          <w:bCs/>
          <w:color w:val="156082" w:themeColor="accent1"/>
        </w:rPr>
        <w:t>Collaboration Information</w:t>
      </w:r>
    </w:p>
    <w:p w14:paraId="3CDA0D81"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"Collaboration Information" means information relating to proposed cooperation frameworks, governance structures, operational models, commercial arrangements, business plans, project execution strategies, or other collaborative activities contemplated by the Parties.</w:t>
      </w:r>
    </w:p>
    <w:p w14:paraId="1444ECCD" w14:textId="56A33D8F" w:rsidR="002377CF" w:rsidRPr="002377CF" w:rsidRDefault="002377CF" w:rsidP="002377CF">
      <w:pPr>
        <w:jc w:val="both"/>
        <w:rPr>
          <w:rFonts w:ascii="Times New Roman" w:hAnsi="Times New Roman" w:cs="Times New Roman"/>
          <w:color w:val="156082" w:themeColor="accent1"/>
        </w:rPr>
      </w:pPr>
    </w:p>
    <w:p w14:paraId="333D2D45" w14:textId="77777777" w:rsidR="002377CF" w:rsidRPr="00CB06A2" w:rsidRDefault="002377CF" w:rsidP="002377CF">
      <w:pPr>
        <w:jc w:val="both"/>
        <w:rPr>
          <w:rFonts w:ascii="Times New Roman" w:hAnsi="Times New Roman" w:cs="Times New Roman"/>
          <w:b/>
          <w:bCs/>
          <w:color w:val="156082" w:themeColor="accent1"/>
        </w:rPr>
      </w:pPr>
      <w:r w:rsidRPr="00CB06A2">
        <w:rPr>
          <w:rFonts w:ascii="Times New Roman" w:hAnsi="Times New Roman" w:cs="Times New Roman"/>
          <w:b/>
          <w:bCs/>
          <w:color w:val="156082" w:themeColor="accent1"/>
        </w:rPr>
        <w:lastRenderedPageBreak/>
        <w:t>D. CONFIDENTIAL INFORMATION EXPANSION</w:t>
      </w:r>
    </w:p>
    <w:p w14:paraId="4CFE7DC4"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Without limitation, Confidential Information includes:</w:t>
      </w:r>
    </w:p>
    <w:p w14:paraId="5A2BAFE7"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(a) strategic partnership proposals, collaboration frameworks, consortium structures, and alliance models;</w:t>
      </w:r>
    </w:p>
    <w:p w14:paraId="590819BE"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(b) business development plans, market expansion plans, market entry strategies, and growth initiatives;</w:t>
      </w:r>
    </w:p>
    <w:p w14:paraId="26D06C49"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(c) revenue-sharing structures, commercial arrangements, pricing strategies, and partnership economics;</w:t>
      </w:r>
    </w:p>
    <w:p w14:paraId="24D6F354"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(d) governance frameworks, decision-making structures, management arrangements, and organizational models;</w:t>
      </w:r>
    </w:p>
    <w:p w14:paraId="6541A9F1"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(e) operational plans, project execution plans, resource allocation plans, and implementation strategies;</w:t>
      </w:r>
    </w:p>
    <w:p w14:paraId="232166E2"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(f) customer acquisition strategies, market intelligence, competitive analyses, and business development opportunities;</w:t>
      </w:r>
    </w:p>
    <w:p w14:paraId="5374A7E5"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(g) investment plans, funding strategies, financial projections, budgets, and commercial forecasts;</w:t>
      </w:r>
    </w:p>
    <w:p w14:paraId="3D59D415"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(h) proposed roles and responsibilities of the Parties within the contemplated Strategic Partnership;</w:t>
      </w:r>
    </w:p>
    <w:p w14:paraId="3A2A05F1"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w:t>
      </w:r>
      <w:proofErr w:type="spellStart"/>
      <w:r w:rsidRPr="002377CF">
        <w:rPr>
          <w:rFonts w:ascii="Times New Roman" w:hAnsi="Times New Roman" w:cs="Times New Roman"/>
          <w:color w:val="156082" w:themeColor="accent1"/>
        </w:rPr>
        <w:t>i</w:t>
      </w:r>
      <w:proofErr w:type="spellEnd"/>
      <w:r w:rsidRPr="002377CF">
        <w:rPr>
          <w:rFonts w:ascii="Times New Roman" w:hAnsi="Times New Roman" w:cs="Times New Roman"/>
          <w:color w:val="156082" w:themeColor="accent1"/>
        </w:rPr>
        <w:t>) proprietary methodologies, know-how, business processes, trade secrets, and intellectual property relevant to the contemplated collaboration; and</w:t>
      </w:r>
    </w:p>
    <w:p w14:paraId="2AFC847C" w14:textId="191235EE"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(j) any other information relating to the establishment, negotiation, implementation, operation, or management of a proposed Strategic Partnership.</w:t>
      </w:r>
    </w:p>
    <w:p w14:paraId="347363C9" w14:textId="77777777" w:rsidR="002377CF" w:rsidRPr="002377CF" w:rsidRDefault="002377CF" w:rsidP="002377CF">
      <w:pPr>
        <w:jc w:val="both"/>
        <w:rPr>
          <w:rFonts w:ascii="Times New Roman" w:hAnsi="Times New Roman" w:cs="Times New Roman"/>
          <w:b/>
          <w:bCs/>
          <w:color w:val="156082" w:themeColor="accent1"/>
        </w:rPr>
      </w:pPr>
      <w:r w:rsidRPr="002377CF">
        <w:rPr>
          <w:rFonts w:ascii="Times New Roman" w:hAnsi="Times New Roman" w:cs="Times New Roman"/>
          <w:b/>
          <w:bCs/>
          <w:color w:val="156082" w:themeColor="accent1"/>
        </w:rPr>
        <w:t>E. OPTIONAL INTRODUCED CONTACTS DATASET</w:t>
      </w:r>
    </w:p>
    <w:p w14:paraId="49C7EE96"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Strategic Partners</w:t>
      </w:r>
    </w:p>
    <w:p w14:paraId="1618BECC"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Channel Partners</w:t>
      </w:r>
    </w:p>
    <w:p w14:paraId="4E5C4477"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Distribution Partners</w:t>
      </w:r>
    </w:p>
    <w:p w14:paraId="44BB7773"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Customers</w:t>
      </w:r>
    </w:p>
    <w:p w14:paraId="66E25808"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Prospective Customers</w:t>
      </w:r>
    </w:p>
    <w:p w14:paraId="14582245"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Investors</w:t>
      </w:r>
    </w:p>
    <w:p w14:paraId="1427721B"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Lenders</w:t>
      </w:r>
    </w:p>
    <w:p w14:paraId="485142C3"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Financial Institutions</w:t>
      </w:r>
    </w:p>
    <w:p w14:paraId="707AFB38"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Technology Providers</w:t>
      </w:r>
    </w:p>
    <w:p w14:paraId="39047F04"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lastRenderedPageBreak/>
        <w:t>Consultants</w:t>
      </w:r>
    </w:p>
    <w:p w14:paraId="7C89970A"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Advisors</w:t>
      </w:r>
    </w:p>
    <w:p w14:paraId="45744BA0"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Industry Associations</w:t>
      </w:r>
    </w:p>
    <w:p w14:paraId="19860FAB"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Government Authorities</w:t>
      </w:r>
    </w:p>
    <w:p w14:paraId="4713E518"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Regulatory Authorities</w:t>
      </w:r>
    </w:p>
    <w:p w14:paraId="6148989E"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Project Developers</w:t>
      </w:r>
    </w:p>
    <w:p w14:paraId="3913C981"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Business Intermediaries</w:t>
      </w:r>
    </w:p>
    <w:p w14:paraId="4726271D" w14:textId="77777777" w:rsidR="002377CF" w:rsidRPr="002377CF" w:rsidRDefault="002377CF" w:rsidP="002377CF">
      <w:pPr>
        <w:jc w:val="both"/>
        <w:rPr>
          <w:rFonts w:ascii="Times New Roman" w:hAnsi="Times New Roman" w:cs="Times New Roman"/>
          <w:color w:val="156082" w:themeColor="accent1"/>
        </w:rPr>
      </w:pPr>
      <w:r w:rsidRPr="002377CF">
        <w:rPr>
          <w:rFonts w:ascii="Times New Roman" w:hAnsi="Times New Roman" w:cs="Times New Roman"/>
          <w:color w:val="156082" w:themeColor="accent1"/>
        </w:rPr>
        <w:t>Commercial Counterparties</w:t>
      </w:r>
    </w:p>
    <w:p w14:paraId="24C99F32" w14:textId="77777777" w:rsidR="002377CF" w:rsidRPr="002377CF" w:rsidRDefault="002377CF" w:rsidP="002377CF">
      <w:pPr>
        <w:jc w:val="both"/>
        <w:rPr>
          <w:rFonts w:ascii="Times New Roman" w:hAnsi="Times New Roman" w:cs="Times New Roman"/>
          <w:color w:val="156082" w:themeColor="accent1"/>
        </w:rPr>
      </w:pPr>
    </w:p>
    <w:sectPr w:rsidR="002377CF" w:rsidRPr="00237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48B6"/>
    <w:multiLevelType w:val="multilevel"/>
    <w:tmpl w:val="5E4E6D4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68EE3D86"/>
    <w:multiLevelType w:val="multilevel"/>
    <w:tmpl w:val="F328D5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7A097DDA"/>
    <w:multiLevelType w:val="multilevel"/>
    <w:tmpl w:val="B1603C3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7FDB5108"/>
    <w:multiLevelType w:val="multilevel"/>
    <w:tmpl w:val="B508917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988970750">
    <w:abstractNumId w:val="1"/>
  </w:num>
  <w:num w:numId="2" w16cid:durableId="127407324">
    <w:abstractNumId w:val="3"/>
  </w:num>
  <w:num w:numId="3" w16cid:durableId="1021317541">
    <w:abstractNumId w:val="2"/>
  </w:num>
  <w:num w:numId="4" w16cid:durableId="308020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CF"/>
    <w:rsid w:val="002377CF"/>
    <w:rsid w:val="007B07C1"/>
    <w:rsid w:val="00CB0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6843"/>
  <w15:chartTrackingRefBased/>
  <w15:docId w15:val="{8EAC579F-12BB-40E5-8E05-18AA7C78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7CF"/>
    <w:rPr>
      <w:rFonts w:eastAsiaTheme="majorEastAsia" w:cstheme="majorBidi"/>
      <w:color w:val="272727" w:themeColor="text1" w:themeTint="D8"/>
    </w:rPr>
  </w:style>
  <w:style w:type="paragraph" w:styleId="Title">
    <w:name w:val="Title"/>
    <w:basedOn w:val="Normal"/>
    <w:next w:val="Normal"/>
    <w:link w:val="TitleChar"/>
    <w:uiPriority w:val="10"/>
    <w:qFormat/>
    <w:rsid w:val="00237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7CF"/>
    <w:pPr>
      <w:spacing w:before="160"/>
      <w:jc w:val="center"/>
    </w:pPr>
    <w:rPr>
      <w:i/>
      <w:iCs/>
      <w:color w:val="404040" w:themeColor="text1" w:themeTint="BF"/>
    </w:rPr>
  </w:style>
  <w:style w:type="character" w:customStyle="1" w:styleId="QuoteChar">
    <w:name w:val="Quote Char"/>
    <w:basedOn w:val="DefaultParagraphFont"/>
    <w:link w:val="Quote"/>
    <w:uiPriority w:val="29"/>
    <w:rsid w:val="002377CF"/>
    <w:rPr>
      <w:i/>
      <w:iCs/>
      <w:color w:val="404040" w:themeColor="text1" w:themeTint="BF"/>
    </w:rPr>
  </w:style>
  <w:style w:type="paragraph" w:styleId="ListParagraph">
    <w:name w:val="List Paragraph"/>
    <w:basedOn w:val="Normal"/>
    <w:uiPriority w:val="34"/>
    <w:qFormat/>
    <w:rsid w:val="002377CF"/>
    <w:pPr>
      <w:ind w:left="720"/>
      <w:contextualSpacing/>
    </w:pPr>
  </w:style>
  <w:style w:type="character" w:styleId="IntenseEmphasis">
    <w:name w:val="Intense Emphasis"/>
    <w:basedOn w:val="DefaultParagraphFont"/>
    <w:uiPriority w:val="21"/>
    <w:qFormat/>
    <w:rsid w:val="002377CF"/>
    <w:rPr>
      <w:i/>
      <w:iCs/>
      <w:color w:val="0F4761" w:themeColor="accent1" w:themeShade="BF"/>
    </w:rPr>
  </w:style>
  <w:style w:type="paragraph" w:styleId="IntenseQuote">
    <w:name w:val="Intense Quote"/>
    <w:basedOn w:val="Normal"/>
    <w:next w:val="Normal"/>
    <w:link w:val="IntenseQuoteChar"/>
    <w:uiPriority w:val="30"/>
    <w:qFormat/>
    <w:rsid w:val="00237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7CF"/>
    <w:rPr>
      <w:i/>
      <w:iCs/>
      <w:color w:val="0F4761" w:themeColor="accent1" w:themeShade="BF"/>
    </w:rPr>
  </w:style>
  <w:style w:type="character" w:styleId="IntenseReference">
    <w:name w:val="Intense Reference"/>
    <w:basedOn w:val="DefaultParagraphFont"/>
    <w:uiPriority w:val="32"/>
    <w:qFormat/>
    <w:rsid w:val="002377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2</cp:revision>
  <dcterms:created xsi:type="dcterms:W3CDTF">2026-06-09T11:28:00Z</dcterms:created>
  <dcterms:modified xsi:type="dcterms:W3CDTF">2026-06-09T11:36:00Z</dcterms:modified>
</cp:coreProperties>
</file>