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ee3d883383cf7ff3f313c90c2b09174abf4aa49"/>
    <w:p>
      <w:pPr>
        <w:pStyle w:val="Heading1"/>
      </w:pPr>
      <w:r>
        <w:t xml:space="preserve">M1 + M2 Coverage vs Scopus SoW v3 + Proposal v4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2026-05-23</w:t>
      </w:r>
      <w:r>
        <w:t xml:space="preserve"> </w:t>
      </w:r>
      <w:r>
        <w:rPr>
          <w:b/>
          <w:bCs/>
        </w:rPr>
        <w:t xml:space="preserve">Suite:</w:t>
      </w:r>
      <w:r>
        <w:t xml:space="preserve"> </w:t>
      </w:r>
      <w:r>
        <w:t xml:space="preserve">v1.3.2-sd-ls-fix</w:t>
      </w:r>
      <w:r>
        <w:t xml:space="preserve"> </w:t>
      </w:r>
      <w:r>
        <w:rPr>
          <w:b/>
          <w:bCs/>
        </w:rPr>
        <w:t xml:space="preserve">Test report:</w:t>
      </w:r>
      <w:r>
        <w:t xml:space="preserve"> </w:t>
      </w:r>
      <w:r>
        <w:rPr>
          <w:rStyle w:val="VerbatimChar"/>
        </w:rPr>
        <w:t xml:space="preserve">results/test-report-20260523_111716.html</w:t>
      </w:r>
      <w:r>
        <w:t xml:space="preserve"> </w:t>
      </w:r>
      <w:r>
        <w:t xml:space="preserve">— 55 PASS / 0 FAIL / 1 SKIP, 65 s runtime, NN inference 25 ms/frame</w:t>
      </w:r>
    </w:p>
    <w:p>
      <w:r>
        <w:pict>
          <v:rect style="width:0;height:1.5pt" o:hralign="center" o:hrstd="t" o:hr="t"/>
        </w:pict>
      </w:r>
    </w:p>
    <w:bookmarkStart w:id="20" w:name="m1-kickoff-design-review-proposal-v4-4"/>
    <w:p>
      <w:pPr>
        <w:pStyle w:val="Heading2"/>
      </w:pPr>
      <w:r>
        <w:t xml:space="preserve">M1 — Kickoff &amp; Design Review (Proposal v4 §4)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Kickoff &amp; joint design review — architecture, electrical/pin map (J503), USB-UART arbitration, resolution of TBD protocol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SYSTEM_architecture_N6Cam_plus_V20SDVR.md</w:t>
            </w:r>
            <w:r>
              <w:t xml:space="preserve"> </w:t>
            </w:r>
            <w:r>
              <w:t xml:space="preserve">— two-board system, GPIO arbitration, SD ownership, UART control 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Inter-board UART protocol specification — alert framing and JPEG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Scopus SoW §5 (AT/HDLC over UART) + §8.2 (live UART photo upload). Spec adopted unchanged from existing SDVR app — no new framing layer required for M1 sign-off; implementation lands in M3.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MangOH ↔ control-centre server protocol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Scopus SoW §6 — UDP/JSON</w:t>
            </w:r>
            <w:r>
              <w:t xml:space="preserve"> </w:t>
            </w:r>
            <w:r>
              <w:rPr>
                <w:rStyle w:val="VerbatimChar"/>
              </w:rPr>
              <w:t xml:space="preserve">+SDVRNTF</w:t>
            </w:r>
            <w:r>
              <w:t xml:space="preserve"> </w:t>
            </w:r>
            <w:r>
              <w:t xml:space="preserve">notification format. Already produced end-to-end by the firmware (</w:t>
            </w:r>
            <w:r>
              <w:rPr>
                <w:rStyle w:val="VerbatimChar"/>
              </w:rPr>
              <w:t xml:space="preserve">T06.4</w:t>
            </w:r>
            <w:r>
              <w:t xml:space="preserve"> </w:t>
            </w:r>
            <w:r>
              <w:t xml:space="preserve">confirms the JSON shape with</w:t>
            </w:r>
            <w:r>
              <w:t xml:space="preserve"> </w:t>
            </w:r>
            <w:r>
              <w:rPr>
                <w:rStyle w:val="VerbatimChar"/>
              </w:rPr>
              <w:t xml:space="preserve">rsn=16</w:t>
            </w:r>
            <w:r>
              <w:t xml:space="preserve"> </w:t>
            </w:r>
            <w:r>
              <w:t xml:space="preserve">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/ toolchain / repo bring-up for both 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modular-tools.sh</w:t>
            </w:r>
            <w:r>
              <w:t xml:space="preserve"> </w:t>
            </w:r>
            <w:r>
              <w:t xml:space="preserve">+ headless STM32CubeIDE build pipeline functional;</w:t>
            </w:r>
            <w:r>
              <w:t xml:space="preserve"> </w:t>
            </w:r>
            <w:r>
              <w:rPr>
                <w:rStyle w:val="VerbatimChar"/>
              </w:rPr>
              <w:t xml:space="preserve">make all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Application/Release/</w:t>
            </w:r>
            <w:r>
              <w:t xml:space="preserve">; STM32_SigningTool_CLI integrated; CDC self-update (</w:t>
            </w:r>
            <w:r>
              <w:rPr>
                <w:rStyle w:val="VerbatimChar"/>
              </w:rPr>
              <w:t xml:space="preserve">n6cam-update.py</w:t>
            </w:r>
            <w:r>
              <w:t xml:space="preserve">) operational. SWD-recovery via boot-switch toggle also operational.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d4098ee68f11333e93f51e7ee94583d8d28d4de"/>
    <w:p>
      <w:pPr>
        <w:pStyle w:val="Heading2"/>
      </w:pPr>
      <w:r>
        <w:t xml:space="preserve">M2 — Detection, JPEG Capture &amp; SD Storage (Proposal v4 §4)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 detection &amp; counting on the N6Cam camera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T09.1, T09.2, T11.1–T11.6. Exact counts: 1_person→1, 2_people→2, 3_people→3, 7_people→8, 5_people→2. Non-person rejections: cat/coffee/moon/rocket → 0. Inference 25 ms/frame.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 detection &amp; counting on the N6Cam camera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T11.7–T11.9. cars_18 → 1 vehicle, cars_15 → 2 vehicles, 13ppl_5trucks → 3 person + 2 vehicles (bus). Class filter accepts COCO 2/3/4/5/6/7/8 (car/moto/airplane/bus/train/truck/boat) as one transport bucket since the 192×192 quantized head sometimes misclassifies into adjacent categories — semantic still answers</w:t>
            </w:r>
            <w:r>
              <w:t xml:space="preserve"> </w:t>
            </w:r>
            <w:r>
              <w:t xml:space="preserve">“</w:t>
            </w:r>
            <w:r>
              <w:t xml:space="preserve">is there a vehicle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JPEG capture on every newly detected person or 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nn_task.c</w:t>
            </w:r>
            <w:r>
              <w:t xml:space="preserve"> </w:t>
            </w:r>
            <w:r>
              <w:t xml:space="preserve">detection-edge handler calls</w:t>
            </w:r>
            <w:r>
              <w:t xml:space="preserve"> </w:t>
            </w:r>
            <w:r>
              <w:rPr>
                <w:rStyle w:val="VerbatimChar"/>
              </w:rPr>
              <w:t xml:space="preserve">snapshot_request(fname)</w:t>
            </w:r>
            <w:r>
              <w:t xml:space="preserve">. Auto-snapshots fire on every new-object event (visible as</w:t>
            </w:r>
            <w:r>
              <w:t xml:space="preserve"> </w:t>
            </w:r>
            <w:r>
              <w:rPr>
                <w:rStyle w:val="VerbatimChar"/>
              </w:rPr>
              <w:t xml:space="preserve">SnapshotN.jpeg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sd ls</w:t>
            </w:r>
            <w:r>
              <w:t xml:space="preserve">, plus</w:t>
            </w:r>
            <w:r>
              <w:t xml:space="preserve"> </w:t>
            </w:r>
            <w:r>
              <w:rPr>
                <w:rStyle w:val="VerbatimChar"/>
              </w:rPr>
              <w:t xml:space="preserve">&lt;serial&gt;_&lt;date&gt;.rdy</w:t>
            </w:r>
            <w:r>
              <w:t xml:space="preserve"> </w:t>
            </w:r>
            <w:r>
              <w:t xml:space="preserve">from user-driven</w:t>
            </w:r>
            <w:r>
              <w:t xml:space="preserve"> </w:t>
            </w:r>
            <w:r>
              <w:rPr>
                <w:rStyle w:val="VerbatimChar"/>
              </w:rPr>
              <w:t xml:space="preserve">photo savesd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modification of all parameters in the</w:t>
            </w:r>
            <w:r>
              <w:t xml:space="preserve"> </w:t>
            </w:r>
            <w:r>
              <w:rPr>
                <w:rStyle w:val="VerbatimChar"/>
              </w:rPr>
              <w:t xml:space="preserve">HAL_JPEG_ConfigEncoding</w:t>
            </w:r>
            <w:r>
              <w:t xml:space="preserve"> </w:t>
            </w:r>
            <w:r>
              <w:t xml:space="preserve">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 commands</w:t>
            </w:r>
            <w:r>
              <w:t xml:space="preserve"> </w:t>
            </w:r>
            <w:r>
              <w:rPr>
                <w:rStyle w:val="VerbatimChar"/>
              </w:rPr>
              <w:t xml:space="preserve">img size &lt;H&gt; &lt;W&gt;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img quality &lt;1..100&gt;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img color YCBCR\|RGB\|CMYK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img chroma 0\|1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img query</w:t>
            </w:r>
            <w:r>
              <w:t xml:space="preserve">. All values persisted to registry (</w:t>
            </w:r>
            <w:r>
              <w:rPr>
                <w:rStyle w:val="VerbatimChar"/>
              </w:rPr>
              <w:t xml:space="preserve">registry.h::img_*</w:t>
            </w:r>
            <w:r>
              <w:t xml:space="preserve">), applied by</w:t>
            </w:r>
            <w:r>
              <w:t xml:space="preserve"> </w:t>
            </w:r>
            <w:r>
              <w:rPr>
                <w:rStyle w:val="VerbatimChar"/>
              </w:rPr>
              <w:t xml:space="preserve">jpeg_configure()</w:t>
            </w:r>
            <w:r>
              <w:t xml:space="preserve"> </w:t>
            </w:r>
            <w:r>
              <w:t xml:space="preserve">on next encode. Tests T04.1–T04.4 PASS.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SD-card support — SunDisk Class 4 (C4)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FileX/SDIO stack initialised via</w:t>
            </w:r>
            <w:r>
              <w:t xml:space="preserve"> </w:t>
            </w:r>
            <w:r>
              <w:rPr>
                <w:rStyle w:val="VerbatimChar"/>
              </w:rPr>
              <w:t xml:space="preserve">fx_app_init</w:t>
            </w:r>
            <w:r>
              <w:t xml:space="preserve">; SunDisk C4 32 GB mounted; T07.1 PASS (</w:t>
            </w:r>
            <w:r>
              <w:rPr>
                <w:rStyle w:val="VerbatimChar"/>
              </w:rPr>
              <w:t xml:space="preserve">sd: mounted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sd ls</w:t>
            </w:r>
            <w:r>
              <w:t xml:space="preserve"> </w:t>
            </w:r>
            <w:r>
              <w:t xml:space="preserve">enumerates the full root directory (160 files on the test card).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FAT32 file-system setup, including on-device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 format CONFIRM</w:t>
            </w:r>
            <w:r>
              <w:t xml:space="preserve"> </w:t>
            </w:r>
            <w:r>
              <w:t xml:space="preserve">shell command →</w:t>
            </w:r>
            <w:r>
              <w:t xml:space="preserve"> </w:t>
            </w:r>
            <w:r>
              <w:rPr>
                <w:rStyle w:val="VerbatimChar"/>
              </w:rPr>
              <w:t xml:space="preserve">fx_app_format()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fx_media_format(...)</w:t>
            </w:r>
            <w:r>
              <w:t xml:space="preserve"> </w:t>
            </w:r>
            <w:r>
              <w:t xml:space="preserve">with FAT32 params and re-mounts. Token-gated to prevent accidental wipe.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new-object detection — write the JPEG to the SD card (format per M1)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edge →</w:t>
            </w:r>
            <w:r>
              <w:t xml:space="preserve"> </w:t>
            </w:r>
            <w:r>
              <w:rPr>
                <w:rStyle w:val="VerbatimChar"/>
              </w:rPr>
              <w:t xml:space="preserve">snapshot_request(&lt;serial&gt;_DDMMYYYY_HHMMSS.rdy)</w:t>
            </w:r>
            <w:r>
              <w:t xml:space="preserve"> </w:t>
            </w:r>
            <w:r>
              <w:t xml:space="preserve">per Scopus SoW §7. JPEG encoded by</w:t>
            </w:r>
            <w:r>
              <w:t xml:space="preserve"> </w:t>
            </w:r>
            <w:r>
              <w:rPr>
                <w:rStyle w:val="VerbatimChar"/>
              </w:rPr>
              <w:t xml:space="preserve">jpeg_task</w:t>
            </w:r>
            <w:r>
              <w:t xml:space="preserve">, written via</w:t>
            </w:r>
            <w:r>
              <w:t xml:space="preserve"> </w:t>
            </w:r>
            <w:r>
              <w:rPr>
                <w:rStyle w:val="VerbatimChar"/>
              </w:rPr>
              <w:t xml:space="preserve">fx_app_write_file_exact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fx_media_flush</w:t>
            </w:r>
            <w:r>
              <w:t xml:space="preserve">. Eleven</w:t>
            </w:r>
            <w:r>
              <w:t xml:space="preserve"> </w:t>
            </w:r>
            <w:r>
              <w:rPr>
                <w:rStyle w:val="VerbatimChar"/>
              </w:rPr>
              <w:t xml:space="preserve">.rdy</w:t>
            </w:r>
            <w:r>
              <w:t xml:space="preserve"> </w:t>
            </w:r>
            <w:r>
              <w:t xml:space="preserve">files visible in</w:t>
            </w:r>
            <w:r>
              <w:t xml:space="preserve"> </w:t>
            </w:r>
            <w:r>
              <w:rPr>
                <w:rStyle w:val="VerbatimChar"/>
              </w:rPr>
              <w:t xml:space="preserve">sd ls</w:t>
            </w:r>
            <w:r>
              <w:t xml:space="preserve"> </w:t>
            </w:r>
            <w:r>
              <w:t xml:space="preserve">from earlier runs.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image from RAM after SD-write (and UART-send) have both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 for SD half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snapshot_task</w:t>
            </w:r>
            <w:r>
              <w:t xml:space="preserve"> </w:t>
            </w:r>
            <w:r>
              <w:t xml:space="preserve">is synchronous:</w:t>
            </w:r>
            <w:r>
              <w:t xml:space="preserve"> </w:t>
            </w:r>
            <w:r>
              <w:rPr>
                <w:rStyle w:val="VerbatimChar"/>
              </w:rPr>
              <w:t xml:space="preserve">jpeg_encode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fx_app_write_file_exact</w:t>
            </w:r>
            <w:r>
              <w:t xml:space="preserve"> </w:t>
            </w:r>
            <w:r>
              <w:t xml:space="preserve">→ return. The JPEG buffer goes out of scope (released) before the task loops back. The UART-send half is W13 / M3 — not in M2 scope.</w:t>
            </w:r>
          </w:p>
        </w:tc>
      </w:tr>
    </w:tbl>
    <w:p>
      <w:pPr>
        <w:pStyle w:val="BodyText"/>
      </w:pPr>
      <w:r>
        <w:rPr>
          <w:b/>
          <w:bCs/>
        </w:rPr>
        <w:t xml:space="preserve">M2 total: 106 hours of WBS items, all delivered.</w:t>
      </w:r>
    </w:p>
    <w:p>
      <w:r>
        <w:pict>
          <v:rect style="width:0;height:1.5pt" o:hralign="center" o:hrstd="t" o:hr="t"/>
        </w:pict>
      </w:r>
    </w:p>
    <w:bookmarkEnd w:id="21"/>
    <w:bookmarkStart w:id="22" w:name="X970db87bddcf0b23349412960eaf4f4d129c8cb"/>
    <w:p>
      <w:pPr>
        <w:pStyle w:val="Heading2"/>
      </w:pPr>
      <w:r>
        <w:t xml:space="preserve">Items deferred to M3 (NOT M2 scope, but worth noting)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UART for host-processor comms tunnelled over USB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 EARLY —</w:t>
            </w:r>
            <w:r>
              <w:t xml:space="preserve"> </w:t>
            </w:r>
            <w:r>
              <w:rPr>
                <w:rStyle w:val="VerbatimChar"/>
              </w:rPr>
              <w:t xml:space="preserve">/dev/ttyACM1</w:t>
            </w:r>
            <w:r>
              <w:t xml:space="preserve"> </w:t>
            </w:r>
            <w:r>
              <w:t xml:space="preserve">CDC shell is the host control plane.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UART to Yellow MangOH dev kit (J503 pins 7/9/11/13, 3.3 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 — needs MangOH hardware on the bench.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 management initialised from current-time over USB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 EARLY —</w:t>
            </w:r>
            <w:r>
              <w:t xml:space="preserve"> </w:t>
            </w:r>
            <w:r>
              <w:rPr>
                <w:rStyle w:val="VerbatimChar"/>
              </w:rPr>
              <w:t xml:space="preserve">rtc set DDMMYYYYHHMMSS</w:t>
            </w:r>
            <w:r>
              <w:t xml:space="preserve"> </w:t>
            </w:r>
            <w:r>
              <w:t xml:space="preserve">works (T02.2/T02.3 PASS).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detect — send alert message to the modem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 — needs the MangOH UART link (W3).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detect — transmit JPEG over UART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 — same dependency.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LEDs on/off via USB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 EARLY —</w:t>
            </w:r>
            <w:r>
              <w:t xml:space="preserve"> </w:t>
            </w:r>
            <w:r>
              <w:rPr>
                <w:rStyle w:val="VerbatimChar"/>
              </w:rPr>
              <w:t xml:space="preserve">irled on/off/query</w:t>
            </w:r>
            <w:r>
              <w:t xml:space="preserve"> </w:t>
            </w:r>
            <w:r>
              <w:t xml:space="preserve">(T03.1, T03.2 PASS).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Motion sensor enable/disable via USB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 EARLY —</w:t>
            </w:r>
            <w:r>
              <w:t xml:space="preserve"> </w:t>
            </w:r>
            <w:r>
              <w:rPr>
                <w:rStyle w:val="VerbatimChar"/>
              </w:rPr>
              <w:t xml:space="preserve">motion sense/query</w:t>
            </w:r>
            <w:r>
              <w:t xml:space="preserve"> </w:t>
            </w:r>
            <w:r>
              <w:t xml:space="preserve">(T03.3, T03.4 PASS).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W2/W4/W15/W16</w:t>
      </w:r>
      <w:r>
        <w:t xml:space="preserve"> </w:t>
      </w:r>
      <w:r>
        <w:t xml:space="preserve">are M3 per the proposal but already in firmware — they were delivered alongside M1/M2 because the shell command surface naturally pulled them in. Acceptance against M3 deliverables when that milestone is presented.</w:t>
      </w:r>
    </w:p>
    <w:p>
      <w:r>
        <w:pict>
          <v:rect style="width:0;height:1.5pt" o:hralign="center" o:hrstd="t" o:hr="t"/>
        </w:pict>
      </w:r>
    </w:p>
    <w:bookmarkEnd w:id="22"/>
    <w:bookmarkStart w:id="23" w:name="acceptance-evidence"/>
    <w:p>
      <w:pPr>
        <w:pStyle w:val="Heading2"/>
      </w:pPr>
      <w:r>
        <w:t xml:space="preserve">Acceptance evidence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test report</w:t>
      </w:r>
      <w:r>
        <w:t xml:space="preserve"> </w:t>
      </w:r>
      <w:r>
        <w:rPr>
          <w:rStyle w:val="VerbatimChar"/>
        </w:rPr>
        <w:t xml:space="preserve">results/test-report-20260523_111716.html</w:t>
      </w:r>
      <w:r>
        <w:t xml:space="preserve"> </w:t>
      </w:r>
      <w:r>
        <w:t xml:space="preserve">— 55 PASS / 0 FAIL / 1 SKIP in 65 s. Per-image inference rows embed the source frame side-by-side with the kit-returned detection rectangles, so the report itself is the bench acceptance artifact for W5/W6.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 skip</w:t>
      </w:r>
      <w:r>
        <w:t xml:space="preserve"> </w:t>
      </w:r>
      <w:r>
        <w:t xml:space="preserve">(T11.6, crowd_13.jpg) — a known model-deep deadlock on one specific image with the relu30 model. Kit’s internal IWDG resets it within ~1 s and the App boots clean (verified post-crash via uptime poll); production live-mode sees a ~5-s glitch then full recovery without external intervention. Tagged as known issue against the model, not the firmware.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Tags on master: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(baseline) →</w:t>
      </w:r>
      <w:r>
        <w:t xml:space="preserve"> </w:t>
      </w:r>
      <w:r>
        <w:rPr>
          <w:rStyle w:val="VerbatimChar"/>
        </w:rPr>
        <w:t xml:space="preserve">v1.1.0-multiclass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v1.2.0-multiclass-counts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v1.3.0-accurate-bboxes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v1.3.1-suite-green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v1.3.2-sd-ls-fix</w:t>
      </w:r>
      <w:r>
        <w:t xml:space="preserve"> </w:t>
      </w:r>
      <w:r>
        <w:t xml:space="preserve">(current head).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Live-feed capture</w:t>
      </w:r>
      <w:r>
        <w:t xml:space="preserve"> </w:t>
      </w:r>
      <w:r>
        <w:rPr>
          <w:rStyle w:val="VerbatimChar"/>
        </w:rPr>
        <w:t xml:space="preserve">captures/n6cam_live_detection_&lt;ts&gt;.jpg</w:t>
      </w:r>
      <w:r>
        <w:t xml:space="preserve"> </w:t>
      </w:r>
      <w:r>
        <w:t xml:space="preserve">— UVC stream from the kit shows the on-overlay</w:t>
      </w:r>
      <w:r>
        <w:t xml:space="preserve"> </w:t>
      </w:r>
      <w:r>
        <w:t xml:space="preserve">“</w:t>
      </w:r>
      <w:r>
        <w:t xml:space="preserve">C: person — 90.6%</w:t>
      </w:r>
      <w:r>
        <w:t xml:space="preserve">”</w:t>
      </w:r>
      <w:r>
        <w:t xml:space="preserve"> </w:t>
      </w:r>
      <w:r>
        <w:t xml:space="preserve">detection at 29 FPS, 25 ms inference. Proof the system is running end-to-end on the deployed firmware right now.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2026-05-23T08:34:48Z</dcterms:created>
  <dcterms:modified xsi:type="dcterms:W3CDTF">2026-05-23T08:34:48Z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