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m1-m2-development-deployment-workflow"/>
    <w:p>
      <w:pPr>
        <w:pStyle w:val="Heading1"/>
      </w:pPr>
      <w:r>
        <w:t xml:space="preserve">M1 + M2 — Development &amp; Deployment Workflow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2026-05-23</w:t>
      </w:r>
      <w:r>
        <w:t xml:space="preserve"> </w:t>
      </w:r>
      <w:r>
        <w:rPr>
          <w:b/>
          <w:bCs/>
        </w:rPr>
        <w:t xml:space="preserve">Companion to:</w:t>
      </w:r>
      <w:r>
        <w:t xml:space="preserve"> </w:t>
      </w:r>
      <w:r>
        <w:rPr>
          <w:rStyle w:val="VerbatimChar"/>
        </w:rPr>
        <w:t xml:space="preserve">M1_M2_COVERAGE.md</w:t>
      </w:r>
      <w:r>
        <w:t xml:space="preserve"> </w:t>
      </w:r>
      <w:r>
        <w:t xml:space="preserve">(line-by-line WBS coverage)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v1.4.0-m1-m2-delivery — 55 PASS / 0 FAIL / 1 SKIP on the bench acceptance suite</w:t>
      </w:r>
    </w:p>
    <w:p>
      <w:pPr>
        <w:pStyle w:val="BodyText"/>
      </w:pPr>
      <w:r>
        <w:t xml:space="preserve">This document walks through the end-to-end pipeline we use to (1) train a</w:t>
      </w:r>
      <w:r>
        <w:t xml:space="preserve"> </w:t>
      </w:r>
      <w:r>
        <w:t xml:space="preserve">multi-class detection model on the GPU, (2) compile and sign it for the</w:t>
      </w:r>
      <w:r>
        <w:t xml:space="preserve"> </w:t>
      </w:r>
      <w:r>
        <w:t xml:space="preserve">N6Cam’s STM32N657 + ATON NPU, and (3) deploy it to the device — with the</w:t>
      </w:r>
      <w:r>
        <w:t xml:space="preserve"> </w:t>
      </w:r>
      <w:r>
        <w:t xml:space="preserve">bootloader-class self-updater we developed during this phase that lets us</w:t>
      </w:r>
      <w:r>
        <w:t xml:space="preserve"> </w:t>
      </w:r>
      <w:r>
        <w:t xml:space="preserve">push both a new Application and a new model image over USB CDC, with no</w:t>
      </w:r>
      <w:r>
        <w:t xml:space="preserve"> </w:t>
      </w:r>
      <w:r>
        <w:t xml:space="preserve">SWD probe and no boot-switch toggle required for the normal daily case.</w:t>
      </w:r>
    </w:p>
    <w:p>
      <w:r>
        <w:pict>
          <v:rect style="width:0;height:1.5pt" o:hralign="center" o:hrstd="t" o:hr="t"/>
        </w:pict>
      </w:r>
    </w:p>
    <w:bookmarkStart w:id="23" w:name="X53a4b62c90f9888aff4c011730b02f2983c738b"/>
    <w:p>
      <w:pPr>
        <w:pStyle w:val="Heading2"/>
      </w:pPr>
      <w:r>
        <w:t xml:space="preserve">1. Training pipeline — Jetson Orin → host → device</w:t>
      </w:r>
    </w:p>
    <w:p>
      <w:pPr>
        <w:pStyle w:val="FirstParagraph"/>
      </w:pPr>
      <w:r>
        <w:t xml:space="preserve">The trained model that ships with the firmware today is a</w:t>
      </w:r>
      <w:r>
        <w:t xml:space="preserve"> </w:t>
      </w:r>
      <w:r>
        <w:rPr>
          <w:b/>
          <w:bCs/>
        </w:rPr>
        <w:t xml:space="preserve">multi-class</w:t>
      </w:r>
      <w:r>
        <w:rPr>
          <w:b/>
          <w:bCs/>
        </w:rPr>
        <w:t xml:space="preserve"> </w:t>
      </w:r>
      <w:r>
        <w:rPr>
          <w:b/>
          <w:bCs/>
        </w:rPr>
        <w:t xml:space="preserve">COCO-80 YOLOv8n</w:t>
      </w:r>
      <w:r>
        <w:t xml:space="preserve"> </w:t>
      </w:r>
      <w:r>
        <w:t xml:space="preserve">quantised to INT8, fitting in ~3.4 MB and running on</w:t>
      </w:r>
      <w:r>
        <w:t xml:space="preserve"> </w:t>
      </w:r>
      <w:r>
        <w:t xml:space="preserve">the ATON NPU at</w:t>
      </w:r>
      <w:r>
        <w:t xml:space="preserve"> </w:t>
      </w:r>
      <w:r>
        <w:rPr>
          <w:b/>
          <w:bCs/>
        </w:rPr>
        <w:t xml:space="preserve">25 ms / frame (≈ 40 FPS budget)</w:t>
      </w:r>
      <w:r>
        <w:t xml:space="preserve">. The pipeline is:</w:t>
      </w:r>
    </w:p>
    <w:p>
      <w:pPr>
        <w:pStyle w:val="CaptionedFigure"/>
      </w:pPr>
      <w:r>
        <w:drawing>
          <wp:inline>
            <wp:extent cx="5334000" cy="13941633"/>
            <wp:effectExtent b="0" l="0" r="0" t="0"/>
            <wp:docPr descr="Training pipeline" title="" id="21" name="Picture"/>
            <a:graphic>
              <a:graphicData uri="http://schemas.openxmlformats.org/drawingml/2006/picture">
                <pic:pic>
                  <pic:nvPicPr>
                    <pic:cNvPr descr="docs/diagrams/training_pipelin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41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Training pipeline</w:t>
      </w:r>
    </w:p>
    <w:p>
      <w:pPr>
        <w:pStyle w:val="BodyText"/>
      </w:pPr>
      <w:r>
        <w:rPr>
          <w:b/>
          <w:bCs/>
        </w:rPr>
        <w:t xml:space="preserve">Stage 1 — Jetson Orin (10.100.102.137).</w:t>
      </w:r>
      <w:r>
        <w:t xml:space="preserve"> </w:t>
      </w:r>
      <w:r>
        <w:t xml:space="preserve">All GPU-bound work happens</w:t>
      </w:r>
      <w:r>
        <w:t xml:space="preserve"> </w:t>
      </w:r>
      <w:r>
        <w:t xml:space="preserve">here. We start from Ultralytics’ stock</w:t>
      </w:r>
      <w:r>
        <w:t xml:space="preserve"> </w:t>
      </w:r>
      <w:r>
        <w:rPr>
          <w:rStyle w:val="VerbatimChar"/>
        </w:rPr>
        <w:t xml:space="preserve">yolov8n.pt</w:t>
      </w:r>
      <w:r>
        <w:t xml:space="preserve"> </w:t>
      </w:r>
      <w:r>
        <w:t xml:space="preserve">(80-class COCO, SiLU</w:t>
      </w:r>
      <w:r>
        <w:t xml:space="preserve"> </w:t>
      </w:r>
      <w:r>
        <w:t xml:space="preserve">activations), swap SiLU → ReLU per Conv module to get an</w:t>
      </w:r>
      <w:r>
        <w:t xml:space="preserve"> </w:t>
      </w:r>
      <w:r>
        <w:t xml:space="preserve">ATON-friendlier graph, fine-tune at 192 × 192 on COCO128 (or COCO</w:t>
      </w:r>
      <w:r>
        <w:t xml:space="preserve"> </w:t>
      </w:r>
      <w:r>
        <w:t xml:space="preserve">val2017 for the longer runs), export to a TensorFlow SavedModel, then</w:t>
      </w:r>
      <w:r>
        <w:t xml:space="preserve"> </w:t>
      </w:r>
      <w:r>
        <w:t xml:space="preserve">run TFLite’s post-training quantisation against a representative</w:t>
      </w:r>
      <w:r>
        <w:t xml:space="preserve"> </w:t>
      </w:r>
      <w:r>
        <w:t xml:space="preserve">COCO128 calibration set to produce the final INT8</w:t>
      </w:r>
      <w:r>
        <w:t xml:space="preserve"> </w:t>
      </w:r>
      <w:r>
        <w:rPr>
          <w:rStyle w:val="VerbatimChar"/>
        </w:rPr>
        <w:t xml:space="preserve">.tflite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uint8 input</w:t>
      </w:r>
      <w:r>
        <w:t xml:space="preserve"> </w:t>
      </w:r>
      <w:r>
        <w:t xml:space="preserve">(matches the camera ancillary buffer) and</w:t>
      </w:r>
      <w:r>
        <w:t xml:space="preserve"> </w:t>
      </w:r>
      <w:r>
        <w:rPr>
          <w:b/>
          <w:bCs/>
        </w:rPr>
        <w:t xml:space="preserve">float32</w:t>
      </w:r>
      <w:r>
        <w:rPr>
          <w:b/>
          <w:bCs/>
        </w:rPr>
        <w:t xml:space="preserve"> </w:t>
      </w:r>
      <w:r>
        <w:rPr>
          <w:b/>
          <w:bCs/>
        </w:rPr>
        <w:t xml:space="preserve">output</w:t>
      </w:r>
      <w:r>
        <w:t xml:space="preserve"> </w:t>
      </w:r>
      <w:r>
        <w:t xml:space="preserve">(cleaner post-proc on the M55). End-of-stage artifact is a</w:t>
      </w:r>
      <w:r>
        <w:t xml:space="preserve"> </w:t>
      </w:r>
      <w:r>
        <w:t xml:space="preserve">3.4 MB</w:t>
      </w:r>
      <w:r>
        <w:t xml:space="preserve"> </w:t>
      </w:r>
      <w:r>
        <w:rPr>
          <w:rStyle w:val="VerbatimChar"/>
        </w:rPr>
        <w:t xml:space="preserve">.tflite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Stage 2 — Dev host (laptop).</w:t>
      </w:r>
      <w:r>
        <w:t xml:space="preserve"> </w:t>
      </w:r>
      <w:r>
        <w:t xml:space="preserve">Pull the</w:t>
      </w:r>
      <w:r>
        <w:t xml:space="preserve"> </w:t>
      </w:r>
      <w:r>
        <w:rPr>
          <w:rStyle w:val="VerbatimChar"/>
        </w:rPr>
        <w:t xml:space="preserve">.tflite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scp</w:t>
      </w:r>
      <w:r>
        <w:t xml:space="preserve">, run</w:t>
      </w:r>
      <w:r>
        <w:t xml:space="preserve"> </w:t>
      </w:r>
      <w:r>
        <w:t xml:space="preserve">ST’s</w:t>
      </w:r>
      <w:r>
        <w:t xml:space="preserve"> </w:t>
      </w:r>
      <w:r>
        <w:rPr>
          <w:b/>
          <w:bCs/>
        </w:rPr>
        <w:t xml:space="preserve">stedgeai 4.0 generate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--target stm32n6 --st-neural-art</w:t>
      </w:r>
      <w:r>
        <w:t xml:space="preserve"> </w:t>
      </w:r>
      <w:r>
        <w:t xml:space="preserve">to compile it into ATON-runtime C sources + a raw weights blob:</w:t>
      </w:r>
      <w:r>
        <w:t xml:space="preserve"> </w:t>
      </w:r>
      <w:r>
        <w:rPr>
          <w:rStyle w:val="VerbatimChar"/>
        </w:rPr>
        <w:t xml:space="preserve">network.c</w:t>
      </w:r>
      <w:r>
        <w:t xml:space="preserve">,</w:t>
      </w:r>
      <w:r>
        <w:t xml:space="preserve"> </w:t>
      </w:r>
      <w:r>
        <w:rPr>
          <w:rStyle w:val="VerbatimChar"/>
        </w:rPr>
        <w:t xml:space="preserve">stai_network.{c,h}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network_ecblobs.h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network_atonbuf.xSPI2.raw</w:t>
      </w:r>
      <w:r>
        <w:t xml:space="preserve">. Drop those into</w:t>
      </w:r>
      <w:r>
        <w:t xml:space="preserve"> </w:t>
      </w:r>
      <w:r>
        <w:rPr>
          <w:rStyle w:val="VerbatimChar"/>
        </w:rPr>
        <w:t xml:space="preserve">vendor/n6cam.core.bsp/Firmware/Model/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against the</w:t>
      </w:r>
      <w:r>
        <w:t xml:space="preserve"> </w:t>
      </w:r>
      <w:r>
        <w:t xml:space="preserve">arm-none-eabi toolchain to produce</w:t>
      </w:r>
      <w:r>
        <w:t xml:space="preserve"> </w:t>
      </w:r>
      <w:r>
        <w:rPr>
          <w:rStyle w:val="VerbatimChar"/>
        </w:rPr>
        <w:t xml:space="preserve">Application.bin</w:t>
      </w:r>
      <w:r>
        <w:t xml:space="preserve">, finally sign with</w:t>
      </w:r>
      <w:r>
        <w:t xml:space="preserve"> </w:t>
      </w:r>
      <w:r>
        <w:rPr>
          <w:rStyle w:val="VerbatimChar"/>
        </w:rPr>
        <w:t xml:space="preserve">STM32_SigningTool_CLI -hv 2.3 -align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Application_signed.bin</w:t>
      </w:r>
      <w:r>
        <w:t xml:space="preserve">. For</w:t>
      </w:r>
      <w:r>
        <w:t xml:space="preserve"> </w:t>
      </w:r>
      <w:r>
        <w:t xml:space="preserve">SWD-only paths we additionally</w:t>
      </w:r>
      <w:r>
        <w:t xml:space="preserve"> </w:t>
      </w:r>
      <w:r>
        <w:rPr>
          <w:rStyle w:val="VerbatimChar"/>
        </w:rPr>
        <w:t xml:space="preserve">objcopy</w:t>
      </w:r>
      <w:r>
        <w:t xml:space="preserve"> </w:t>
      </w:r>
      <w:r>
        <w:t xml:space="preserve">the raw blob to a</w:t>
      </w:r>
      <w:r>
        <w:t xml:space="preserve"> </w:t>
      </w:r>
      <w:r>
        <w:rPr>
          <w:rStyle w:val="VerbatimChar"/>
        </w:rPr>
        <w:t xml:space="preserve">network_data.hex</w:t>
      </w:r>
      <w:r>
        <w:t xml:space="preserve"> </w:t>
      </w:r>
      <w:r>
        <w:t xml:space="preserve">rooted at</w:t>
      </w:r>
      <w:r>
        <w:t xml:space="preserve"> </w:t>
      </w:r>
      <w:r>
        <w:rPr>
          <w:rStyle w:val="VerbatimChar"/>
        </w:rPr>
        <w:t xml:space="preserve">0x70600000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Stage 3 — SIANA N6Cam.</w:t>
      </w:r>
      <w:r>
        <w:t xml:space="preserve"> </w:t>
      </w:r>
      <w:r>
        <w:t xml:space="preserve">Receive the signed App and the raw model</w:t>
      </w:r>
      <w:r>
        <w:t xml:space="preserve"> </w:t>
      </w:r>
      <w:r>
        <w:t xml:space="preserve">blob, write them into the right xSPI NOR slots (see flow 2), reset.</w:t>
      </w:r>
      <w:r>
        <w:t xml:space="preserve"> </w:t>
      </w:r>
      <w:r>
        <w:t xml:space="preserve">The kit boots, the ATON runtime memory-maps the weights from the</w:t>
      </w:r>
      <w:r>
        <w:t xml:space="preserve"> </w:t>
      </w:r>
      <w:r>
        <w:t xml:space="preserve">weights slot, the camera + NN + shell come up, and the device is</w:t>
      </w:r>
      <w:r>
        <w:t xml:space="preserve"> </w:t>
      </w:r>
      <w:r>
        <w:t xml:space="preserve">inferring at full speed inside ~5 seconds of reset.</w:t>
      </w:r>
    </w:p>
    <w:p>
      <w:pPr>
        <w:pStyle w:val="BodyText"/>
      </w:pPr>
      <w:r>
        <w:rPr>
          <w:b/>
          <w:bCs/>
        </w:rPr>
        <w:t xml:space="preserve">Why this pipeline matters for the proposal milestones.</w:t>
      </w:r>
      <w:r>
        <w:t xml:space="preserve"> </w:t>
      </w:r>
      <w:r>
        <w:t xml:space="preserve">M2’s W5</w:t>
      </w:r>
      <w:r>
        <w:t xml:space="preserve"> </w:t>
      </w:r>
      <w:r>
        <w:t xml:space="preserve">(person detection) and W6 (vehicle detection) are both delivered by</w:t>
      </w:r>
      <w:r>
        <w:t xml:space="preserve"> </w:t>
      </w:r>
      <w:r>
        <w:t xml:space="preserve">this exact pipeline — the same code path, the same model, just</w:t>
      </w:r>
      <w:r>
        <w:t xml:space="preserve"> </w:t>
      </w:r>
      <w:r>
        <w:t xml:space="preserve">different class IDs being tracked. The input size is chosen to match</w:t>
      </w:r>
      <w:r>
        <w:t xml:space="preserve"> </w:t>
      </w:r>
      <w:r>
        <w:t xml:space="preserve">the on-board camera ancillary buffer and keep all-ATON inference. This</w:t>
      </w:r>
      <w:r>
        <w:t xml:space="preserve"> </w:t>
      </w:r>
      <w:r>
        <w:t xml:space="preserve">document describes the 192 × 192 experiment;</w:t>
      </w:r>
      <w:r>
        <w:t xml:space="preserve"> </w:t>
      </w:r>
      <w:r>
        <w:rPr>
          <w:b/>
          <w:bCs/>
        </w:rPr>
        <w:t xml:space="preserve">what ships today is</w:t>
      </w:r>
      <w:r>
        <w:rPr>
          <w:b/>
          <w:bCs/>
        </w:rPr>
        <w:t xml:space="preserve"> </w:t>
      </w:r>
      <w:r>
        <w:rPr>
          <w:b/>
          <w:bCs/>
        </w:rPr>
        <w:t xml:space="preserve">256 × 256</w:t>
      </w:r>
      <w:r>
        <w:t xml:space="preserve"> </w:t>
      </w:r>
      <w:r>
        <w:t xml:space="preserve">— the ancillary pipe is 256 × 256 RGB888, fed from the</w:t>
      </w:r>
      <w:r>
        <w:t xml:space="preserve"> </w:t>
      </w:r>
      <w:r>
        <w:t xml:space="preserve">whole sensor, at about 90 ms / frame. See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“</w:t>
      </w:r>
      <w:r>
        <w:t xml:space="preserve">What the</w:t>
      </w:r>
      <w:r>
        <w:t xml:space="preserve"> </w:t>
      </w:r>
      <w:r>
        <w:t xml:space="preserve">detector is given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docs/diagrams/detection_path.png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31" w:name="X6e69608472b38a342f1cd38fd0672bab35d9304"/>
    <w:p>
      <w:pPr>
        <w:pStyle w:val="Heading2"/>
      </w:pPr>
      <w:r>
        <w:t xml:space="preserve">2. Self-update flow — CDC bootloader for App + Model</w:t>
      </w:r>
    </w:p>
    <w:p>
      <w:pPr>
        <w:pStyle w:val="FirstParagraph"/>
      </w:pPr>
      <w:r>
        <w:t xml:space="preserve">The N6Cam ships with a</w:t>
      </w:r>
      <w:r>
        <w:t xml:space="preserve"> </w:t>
      </w:r>
      <w:r>
        <w:rPr>
          <w:b/>
          <w:bCs/>
        </w:rPr>
        <w:t xml:space="preserve">SWD-only flashing path</w:t>
      </w:r>
      <w:r>
        <w:t xml:space="preserve"> </w:t>
      </w:r>
      <w:r>
        <w:t xml:space="preserve">out of the box — that</w:t>
      </w:r>
      <w:r>
        <w:t xml:space="preserve"> </w:t>
      </w:r>
      <w:r>
        <w:t xml:space="preserve">means every iteration costs a boot-switch toggle, an STLink probe</w:t>
      </w:r>
      <w:r>
        <w:t xml:space="preserve"> </w:t>
      </w:r>
      <w:r>
        <w:t xml:space="preserve">hookup, and ~30 s of erase/program. We could not live with that during</w:t>
      </w:r>
      <w:r>
        <w:t xml:space="preserve"> </w:t>
      </w:r>
      <w:r>
        <w:t xml:space="preserve">this project, so a key piece of M1 / M4 work was building a</w:t>
      </w:r>
      <w:r>
        <w:t xml:space="preserve"> </w:t>
      </w:r>
      <w:r>
        <w:rPr>
          <w:b/>
          <w:bCs/>
        </w:rPr>
        <w:t xml:space="preserve">bootloader-class self-updater inside the running Application</w:t>
      </w:r>
      <w:r>
        <w:t xml:space="preserve"> </w:t>
      </w:r>
      <w:r>
        <w:t xml:space="preserve">that</w:t>
      </w:r>
      <w:r>
        <w:t xml:space="preserve"> </w:t>
      </w:r>
      <w:r>
        <w:t xml:space="preserve">accepts a signed App image or a raw model blob over the existing USB</w:t>
      </w:r>
      <w:r>
        <w:t xml:space="preserve"> </w:t>
      </w:r>
      <w:r>
        <w:t xml:space="preserve">CDC shell, writes it to the matching xSPI NOR slot, and resets. Day-to-day</w:t>
      </w:r>
      <w:r>
        <w:t xml:space="preserve"> </w:t>
      </w:r>
      <w:r>
        <w:t xml:space="preserve">iteration is now: build → sign →</w:t>
      </w:r>
      <w:r>
        <w:t xml:space="preserve"> </w:t>
      </w:r>
      <w:r>
        <w:rPr>
          <w:rStyle w:val="VerbatimChar"/>
        </w:rPr>
        <w:t xml:space="preserve">./n6cam-update.py</w:t>
      </w:r>
      <w:r>
        <w:t xml:space="preserve"> </w:t>
      </w:r>
      <w:r>
        <w:t xml:space="preserve">→ 5 seconds.</w:t>
      </w:r>
    </w:p>
    <w:p>
      <w:pPr>
        <w:pStyle w:val="CaptionedFigure"/>
      </w:pPr>
      <w:r>
        <w:drawing>
          <wp:inline>
            <wp:extent cx="5334000" cy="5279931"/>
            <wp:effectExtent b="0" l="0" r="0" t="0"/>
            <wp:docPr descr="Self-update flow" title="" id="25" name="Picture"/>
            <a:graphic>
              <a:graphicData uri="http://schemas.openxmlformats.org/drawingml/2006/picture">
                <pic:pic>
                  <pic:nvPicPr>
                    <pic:cNvPr descr="docs/diagrams/self_update_flow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79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Self-update flow</w:t>
      </w:r>
    </w:p>
    <w:bookmarkStart w:id="27" w:name="how-a-cdc-update-lands"/>
    <w:p>
      <w:pPr>
        <w:pStyle w:val="Heading3"/>
      </w:pPr>
      <w:r>
        <w:t xml:space="preserve">How a CDC update lands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Host:</w:t>
      </w:r>
      <w:r>
        <w:t xml:space="preserve"> </w:t>
      </w:r>
      <w:r>
        <w:rPr>
          <w:rStyle w:val="VerbatimChar"/>
        </w:rPr>
        <w:t xml:space="preserve">./n6cam-update.py --target app|model &lt;file&gt;</w:t>
      </w:r>
      <w:r>
        <w:t xml:space="preserve"> </w:t>
      </w:r>
      <w:r>
        <w:t xml:space="preserve">opens the</w:t>
      </w:r>
      <w:r>
        <w:t xml:space="preserve"> </w:t>
      </w:r>
      <w:r>
        <w:t xml:space="preserve">kit’s</w:t>
      </w:r>
      <w:r>
        <w:t xml:space="preserve"> </w:t>
      </w:r>
      <w:r>
        <w:rPr>
          <w:rStyle w:val="VerbatimChar"/>
        </w:rPr>
        <w:t xml:space="preserve">/dev/ttyACMx</w:t>
      </w:r>
      <w:r>
        <w:t xml:space="preserve"> </w:t>
      </w:r>
      <w:r>
        <w:t xml:space="preserve">at 115200 8N1, CRC32’s the payload, sends the</w:t>
      </w:r>
      <w:r>
        <w:t xml:space="preserve"> </w:t>
      </w:r>
      <w:r>
        <w:rPr>
          <w:rStyle w:val="VerbatimChar"/>
        </w:rPr>
        <w:t xml:space="preserve">update {app,model}\n</w:t>
      </w:r>
      <w:r>
        <w:t xml:space="preserve"> </w:t>
      </w:r>
      <w:r>
        <w:t xml:space="preserve">shell line, then streams</w:t>
      </w:r>
      <w:r>
        <w:t xml:space="preserve"> </w:t>
      </w:r>
      <w:r>
        <w:rPr>
          <w:rStyle w:val="VerbatimChar"/>
        </w:rPr>
        <w:t xml:space="preserve">UPDT + size_le(4) +    crc32_le(4) + payload</w:t>
      </w:r>
      <w:r>
        <w:t xml:space="preserve"> </w:t>
      </w:r>
      <w:r>
        <w:t xml:space="preserve">over CDC.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Kit shell_task</w:t>
      </w:r>
      <w:r>
        <w:t xml:space="preserve"> </w:t>
      </w:r>
      <w:r>
        <w:t xml:space="preserve">recognises the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verb, buffers the binary</w:t>
      </w:r>
      <w:r>
        <w:t xml:space="preserve"> </w:t>
      </w:r>
      <w:r>
        <w:t xml:space="preserve">payload, and hands off to the self-updater.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Self-updater</w:t>
      </w:r>
      <w:r>
        <w:t xml:space="preserve"> </w:t>
      </w:r>
      <w:r>
        <w:t xml:space="preserve">(the bootloader-class component we developed):</w:t>
      </w:r>
    </w:p>
    <w:p>
      <w:pPr>
        <w:pStyle w:val="Compact"/>
        <w:numPr>
          <w:ilvl w:val="1"/>
          <w:numId w:val="1002"/>
        </w:numPr>
      </w:pPr>
      <w:r>
        <w:t xml:space="preserve">verifies the</w:t>
      </w:r>
      <w:r>
        <w:t xml:space="preserve"> </w:t>
      </w:r>
      <w:r>
        <w:rPr>
          <w:rStyle w:val="VerbatimChar"/>
        </w:rPr>
        <w:t xml:space="preserve">UPDT</w:t>
      </w:r>
      <w:r>
        <w:t xml:space="preserve"> </w:t>
      </w:r>
      <w:r>
        <w:t xml:space="preserve">magic and CRC32</w:t>
      </w:r>
    </w:p>
    <w:p>
      <w:pPr>
        <w:pStyle w:val="Compact"/>
        <w:numPr>
          <w:ilvl w:val="1"/>
          <w:numId w:val="1002"/>
        </w:numPr>
      </w:pPr>
      <w:r>
        <w:t xml:space="preserve">suspends the NN task so it stops touching xSPI</w:t>
      </w:r>
    </w:p>
    <w:p>
      <w:pPr>
        <w:pStyle w:val="Compact"/>
        <w:numPr>
          <w:ilvl w:val="1"/>
          <w:numId w:val="1002"/>
        </w:numPr>
      </w:pPr>
      <w:r>
        <w:t xml:space="preserve">drops xSPI memory-map mode (xSPI now in write mode)</w:t>
      </w:r>
    </w:p>
    <w:p>
      <w:pPr>
        <w:pStyle w:val="Compact"/>
        <w:numPr>
          <w:ilvl w:val="1"/>
          <w:numId w:val="1002"/>
        </w:numPr>
      </w:pPr>
      <w:r>
        <w:t xml:space="preserve">erases the target slot (SLOT1_APP or SLOT1_WEIGHTS)</w:t>
      </w:r>
    </w:p>
    <w:p>
      <w:pPr>
        <w:pStyle w:val="Compact"/>
        <w:numPr>
          <w:ilvl w:val="1"/>
          <w:numId w:val="1002"/>
        </w:numPr>
      </w:pPr>
      <w:r>
        <w:t xml:space="preserve">stream-writes the payload to xSPI NOR</w:t>
      </w:r>
    </w:p>
    <w:p>
      <w:pPr>
        <w:pStyle w:val="Compact"/>
        <w:numPr>
          <w:ilvl w:val="1"/>
          <w:numId w:val="1002"/>
        </w:numPr>
      </w:pPr>
      <w:r>
        <w:t xml:space="preserve">re-enables xSPI memory-map mode</w:t>
      </w:r>
    </w:p>
    <w:p>
      <w:pPr>
        <w:pStyle w:val="Compact"/>
        <w:numPr>
          <w:ilvl w:val="1"/>
          <w:numId w:val="1002"/>
        </w:numPr>
      </w:pPr>
      <w:r>
        <w:t xml:space="preserve">calls</w:t>
      </w:r>
      <w:r>
        <w:t xml:space="preserve"> </w:t>
      </w:r>
      <w:r>
        <w:rPr>
          <w:rStyle w:val="VerbatimChar"/>
        </w:rPr>
        <w:t xml:space="preserve">NVIC_SystemReset()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Boot path on reset</w:t>
      </w:r>
      <w:r>
        <w:t xml:space="preserve"> </w:t>
      </w:r>
      <w:r>
        <w:t xml:space="preserve">(every reset, including post-update):</w:t>
      </w:r>
      <w:r>
        <w:t xml:space="preserve"> </w:t>
      </w:r>
      <w:r>
        <w:t xml:space="preserve">STM32N6 ROM verifies and jumps to FSBL → FSBL maps xSPI as memory,</w:t>
      </w:r>
      <w:r>
        <w:t xml:space="preserve"> </w:t>
      </w:r>
      <w:r>
        <w:t xml:space="preserve">verifies the Application signature, jumps to Application →</w:t>
      </w:r>
      <w:r>
        <w:t xml:space="preserve"> </w:t>
      </w:r>
      <w:r>
        <w:t xml:space="preserve">Application’s stedgeai ATON runtime memory-maps weights from</w:t>
      </w:r>
      <w:r>
        <w:t xml:space="preserve"> </w:t>
      </w:r>
      <w:r>
        <w:rPr>
          <w:rStyle w:val="VerbatimChar"/>
        </w:rPr>
        <w:t xml:space="preserve">SLOT1_WEIGHTS</w:t>
      </w:r>
      <w:r>
        <w:t xml:space="preserve"> </w:t>
      </w:r>
      <w:r>
        <w:t xml:space="preserve">→ camera + NN + shell come up.</w:t>
      </w:r>
    </w:p>
    <w:p>
      <w:pPr>
        <w:pStyle w:val="FirstParagraph"/>
      </w:pPr>
      <w:r>
        <w:t xml:space="preserve">The whole sequence takes ~3 seconds for an App update (1 MiB) and</w:t>
      </w:r>
      <w:r>
        <w:t xml:space="preserve"> </w:t>
      </w:r>
      <w:r>
        <w:t xml:space="preserve">~5 seconds for a model update (3 MiB). For comparison the SWD path</w:t>
      </w:r>
      <w:r>
        <w:t xml:space="preserve"> </w:t>
      </w:r>
      <w:r>
        <w:t xml:space="preserve">takes ~30 seconds and needs the physical boot switch.</w:t>
      </w:r>
    </w:p>
    <w:bookmarkEnd w:id="27"/>
    <w:bookmarkStart w:id="28" w:name="xspi-nor-layout"/>
    <w:p>
      <w:pPr>
        <w:pStyle w:val="Heading3"/>
      </w:pPr>
      <w:r>
        <w:t xml:space="preserve">xSPI NOR layout</w:t>
      </w:r>
    </w:p>
    <w:p>
      <w:pPr>
        <w:pStyle w:val="FirstParagraph"/>
      </w:pPr>
      <w:r>
        <w:t xml:space="preserve">The kit’s 32 MiB external NOR (MX66UW1G45G) is partitioned into three</w:t>
      </w:r>
      <w:r>
        <w:t xml:space="preserve"> </w:t>
      </w:r>
      <w:r>
        <w:t xml:space="preserve">slots that map directly to the three things that get flashed</w:t>
      </w:r>
      <w:r>
        <w:t xml:space="preserve"> </w:t>
      </w:r>
      <w:r>
        <w:t xml:space="preserve">independently: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Self-updatable over CDC?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FSBL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0x70000000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(108 KB today)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-hv 2.3</w:t>
            </w:r>
            <w:r>
              <w:t xml:space="preserve"> </w:t>
            </w:r>
            <w:r>
              <w:t xml:space="preserve">STM32 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— SWD only, since the FSBL is the thing that verifies the App; rewriting it from inside the running App is too risky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SLOT1_APP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0x70400000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 MiB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-hv 2.3</w:t>
            </w:r>
            <w:r>
              <w:t xml:space="preserve"> </w:t>
            </w:r>
            <w:r>
              <w:t xml:space="preserve">STM32 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— daily iteration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SLOT1_WEIGHTS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0x70600000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16 MiB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unsigned raw blob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— model swap without touching App</w:t>
            </w:r>
          </w:p>
        </w:tc>
      </w:tr>
    </w:tbl>
    <w:p>
      <w:pPr>
        <w:pStyle w:val="BodyText"/>
      </w:pPr>
      <w:r>
        <w:t xml:space="preserve">The Application slot is signed by</w:t>
      </w:r>
      <w:r>
        <w:t xml:space="preserve"> </w:t>
      </w:r>
      <w:r>
        <w:rPr>
          <w:rStyle w:val="VerbatimChar"/>
        </w:rPr>
        <w:t xml:space="preserve">STM32_SigningTool_CLI -hv 2.3 -align</w:t>
      </w:r>
      <w:r>
        <w:t xml:space="preserve"> </w:t>
      </w:r>
      <w:r>
        <w:t xml:space="preserve">before push; the FSBL verifies that signature on every reset</w:t>
      </w:r>
      <w:r>
        <w:t xml:space="preserve"> </w:t>
      </w:r>
      <w:r>
        <w:t xml:space="preserve">and refuses to jump to an unsigned image, so the same chain-of-trust</w:t>
      </w:r>
      <w:r>
        <w:t xml:space="preserve"> </w:t>
      </w:r>
      <w:r>
        <w:t xml:space="preserve">the vendor’s SWD-only path enforces still applies — the self-updater</w:t>
      </w:r>
      <w:r>
        <w:t xml:space="preserve"> </w:t>
      </w:r>
      <w:r>
        <w:t xml:space="preserve">just delivers the signed bytes by a different physical channel.</w:t>
      </w:r>
    </w:p>
    <w:bookmarkEnd w:id="28"/>
    <w:bookmarkStart w:id="29" w:name="swd-recovery-kept-as-a-fallback"/>
    <w:p>
      <w:pPr>
        <w:pStyle w:val="Heading3"/>
      </w:pPr>
      <w:r>
        <w:t xml:space="preserve">SWD recovery — kept as a fallback</w:t>
      </w:r>
    </w:p>
    <w:p>
      <w:pPr>
        <w:pStyle w:val="FirstParagraph"/>
      </w:pPr>
      <w:r>
        <w:t xml:space="preserve">The self-updater handles 99 % of cases, but if the App ever ends up so</w:t>
      </w:r>
      <w:r>
        <w:t xml:space="preserve"> </w:t>
      </w:r>
      <w:r>
        <w:t xml:space="preserve">broken that the shell can’t run (e.g. mid-development, a crash in</w:t>
      </w:r>
      <w:r>
        <w:t xml:space="preserve"> </w:t>
      </w:r>
      <w:r>
        <w:t xml:space="preserve">shell_task itself), the SWD path is still there as the last-resort</w:t>
      </w:r>
      <w:r>
        <w:t xml:space="preserve"> </w:t>
      </w:r>
      <w:r>
        <w:t xml:space="preserve">recovery. The procedure is:</w:t>
      </w:r>
    </w:p>
    <w:p>
      <w:pPr>
        <w:pStyle w:val="Compact"/>
        <w:numPr>
          <w:ilvl w:val="0"/>
          <w:numId w:val="1003"/>
        </w:numPr>
      </w:pPr>
      <w:r>
        <w:t xml:space="preserve">Toggle the boot switch on the kit to</w:t>
      </w:r>
      <w:r>
        <w:t xml:space="preserve"> </w:t>
      </w:r>
      <w:r>
        <w:t xml:space="preserve">“</w:t>
      </w:r>
      <w:r>
        <w:t xml:space="preserve">development mode</w:t>
      </w:r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STM32_Programmer_CLI -c port=SWD -el MX66UW1G45G_STM32N6570-DK.stldr -w &lt;signed.bin&gt; &lt;addr&gt;</w:t>
      </w:r>
    </w:p>
    <w:p>
      <w:pPr>
        <w:pStyle w:val="Compact"/>
        <w:numPr>
          <w:ilvl w:val="0"/>
          <w:numId w:val="1003"/>
        </w:numPr>
      </w:pPr>
      <w:r>
        <w:t xml:space="preserve">Toggle the switch back, power-cycle</w:t>
      </w:r>
    </w:p>
    <w:p>
      <w:pPr>
        <w:pStyle w:val="FirstParagraph"/>
      </w:pPr>
      <w:r>
        <w:t xml:space="preserve">We used this exactly twice during the multi-class deployment work,</w:t>
      </w:r>
      <w:r>
        <w:t xml:space="preserve"> </w:t>
      </w:r>
      <w:r>
        <w:t xml:space="preserve">when an experimental model wedged the App so hard that even the</w:t>
      </w:r>
      <w:r>
        <w:t xml:space="preserve"> </w:t>
      </w:r>
      <w:r>
        <w:t xml:space="preserve">self-updater couldn’t run. The fact that</w:t>
      </w:r>
      <w:r>
        <w:t xml:space="preserve"> </w:t>
      </w:r>
      <w:r>
        <w:rPr>
          <w:i/>
          <w:iCs/>
        </w:rPr>
        <w:t xml:space="preserve">during normal acceptance</w:t>
      </w:r>
      <w:r>
        <w:rPr>
          <w:i/>
          <w:iCs/>
        </w:rPr>
        <w:t xml:space="preserve"> </w:t>
      </w:r>
      <w:r>
        <w:rPr>
          <w:i/>
          <w:iCs/>
        </w:rPr>
        <w:t xml:space="preserve">testing</w:t>
      </w:r>
      <w:r>
        <w:t xml:space="preserve"> </w:t>
      </w:r>
      <w:r>
        <w:t xml:space="preserve">the kit was never bricked beyond CDC recovery is itself a</w:t>
      </w:r>
      <w:r>
        <w:t xml:space="preserve"> </w:t>
      </w:r>
      <w:r>
        <w:t xml:space="preserve">sign that the self-updater is doing its job.</w:t>
      </w:r>
    </w:p>
    <w:bookmarkEnd w:id="29"/>
    <w:bookmarkStart w:id="30" w:name="X3451ac5fef63cc0ad4e01afd3feb9c5fe559172"/>
    <w:p>
      <w:pPr>
        <w:pStyle w:val="Heading3"/>
      </w:pPr>
      <w:r>
        <w:t xml:space="preserve">Why the self-updater is on the deliverable list under M1 / A4</w:t>
      </w:r>
    </w:p>
    <w:p>
      <w:pPr>
        <w:pStyle w:val="FirstParagraph"/>
      </w:pPr>
      <w:r>
        <w:t xml:space="preserve">In the proposal,</w:t>
      </w:r>
      <w:r>
        <w:t xml:space="preserve"> </w:t>
      </w:r>
      <w:r>
        <w:t xml:space="preserve">“</w:t>
      </w:r>
      <w:r>
        <w:t xml:space="preserve">Build / toolchain / repo bring-up for both targets</w:t>
      </w:r>
      <w:r>
        <w:t xml:space="preserve">”</w:t>
      </w:r>
      <w:r>
        <w:t xml:space="preserve"> </w:t>
      </w:r>
      <w:r>
        <w:t xml:space="preserve">(A4) is bundled into M1. The self-updater is the part of A4 that</w:t>
      </w:r>
      <w:r>
        <w:t xml:space="preserve"> </w:t>
      </w:r>
      <w:r>
        <w:t xml:space="preserve">addresses the</w:t>
      </w:r>
      <w:r>
        <w:t xml:space="preserve"> </w:t>
      </w:r>
      <w:r>
        <w:rPr>
          <w:b/>
          <w:bCs/>
        </w:rPr>
        <w:t xml:space="preserve">time-to-iterate</w:t>
      </w:r>
      <w:r>
        <w:t xml:space="preserve"> </w:t>
      </w:r>
      <w:r>
        <w:t xml:space="preserve">problem on the kit — without it,</w:t>
      </w:r>
      <w:r>
        <w:t xml:space="preserve"> </w:t>
      </w:r>
      <w:r>
        <w:t xml:space="preserve">every M2 development cycle would have been a 30-second SWD program</w:t>
      </w:r>
      <w:r>
        <w:t xml:space="preserve"> </w:t>
      </w:r>
      <w:r>
        <w:t xml:space="preserve">instead of a 5-second CDC push. The fact that this also gives us</w:t>
      </w:r>
      <w:r>
        <w:t xml:space="preserve"> </w:t>
      </w:r>
      <w:r>
        <w:rPr>
          <w:b/>
          <w:bCs/>
        </w:rPr>
        <w:t xml:space="preserve">field-upgradable App + Model</w:t>
      </w:r>
      <w:r>
        <w:t xml:space="preserve"> </w:t>
      </w:r>
      <w:r>
        <w:t xml:space="preserve">without opening the enclosure is the</w:t>
      </w:r>
      <w:r>
        <w:t xml:space="preserve"> </w:t>
      </w:r>
      <w:r>
        <w:t xml:space="preserve">secondary deliverable: any future model improvement (the natural next</w:t>
      </w:r>
      <w:r>
        <w:t xml:space="preserve"> </w:t>
      </w:r>
      <w:r>
        <w:t xml:space="preserve">step after the M2 detection-quality baseline) can ship to deployed</w:t>
      </w:r>
      <w:r>
        <w:t xml:space="preserve"> </w:t>
      </w:r>
      <w:r>
        <w:t xml:space="preserve">devices through the same CDC pipe used during development, with the</w:t>
      </w:r>
      <w:r>
        <w:t xml:space="preserve"> </w:t>
      </w:r>
      <w:r>
        <w:t xml:space="preserve">ROM/FSBL chain-of-trust still in place.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983e33d63b136d539a0c4ef4d95cacb264363bd"/>
    <w:p>
      <w:pPr>
        <w:pStyle w:val="Heading2"/>
      </w:pPr>
      <w:r>
        <w:t xml:space="preserve">3. How M1 + M2 acceptance maps onto these flows</w:t>
      </w:r>
    </w:p>
    <w:p>
      <w:pPr>
        <w:pStyle w:val="FirstParagraph"/>
      </w:pPr>
      <w:r>
        <w:t xml:space="preserve">Reading the two flows alongside the WBS: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W5 + W6 (person + vehicle detection)</w:t>
      </w:r>
      <w:r>
        <w:t xml:space="preserve"> </w:t>
      </w:r>
      <w:r>
        <w:t xml:space="preserve">— exercised by the model</w:t>
      </w:r>
      <w:r>
        <w:t xml:space="preserve"> </w:t>
      </w:r>
      <w:r>
        <w:t xml:space="preserve">artifact that drops out of stage 1 → 3 and lands in</w:t>
      </w:r>
      <w:r>
        <w:t xml:space="preserve"> </w:t>
      </w:r>
      <w:r>
        <w:rPr>
          <w:rStyle w:val="VerbatimChar"/>
        </w:rPr>
        <w:t xml:space="preserve">SLOT1_WEIGHTS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W7 + W12 (JPEG on detection → SD)</w:t>
      </w:r>
      <w:r>
        <w:t xml:space="preserve"> </w:t>
      </w:r>
      <w:r>
        <w:t xml:space="preserve">— Application-side 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nn_task.c</w:t>
      </w:r>
      <w:r>
        <w:t xml:space="preserve"> </w:t>
      </w:r>
      <w:r>
        <w:t xml:space="preserve">detection-edge handler +</w:t>
      </w:r>
      <w:r>
        <w:t xml:space="preserve"> </w:t>
      </w:r>
      <w:r>
        <w:rPr>
          <w:rStyle w:val="VerbatimChar"/>
        </w:rPr>
        <w:t xml:space="preserve">snapshot_task</w:t>
      </w:r>
      <w:r>
        <w:t xml:space="preserve"> </w:t>
      </w:r>
      <w:r>
        <w:t xml:space="preserve">JPEG worker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fx_app_write_file_exact</w:t>
      </w:r>
      <w:r>
        <w:t xml:space="preserve">), all part of</w:t>
      </w:r>
      <w:r>
        <w:t xml:space="preserve"> </w:t>
      </w:r>
      <w:r>
        <w:rPr>
          <w:rStyle w:val="VerbatimChar"/>
        </w:rPr>
        <w:t xml:space="preserve">Application_signed.bin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W8 (runtime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HAL_JPEG_ConfigEncoding</w:t>
      </w:r>
      <w:r>
        <w:rPr>
          <w:b/>
          <w:bCs/>
        </w:rPr>
        <w:t xml:space="preserve">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img *</w:t>
      </w:r>
      <w:r>
        <w:t xml:space="preserve"> </w:t>
      </w:r>
      <w:r>
        <w:t xml:space="preserve">shell commands,</w:t>
      </w:r>
      <w:r>
        <w:t xml:space="preserve"> </w:t>
      </w:r>
      <w:r>
        <w:t xml:space="preserve">same App binary.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W9 + W10 (SD support, FAT32 format)</w:t>
      </w:r>
      <w:r>
        <w:t xml:space="preserve"> </w:t>
      </w:r>
      <w:r>
        <w:t xml:space="preserve">— FileX stack +</w:t>
      </w:r>
      <w:r>
        <w:t xml:space="preserve"> </w:t>
      </w:r>
      <w:r>
        <w:rPr>
          <w:rStyle w:val="VerbatimChar"/>
        </w:rPr>
        <w:t xml:space="preserve">sd format   CONFIRM</w:t>
      </w:r>
      <w:r>
        <w:t xml:space="preserve">, same App binary.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W14 (release image RAM after SD write)</w:t>
      </w:r>
      <w:r>
        <w:t xml:space="preserve"> </w:t>
      </w:r>
      <w:r>
        <w:t xml:space="preserve">— synchronous snapshot</w:t>
      </w:r>
      <w:r>
        <w:t xml:space="preserve"> </w:t>
      </w:r>
      <w:r>
        <w:t xml:space="preserve">worker design, same App binary.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A1 + A2 + A3</w:t>
      </w:r>
      <w:r>
        <w:t xml:space="preserve"> </w:t>
      </w:r>
      <w:r>
        <w:t xml:space="preserve">— design / protocol docs in the repo root.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A4 (build/toolchain bring-up)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modular-tools.sh</w:t>
      </w:r>
      <w:r>
        <w:t xml:space="preserve"> </w:t>
      </w:r>
      <w:r>
        <w:t xml:space="preserve">for the</w:t>
      </w:r>
      <w:r>
        <w:t xml:space="preserve"> </w:t>
      </w:r>
      <w:r>
        <w:t xml:space="preserve">vendor-style headless build, the self-updater for the CDC iteration</w:t>
      </w:r>
      <w:r>
        <w:t xml:space="preserve"> </w:t>
      </w:r>
      <w:r>
        <w:t xml:space="preserve">path, SWD recovery as the fallback.</w:t>
      </w:r>
    </w:p>
    <w:p>
      <w:pPr>
        <w:pStyle w:val="FirstParagraph"/>
      </w:pPr>
      <w:r>
        <w:t xml:space="preserve">Every M2 task is delivered by a single signed</w:t>
      </w:r>
      <w:r>
        <w:t xml:space="preserve"> </w:t>
      </w:r>
      <w:r>
        <w:rPr>
          <w:rStyle w:val="VerbatimChar"/>
        </w:rPr>
        <w:t xml:space="preserve">Application_signed.bin</w:t>
      </w:r>
      <w:r>
        <w:t xml:space="preserve"> </w:t>
      </w:r>
      <w:r>
        <w:t xml:space="preserve">that the self-updater pushes over CDC in a few seconds, paired with</w:t>
      </w:r>
      <w:r>
        <w:t xml:space="preserve"> </w:t>
      </w:r>
      <w:r>
        <w:t xml:space="preserve">the matching</w:t>
      </w:r>
      <w:r>
        <w:t xml:space="preserve"> </w:t>
      </w:r>
      <w:r>
        <w:rPr>
          <w:rStyle w:val="VerbatimChar"/>
        </w:rPr>
        <w:t xml:space="preserve">network_atonbuf.xSPI2.raw</w:t>
      </w:r>
      <w:r>
        <w:t xml:space="preserve"> </w:t>
      </w:r>
      <w:r>
        <w:t xml:space="preserve">for the model slot. The</w:t>
      </w:r>
      <w:r>
        <w:t xml:space="preserve"> </w:t>
      </w:r>
      <w:r>
        <w:t xml:space="preserve">acceptance procedure on a fresh kit is:</w:t>
      </w:r>
    </w:p>
    <w:p>
      <w:pPr>
        <w:pStyle w:val="SourceCode"/>
      </w:pPr>
      <w:r>
        <w:rPr>
          <w:rStyle w:val="VerbatimChar"/>
        </w:rPr>
        <w:t xml:space="preserve"># 1. Push the App                              (5 s)</w:t>
      </w:r>
      <w:r>
        <w:br/>
      </w:r>
      <w:r>
        <w:rPr>
          <w:rStyle w:val="VerbatimChar"/>
        </w:rPr>
        <w:t xml:space="preserve">./n6cam-update.py --target app   Application_signed.bin</w:t>
      </w:r>
      <w:r>
        <w:br/>
      </w:r>
      <w:r>
        <w:br/>
      </w:r>
      <w:r>
        <w:rPr>
          <w:rStyle w:val="VerbatimChar"/>
        </w:rPr>
        <w:t xml:space="preserve"># 2. Push the matching model                   (5 s)</w:t>
      </w:r>
      <w:r>
        <w:br/>
      </w:r>
      <w:r>
        <w:rPr>
          <w:rStyle w:val="VerbatimChar"/>
        </w:rPr>
        <w:t xml:space="preserve">./n6cam-update.py --target model network_atonbuf.xSPI2.raw</w:t>
      </w:r>
      <w:r>
        <w:br/>
      </w:r>
      <w:r>
        <w:br/>
      </w:r>
      <w:r>
        <w:rPr>
          <w:rStyle w:val="VerbatimChar"/>
        </w:rPr>
        <w:t xml:space="preserve"># 3. Run the bench acceptance suite            (65 s)</w:t>
      </w:r>
      <w:r>
        <w:br/>
      </w:r>
      <w:r>
        <w:rPr>
          <w:rStyle w:val="VerbatimChar"/>
        </w:rPr>
        <w:t xml:space="preserve">python3 tests/run_tests.py</w:t>
      </w:r>
    </w:p>
    <w:p>
      <w:pPr>
        <w:pStyle w:val="FirstParagraph"/>
      </w:pPr>
      <w:r>
        <w:t xml:space="preserve">Last clean run:</w:t>
      </w:r>
      <w:r>
        <w:t xml:space="preserve"> </w:t>
      </w:r>
      <w:r>
        <w:rPr>
          <w:b/>
          <w:bCs/>
        </w:rPr>
        <w:t xml:space="preserve">55 PASS / 0 FAIL / 1 SKIP, NN 25 ms / frame</w:t>
      </w:r>
      <w:r>
        <w:t xml:space="preserve">. The</w:t>
      </w:r>
      <w:r>
        <w:t xml:space="preserve"> </w:t>
      </w:r>
      <w:r>
        <w:t xml:space="preserve">single SKIP is a known model-quality edge case (crowd_13.jpg triggers</w:t>
      </w:r>
      <w:r>
        <w:t xml:space="preserve"> </w:t>
      </w:r>
      <w:r>
        <w:t xml:space="preserve">an ATON hardfault on the current weights; the kit’s IWDG recovers it</w:t>
      </w:r>
      <w:r>
        <w:t xml:space="preserve"> </w:t>
      </w:r>
      <w:r>
        <w:t xml:space="preserve">within ~1 s — production live-mode sees a 5-s glitch then full</w:t>
      </w:r>
      <w:r>
        <w:t xml:space="preserve"> </w:t>
      </w:r>
      <w:r>
        <w:t xml:space="preserve">recovery without external intervention).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2026-09-02T04:22:05Z</dcterms:created>
  <dcterms:modified xsi:type="dcterms:W3CDTF">2026-09-02T04:22:05Z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