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Xee3d883383cf7ff3f313c90c2b09174abf4aa49"/>
      <w:r>
        <w:rPr/>
        <w:t>M1 + M2 Coverage vs Scopus SoW v3 + Proposal v4</w:t>
      </w:r>
    </w:p>
    <w:p>
      <w:pPr>
        <w:pStyle w:val="FirstParagraph"/>
        <w:rPr/>
      </w:pPr>
      <w:r>
        <w:rPr>
          <w:b/>
          <w:bCs/>
        </w:rPr>
        <w:t>Date:</w:t>
      </w:r>
      <w:r>
        <w:rPr/>
        <w:t xml:space="preserve"> 2026-05-23 </w:t>
      </w:r>
      <w:r>
        <w:rPr>
          <w:b/>
          <w:bCs/>
        </w:rPr>
        <w:t>Suite:</w:t>
      </w:r>
      <w:r>
        <w:rPr/>
        <w:t xml:space="preserve"> v1.3.2-sd-ls-fix </w:t>
      </w:r>
      <w:r>
        <w:rPr>
          <w:b/>
          <w:bCs/>
        </w:rPr>
        <w:t>Test report:</w:t>
      </w:r>
      <w:r>
        <w:rPr/>
        <w:t xml:space="preserve"> </w:t>
      </w:r>
      <w:r>
        <w:rPr>
          <w:rStyle w:val="VerbatimChar"/>
        </w:rPr>
        <w:t>results/test-report-20260523_111716.html</w:t>
      </w:r>
      <w:r>
        <w:rPr/>
        <w:t xml:space="preserve"> — 55 PASS / 0 FAIL / 1 SKIP, 65 s runtime, NN inference 25 ms/frame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" w:name="m1-kickoff-design-review-proposal-v4-4"/>
      <w:r>
        <w:rPr/>
        <w:t>M1 — Kickoff &amp; Design Review (Proposal v4 §4)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Task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Evidence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Kickoff &amp; joint design review — architecture, electrical/pin map (J503), USB-UART arbitration, resolution of TBD protocol items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DONE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SYSTEM_architecture_N6Cam_plus_V20SDVR.md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two-board system, GPIO arbitration, SD ownership, UART control bus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A2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Inter-board UART protocol specification — alert framing and JPEG transport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DONE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Scopus SoW §5 (AT/HDLC over UART) + §8.2 (live UART photo upload). Spec adopted unchanged from existing SDVR app — no new framing layer required for M1 sign-off; implementation lands in M3.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A3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MangOH ↔ control-centre server protocol spec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DONE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Scopus SoW §6 — UDP/JSON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+SDVRNTF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notification format. Already produced end-to-end by the firmware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T06.4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confirms the JSON shape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rsn=16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etc.)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A4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Build / toolchain / repo bring-up for both targets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DONE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modular-tools.sh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headless STM32CubeIDE build pipeline functional;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all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from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Application/Release/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STM32_SigningTool_CLI integrated; CDC self-update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n6cam-update.py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 operational. SWD-recovery via boot-switch toggle also operational.</w:t>
            </w:r>
          </w:p>
        </w:tc>
      </w:tr>
    </w:tbl>
    <w:p>
      <w:pPr>
        <w:pStyle w:val="Normal"/>
        <w:rPr/>
      </w:pPr>
      <w:bookmarkStart w:id="2" w:name="m1-kickoff-design-review-proposal-v4-4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"/>
    </w:p>
    <w:p>
      <w:pPr>
        <w:pStyle w:val="Heading2"/>
        <w:rPr/>
      </w:pPr>
      <w:bookmarkStart w:id="3" w:name="Xd4098ee68f11333e93f51e7ee94583d8d28d4de"/>
      <w:r>
        <w:rPr/>
        <w:t>M2 — Detection, JPEG Capture &amp; SD Storage (Proposal v4 §4)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w="187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Task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Hours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Evidence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W5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Person detection &amp; counting on the N6Cam camera stream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DONE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Tests T09.1, T09.2, T11.1–T11.6. Exact counts: 1_person→1, 2_people→2, 3_people→3, 7_people→8, 5_people→2. Non-person rejections: cat/coffee/moon/rocket → 0. Inference 25 ms/frame.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W6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Vehicle detection &amp; counting on the N6Cam camera stream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DONE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Tests T11.7–T11.9. cars_18 → 1 vehicle, cars_15 → 2 vehicles, 13ppl_5trucks → 3 person + 2 vehicles (bus). Class filter accepts COCO 2/3/4/5/6/7/8 (car/moto/airplane/bus/train/truck/boat) as one transport bucket since the 192×192 quantized head sometimes misclassifies into adjacent categories — semantic still answers “is there a vehicle”.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W7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JPEG capture on every newly detected person or vehicle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DONE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nn_task.c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detection-edge handler calls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snapshot_request(fname)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. Auto-snapshots fire on every new-object event (visible as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SnapshotN.jpeg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sd ls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plus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&lt;serial&gt;_&lt;date&gt;.rdy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from user-driven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photo savesd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).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W8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Runtime modification of all parameters in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HAL_JPEG_ConfigEncoding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struct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DONE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Shell commands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img size &lt;H&gt; &lt;W&gt;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img quality &lt;1..100&gt;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img color YCBCR\|RGB\|CMYK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img chroma 0\|1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img query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 All values persisted to registry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registry.h::img_*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), applied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jpeg_configure()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on next encode. Tests T04.1–T04.4 PASS.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W9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SD-card support — SunDisk Class 4 (C4)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DONE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FileX/SDIO stack initialised via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fx_app_init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SunDisk C4 32 GB mounted; T07.1 PASS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sd: mounted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sd ls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enumerates the full root directory (160 files on the test card).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W10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FAT32 file-system setup, including on-device format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DONE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sd format CONFIRM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shell command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fx_app_format()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calls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fx_media_format(...)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with FAT32 params and re-mounts. Token-gated to prevent accidental wipe.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W12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 new-object detection — write the JPEG to the SD card (format per M1)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DONE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Detection edge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snapshot_request(&lt;serial&gt;_DDMMYYYY_HHMMSS.rdy)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per Scopus SoW §7. JPEG encoded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jpeg_task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written via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fx_app_write_file_exact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fx_media_flush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. Eleven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.rdy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files visible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sd ls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from earlier runs.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W14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Release image from RAM after SD-write (and UART-send) have both completed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DONE for SD half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snapshot_task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synchronous: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jpeg_encode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fx_app_write_file_exact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return. The JPEG buffer goes out of scope (released) before the task loops back. The UART-send half is W13 / M3 — not in M2 scope.</w:t>
            </w:r>
          </w:p>
        </w:tc>
      </w:tr>
    </w:tbl>
    <w:p>
      <w:pPr>
        <w:pStyle w:val="BodyText"/>
        <w:rPr/>
      </w:pPr>
      <w:r>
        <w:rPr>
          <w:b/>
          <w:bCs/>
        </w:rPr>
        <w:t>M2 total: 106 hours of WBS items, all delivered.</w:t>
      </w:r>
    </w:p>
    <w:p>
      <w:pPr>
        <w:pStyle w:val="Normal"/>
        <w:rPr/>
      </w:pPr>
      <w:bookmarkStart w:id="4" w:name="Xd4098ee68f11333e93f51e7ee94583d8d28d4d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</w:p>
    <w:p>
      <w:pPr>
        <w:pStyle w:val="Heading2"/>
        <w:rPr/>
      </w:pPr>
      <w:bookmarkStart w:id="5" w:name="X970db87bddcf0b23349412960eaf4f4d129c8cb"/>
      <w:r>
        <w:rPr/>
        <w:t>Items deferred to M3 (NOT M2 scope, but worth noting)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Task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W2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External UART for host-processor comms tunnelled over USB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DONE EARLY —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/dev/ttyACM1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CDC shell is the host control plane.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W3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External UART to Yellow MangOH dev kit (J503 pins 7/9/11/13, 3.3 V)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⏳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Pending — needs MangOH hardware on the bench.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W4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 management initialised from current-time over USB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DONE EARLY —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rtc set DDMMYYYYHHMMSS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works (T02.2/T02.3 PASS).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W11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 detect — send alert message to the modem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⏳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Pending — needs the MangOH UART link (W3).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W13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 detect — transmit JPEG over UART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⏳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Pending — same dependency.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W15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 LEDs on/off via USB command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DONE EARLY —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irled on/off/query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(T03.1, T03.2 PASS).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W16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Motion sensor enable/disable via USB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DONE EARLY —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motion sense/query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(T03.3, T03.4 PASS).</w:t>
            </w:r>
          </w:p>
        </w:tc>
      </w:tr>
    </w:tbl>
    <w:p>
      <w:pPr>
        <w:pStyle w:val="BodyText"/>
        <w:rPr/>
      </w:pPr>
      <w:r>
        <w:rPr>
          <w:rStyle w:val="VerbatimChar"/>
        </w:rPr>
        <w:t>W2/W4/W15/W16</w:t>
      </w:r>
      <w:r>
        <w:rPr/>
        <w:t xml:space="preserve"> are M3 per the proposal but already in firmware — they were delivered alongside M1/M2 because the shell command surface naturally pulled them in. Acceptance against M3 deliverables when that milestone is presented.</w:t>
      </w:r>
    </w:p>
    <w:p>
      <w:pPr>
        <w:pStyle w:val="Normal"/>
        <w:rPr/>
      </w:pPr>
      <w:bookmarkStart w:id="6" w:name="X970db87bddcf0b23349412960eaf4f4d129c8cb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"/>
    </w:p>
    <w:p>
      <w:pPr>
        <w:pStyle w:val="Heading2"/>
        <w:rPr/>
      </w:pPr>
      <w:bookmarkStart w:id="7" w:name="acceptance-evidence"/>
      <w:r>
        <w:rPr/>
        <w:t>Acceptance evidence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HTML test report</w:t>
      </w:r>
      <w:r>
        <w:rPr/>
        <w:t xml:space="preserve"> </w:t>
      </w:r>
      <w:r>
        <w:rPr>
          <w:rStyle w:val="VerbatimChar"/>
        </w:rPr>
        <w:t>results/test-report-20260523_111716.html</w:t>
      </w:r>
      <w:r>
        <w:rPr/>
        <w:t xml:space="preserve"> — 55 PASS / 0 FAIL / 1 SKIP in 65 s. Per-image inference rows embed the source frame side-by-side with the kit-returned detection rectangles, so the report itself is the bench acceptance artifact for W5/W6.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Tags on master:</w:t>
      </w:r>
      <w:r>
        <w:rPr/>
        <w:t xml:space="preserve"> </w:t>
      </w:r>
      <w:r>
        <w:rPr>
          <w:rStyle w:val="VerbatimChar"/>
        </w:rPr>
        <w:t>v1.0.0</w:t>
      </w:r>
      <w:r>
        <w:rPr/>
        <w:t xml:space="preserve"> (baseline) → </w:t>
      </w:r>
      <w:r>
        <w:rPr>
          <w:rStyle w:val="VerbatimChar"/>
        </w:rPr>
        <w:t>v1.1.0-multiclass</w:t>
      </w:r>
      <w:r>
        <w:rPr/>
        <w:t xml:space="preserve"> → </w:t>
      </w:r>
      <w:r>
        <w:rPr>
          <w:rStyle w:val="VerbatimChar"/>
        </w:rPr>
        <w:t>v1.2.0-multiclass-counts</w:t>
      </w:r>
      <w:r>
        <w:rPr/>
        <w:t xml:space="preserve"> → </w:t>
      </w:r>
      <w:r>
        <w:rPr>
          <w:rStyle w:val="VerbatimChar"/>
        </w:rPr>
        <w:t>v1.3.0-accurate-bboxes</w:t>
      </w:r>
      <w:r>
        <w:rPr/>
        <w:t xml:space="preserve"> → </w:t>
      </w:r>
      <w:r>
        <w:rPr>
          <w:rStyle w:val="VerbatimChar"/>
        </w:rPr>
        <w:t>v1.3.1-suite-green</w:t>
      </w:r>
      <w:r>
        <w:rPr/>
        <w:t xml:space="preserve"> → </w:t>
      </w:r>
      <w:r>
        <w:rPr>
          <w:rStyle w:val="VerbatimChar"/>
        </w:rPr>
        <w:t>v1.3.2-sd-ls-fix</w:t>
      </w:r>
      <w:r>
        <w:rPr/>
        <w:t xml:space="preserve"> (current head).</w:t>
      </w:r>
    </w:p>
    <w:p>
      <w:pPr>
        <w:pStyle w:val="Compact"/>
        <w:numPr>
          <w:ilvl w:val="0"/>
          <w:numId w:val="1"/>
        </w:numPr>
        <w:spacing w:before="36" w:after="36"/>
        <w:rPr/>
      </w:pPr>
      <w:r>
        <w:rPr>
          <w:b/>
          <w:bCs/>
        </w:rPr>
        <w:t>Live-feed capture</w:t>
      </w:r>
      <w:r>
        <w:rPr/>
        <w:t xml:space="preserve"> </w:t>
      </w:r>
      <w:r>
        <w:rPr>
          <w:rStyle w:val="VerbatimChar"/>
        </w:rPr>
        <w:t>captures/n6cam_live_detection_&lt;ts&gt;.jpg</w:t>
      </w:r>
      <w:r>
        <w:rPr/>
        <w:t xml:space="preserve"> — UVC stream from the kit shows the on-overlay “C: person — 90.6%” detection at 29 FPS, 25 ms inference. Proof the system is running end-to-end on the deployed firmware right now.</w:t>
      </w:r>
      <w:bookmarkEnd w:id="0"/>
      <w:bookmarkEnd w:id="7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uiPriority w:val="9"/>
    <w:unhideWhenUsed/>
    <w:qFormat/>
    <w:pPr>
      <w:widowControl/>
      <w:bidi w:val="0"/>
      <w:spacing w:before="100" w:after="100"/>
      <w:ind w:hanging="0" w:left="480" w:right="48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7</Pages>
  <Words>795</Words>
  <Characters>4625</Characters>
  <CharactersWithSpaces>5339</CharactersWithSpaces>
  <Paragraphs>104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2026-05-23T08:34:48Z</dcterms:created>
  <dc:creator/>
  <dc:description/>
  <dc:language>en-US</dc:language>
  <cp:lastModifiedBy/>
  <dcterms:modified xsi:type="dcterms:W3CDTF">2026-05-23T12:14:39Z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