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14CF" w:rsidRDefault="003B14CF" w:rsidP="003B14CF">
      <w:pPr>
        <w:pStyle w:val="Default"/>
        <w:rPr>
          <w:b/>
          <w:bCs/>
          <w:sz w:val="48"/>
          <w:szCs w:val="48"/>
        </w:rPr>
      </w:pPr>
      <w:bookmarkStart w:id="0" w:name="page1"/>
      <w:bookmarkEnd w:id="0"/>
      <w:r>
        <w:rPr>
          <w:b/>
          <w:bCs/>
          <w:sz w:val="48"/>
          <w:szCs w:val="48"/>
        </w:rPr>
        <w:t xml:space="preserve">Engineering Excellence J1 </w:t>
      </w:r>
    </w:p>
    <w:p w:rsidR="003B14CF" w:rsidRDefault="003B14CF" w:rsidP="003B14CF">
      <w:pPr>
        <w:widowControl w:val="0"/>
        <w:autoSpaceDE w:val="0"/>
        <w:autoSpaceDN w:val="0"/>
        <w:adjustRightInd w:val="0"/>
        <w:spacing w:after="0" w:line="240" w:lineRule="auto"/>
        <w:jc w:val="center"/>
        <w:rPr>
          <w:b/>
          <w:bCs/>
          <w:sz w:val="32"/>
          <w:szCs w:val="32"/>
        </w:rPr>
      </w:pPr>
    </w:p>
    <w:p w:rsidR="003B14CF" w:rsidRPr="000B300A" w:rsidRDefault="00370045" w:rsidP="003B14CF">
      <w:pPr>
        <w:widowControl w:val="0"/>
        <w:tabs>
          <w:tab w:val="left" w:pos="-180"/>
          <w:tab w:val="left" w:pos="10170"/>
        </w:tabs>
        <w:autoSpaceDE w:val="0"/>
        <w:autoSpaceDN w:val="0"/>
        <w:adjustRightInd w:val="0"/>
        <w:spacing w:after="0" w:line="240" w:lineRule="auto"/>
        <w:ind w:left="-270"/>
        <w:rPr>
          <w:rFonts w:ascii="Arial" w:hAnsi="Arial" w:cs="Arial"/>
          <w:b/>
          <w:color w:val="333333"/>
          <w:sz w:val="30"/>
          <w:szCs w:val="30"/>
          <w:u w:val="single"/>
        </w:rPr>
      </w:pPr>
      <w:r>
        <w:rPr>
          <w:b/>
          <w:bCs/>
          <w:sz w:val="32"/>
          <w:szCs w:val="32"/>
        </w:rPr>
        <w:t xml:space="preserve">    </w:t>
      </w:r>
      <w:r w:rsidR="003B14CF">
        <w:rPr>
          <w:b/>
          <w:bCs/>
          <w:sz w:val="32"/>
          <w:szCs w:val="32"/>
        </w:rPr>
        <w:t>(</w:t>
      </w:r>
      <w:proofErr w:type="spellStart"/>
      <w:r w:rsidR="003B14CF">
        <w:rPr>
          <w:rFonts w:ascii="Arial" w:hAnsi="Arial" w:cs="Arial"/>
          <w:b/>
          <w:color w:val="333333"/>
          <w:sz w:val="30"/>
          <w:szCs w:val="30"/>
          <w:u w:val="single"/>
        </w:rPr>
        <w:t>NameNode</w:t>
      </w:r>
      <w:proofErr w:type="spellEnd"/>
      <w:r w:rsidR="003B14CF">
        <w:rPr>
          <w:rFonts w:ascii="Arial" w:hAnsi="Arial" w:cs="Arial"/>
          <w:b/>
          <w:color w:val="333333"/>
          <w:sz w:val="30"/>
          <w:szCs w:val="30"/>
          <w:u w:val="single"/>
        </w:rPr>
        <w:t xml:space="preserve"> HA </w:t>
      </w:r>
      <w:r w:rsidR="003B14CF" w:rsidRPr="003B14CF">
        <w:rPr>
          <w:rFonts w:ascii="Arial" w:hAnsi="Arial" w:cs="Arial"/>
          <w:b/>
          <w:color w:val="333333"/>
          <w:sz w:val="30"/>
          <w:szCs w:val="30"/>
          <w:u w:val="single"/>
        </w:rPr>
        <w:t>Architecture</w:t>
      </w:r>
      <w:r w:rsidR="003B14CF">
        <w:rPr>
          <w:b/>
          <w:bCs/>
          <w:sz w:val="32"/>
          <w:szCs w:val="32"/>
        </w:rPr>
        <w:t>)</w:t>
      </w:r>
    </w:p>
    <w:p w:rsidR="00E65CD3" w:rsidRDefault="00E65CD3" w:rsidP="001A3CE9">
      <w:pPr>
        <w:widowControl w:val="0"/>
        <w:autoSpaceDE w:val="0"/>
        <w:autoSpaceDN w:val="0"/>
        <w:adjustRightInd w:val="0"/>
        <w:spacing w:after="0" w:line="240" w:lineRule="auto"/>
        <w:jc w:val="both"/>
        <w:rPr>
          <w:rFonts w:ascii="Nirmala UI" w:hAnsi="Nirmala UI" w:cs="Nirmala UI"/>
          <w:b/>
          <w:bCs/>
          <w:sz w:val="24"/>
          <w:szCs w:val="24"/>
        </w:rPr>
      </w:pPr>
    </w:p>
    <w:p w:rsidR="001A3CE9" w:rsidRDefault="001A3CE9" w:rsidP="001A3CE9">
      <w:pPr>
        <w:widowControl w:val="0"/>
        <w:autoSpaceDE w:val="0"/>
        <w:autoSpaceDN w:val="0"/>
        <w:adjustRightInd w:val="0"/>
        <w:spacing w:after="0" w:line="240" w:lineRule="auto"/>
        <w:jc w:val="both"/>
        <w:rPr>
          <w:rFonts w:ascii="Nirmala UI" w:hAnsi="Nirmala UI" w:cs="Nirmala UI"/>
          <w:b/>
          <w:bCs/>
          <w:sz w:val="24"/>
          <w:szCs w:val="24"/>
        </w:rPr>
      </w:pPr>
    </w:p>
    <w:p w:rsidR="00D365B7" w:rsidRDefault="00D365B7" w:rsidP="00D365B7">
      <w:pPr>
        <w:pStyle w:val="Default"/>
        <w:rPr>
          <w:sz w:val="25"/>
          <w:szCs w:val="25"/>
        </w:rPr>
      </w:pPr>
      <w:r>
        <w:rPr>
          <w:b/>
          <w:bCs/>
          <w:sz w:val="25"/>
          <w:szCs w:val="25"/>
        </w:rPr>
        <w:t xml:space="preserve">TABLE OF CONTENT </w:t>
      </w:r>
    </w:p>
    <w:p w:rsidR="001A3CE9" w:rsidRDefault="001A3CE9" w:rsidP="001A3CE9">
      <w:pPr>
        <w:widowControl w:val="0"/>
        <w:autoSpaceDE w:val="0"/>
        <w:autoSpaceDN w:val="0"/>
        <w:adjustRightInd w:val="0"/>
        <w:spacing w:after="0" w:line="240" w:lineRule="auto"/>
        <w:jc w:val="both"/>
        <w:rPr>
          <w:rFonts w:ascii="Nirmala UI" w:hAnsi="Nirmala UI" w:cs="Nirmala UI"/>
          <w:sz w:val="24"/>
          <w:szCs w:val="24"/>
        </w:rPr>
      </w:pPr>
    </w:p>
    <w:p w:rsidR="00D365B7" w:rsidRDefault="00D365B7" w:rsidP="00D365B7">
      <w:pPr>
        <w:widowControl w:val="0"/>
        <w:numPr>
          <w:ilvl w:val="0"/>
          <w:numId w:val="3"/>
        </w:numPr>
        <w:autoSpaceDE w:val="0"/>
        <w:autoSpaceDN w:val="0"/>
        <w:adjustRightInd w:val="0"/>
        <w:spacing w:after="0" w:line="240" w:lineRule="auto"/>
        <w:jc w:val="both"/>
        <w:rPr>
          <w:rFonts w:ascii="Nirmala UI" w:hAnsi="Nirmala UI" w:cs="Nirmala UI"/>
          <w:sz w:val="24"/>
          <w:szCs w:val="24"/>
        </w:rPr>
      </w:pPr>
      <w:r>
        <w:rPr>
          <w:rFonts w:ascii="Nirmala UI" w:hAnsi="Nirmala UI" w:cs="Nirmala UI"/>
          <w:sz w:val="24"/>
          <w:szCs w:val="24"/>
        </w:rPr>
        <w:t>Architecture</w:t>
      </w:r>
      <w:bookmarkStart w:id="1" w:name="_GoBack"/>
      <w:bookmarkEnd w:id="1"/>
    </w:p>
    <w:p w:rsidR="00D365B7" w:rsidRPr="00711C86" w:rsidRDefault="00D365B7" w:rsidP="00D365B7">
      <w:pPr>
        <w:widowControl w:val="0"/>
        <w:autoSpaceDE w:val="0"/>
        <w:autoSpaceDN w:val="0"/>
        <w:adjustRightInd w:val="0"/>
        <w:spacing w:after="0" w:line="240" w:lineRule="auto"/>
        <w:ind w:left="720"/>
        <w:jc w:val="both"/>
        <w:rPr>
          <w:rFonts w:ascii="Nirmala UI" w:hAnsi="Nirmala UI" w:cs="Nirmala UI"/>
          <w:sz w:val="24"/>
          <w:szCs w:val="24"/>
        </w:rPr>
      </w:pPr>
    </w:p>
    <w:p w:rsidR="003B14CF" w:rsidRDefault="003B14CF" w:rsidP="00E65CD3">
      <w:pPr>
        <w:widowControl w:val="0"/>
        <w:autoSpaceDE w:val="0"/>
        <w:autoSpaceDN w:val="0"/>
        <w:adjustRightInd w:val="0"/>
        <w:spacing w:after="0" w:line="240" w:lineRule="auto"/>
        <w:ind w:left="720"/>
        <w:jc w:val="both"/>
        <w:rPr>
          <w:rFonts w:ascii="Nirmala UI" w:hAnsi="Nirmala UI" w:cs="Nirmala UI"/>
          <w:b/>
          <w:bCs/>
          <w:sz w:val="24"/>
          <w:szCs w:val="24"/>
        </w:rPr>
      </w:pPr>
    </w:p>
    <w:p w:rsidR="003B14CF" w:rsidRDefault="003B14CF"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1A3CE9" w:rsidP="00711C86">
      <w:pPr>
        <w:widowControl w:val="0"/>
        <w:autoSpaceDE w:val="0"/>
        <w:autoSpaceDN w:val="0"/>
        <w:adjustRightInd w:val="0"/>
        <w:spacing w:after="0" w:line="240" w:lineRule="auto"/>
        <w:jc w:val="both"/>
        <w:rPr>
          <w:rFonts w:ascii="Nirmala UI" w:hAnsi="Nirmala UI" w:cs="Nirmala UI"/>
          <w:b/>
          <w:bCs/>
          <w:sz w:val="24"/>
          <w:szCs w:val="24"/>
        </w:rPr>
      </w:pPr>
      <w:r>
        <w:rPr>
          <w:rFonts w:ascii="Nirmala UI" w:hAnsi="Nirmala UI" w:cs="Nirmala UI"/>
          <w:b/>
          <w:bCs/>
          <w:sz w:val="24"/>
          <w:szCs w:val="24"/>
        </w:rPr>
        <w:t xml:space="preserve"> </w:t>
      </w: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E65CD3" w:rsidRDefault="00E65CD3" w:rsidP="00711C86">
      <w:pPr>
        <w:widowControl w:val="0"/>
        <w:autoSpaceDE w:val="0"/>
        <w:autoSpaceDN w:val="0"/>
        <w:adjustRightInd w:val="0"/>
        <w:spacing w:after="0" w:line="240" w:lineRule="auto"/>
        <w:jc w:val="both"/>
        <w:rPr>
          <w:rFonts w:ascii="Nirmala UI" w:hAnsi="Nirmala UI" w:cs="Nirmala UI"/>
          <w:b/>
          <w:bCs/>
          <w:sz w:val="24"/>
          <w:szCs w:val="24"/>
        </w:rPr>
      </w:pPr>
    </w:p>
    <w:p w:rsidR="003B14CF" w:rsidRDefault="003B14CF" w:rsidP="00711C86">
      <w:pPr>
        <w:widowControl w:val="0"/>
        <w:autoSpaceDE w:val="0"/>
        <w:autoSpaceDN w:val="0"/>
        <w:adjustRightInd w:val="0"/>
        <w:spacing w:after="0" w:line="240" w:lineRule="auto"/>
        <w:jc w:val="both"/>
        <w:rPr>
          <w:rFonts w:ascii="Nirmala UI" w:hAnsi="Nirmala UI" w:cs="Nirmala UI"/>
          <w:b/>
          <w:bCs/>
          <w:sz w:val="24"/>
          <w:szCs w:val="24"/>
        </w:rPr>
      </w:pPr>
    </w:p>
    <w:p w:rsidR="003B14CF" w:rsidRDefault="003B14CF" w:rsidP="00711C86">
      <w:pPr>
        <w:widowControl w:val="0"/>
        <w:autoSpaceDE w:val="0"/>
        <w:autoSpaceDN w:val="0"/>
        <w:adjustRightInd w:val="0"/>
        <w:spacing w:after="0" w:line="240" w:lineRule="auto"/>
        <w:jc w:val="both"/>
        <w:rPr>
          <w:rFonts w:ascii="Nirmala UI" w:hAnsi="Nirmala UI" w:cs="Nirmala UI"/>
          <w:b/>
          <w:bCs/>
          <w:sz w:val="24"/>
          <w:szCs w:val="24"/>
        </w:rPr>
      </w:pPr>
    </w:p>
    <w:p w:rsidR="003B14CF" w:rsidRDefault="003B14CF" w:rsidP="00711C86">
      <w:pPr>
        <w:widowControl w:val="0"/>
        <w:autoSpaceDE w:val="0"/>
        <w:autoSpaceDN w:val="0"/>
        <w:adjustRightInd w:val="0"/>
        <w:spacing w:after="0" w:line="240" w:lineRule="auto"/>
        <w:jc w:val="both"/>
        <w:rPr>
          <w:rFonts w:ascii="Nirmala UI" w:hAnsi="Nirmala UI" w:cs="Nirmala UI"/>
          <w:b/>
          <w:bCs/>
          <w:sz w:val="24"/>
          <w:szCs w:val="24"/>
        </w:rPr>
      </w:pPr>
    </w:p>
    <w:p w:rsidR="00BB5602" w:rsidRPr="00711C86" w:rsidRDefault="005951A4" w:rsidP="00711C86">
      <w:pPr>
        <w:widowControl w:val="0"/>
        <w:autoSpaceDE w:val="0"/>
        <w:autoSpaceDN w:val="0"/>
        <w:adjustRightInd w:val="0"/>
        <w:spacing w:after="0" w:line="240" w:lineRule="auto"/>
        <w:jc w:val="both"/>
        <w:rPr>
          <w:rFonts w:ascii="Nirmala UI" w:hAnsi="Nirmala UI" w:cs="Nirmala UI"/>
          <w:sz w:val="24"/>
          <w:szCs w:val="24"/>
        </w:rPr>
      </w:pPr>
      <w:r w:rsidRPr="00711C86">
        <w:rPr>
          <w:rFonts w:ascii="Nirmala UI" w:hAnsi="Nirmala UI" w:cs="Nirmala UI"/>
          <w:b/>
          <w:bCs/>
          <w:sz w:val="24"/>
          <w:szCs w:val="24"/>
        </w:rPr>
        <w:lastRenderedPageBreak/>
        <w:t>Architecture</w:t>
      </w:r>
    </w:p>
    <w:p w:rsidR="00BB5602" w:rsidRPr="00711C86" w:rsidRDefault="00BB5602" w:rsidP="00711C86">
      <w:pPr>
        <w:widowControl w:val="0"/>
        <w:autoSpaceDE w:val="0"/>
        <w:autoSpaceDN w:val="0"/>
        <w:adjustRightInd w:val="0"/>
        <w:spacing w:after="0" w:line="240" w:lineRule="auto"/>
        <w:jc w:val="both"/>
        <w:rPr>
          <w:rFonts w:ascii="Nirmala UI" w:hAnsi="Nirmala UI" w:cs="Nirmala UI"/>
          <w:sz w:val="24"/>
          <w:szCs w:val="24"/>
        </w:rPr>
      </w:pPr>
    </w:p>
    <w:p w:rsidR="00BB5602" w:rsidRPr="00711C86" w:rsidRDefault="005951A4" w:rsidP="00711C86">
      <w:pPr>
        <w:widowControl w:val="0"/>
        <w:overflowPunct w:val="0"/>
        <w:autoSpaceDE w:val="0"/>
        <w:autoSpaceDN w:val="0"/>
        <w:adjustRightInd w:val="0"/>
        <w:spacing w:after="0" w:line="240" w:lineRule="auto"/>
        <w:ind w:right="360"/>
        <w:jc w:val="both"/>
        <w:rPr>
          <w:rFonts w:ascii="Nirmala UI" w:hAnsi="Nirmala UI" w:cs="Nirmala UI"/>
          <w:sz w:val="24"/>
          <w:szCs w:val="24"/>
        </w:rPr>
      </w:pPr>
      <w:r w:rsidRPr="00711C86">
        <w:rPr>
          <w:rFonts w:ascii="Nirmala UI" w:hAnsi="Nirmala UI" w:cs="Nirmala UI"/>
          <w:sz w:val="24"/>
          <w:szCs w:val="24"/>
        </w:rPr>
        <w:t xml:space="preserve">In a typical HA cluster, two separate machines are configured as </w:t>
      </w:r>
      <w:proofErr w:type="spellStart"/>
      <w:r w:rsidRPr="00711C86">
        <w:rPr>
          <w:rFonts w:ascii="Nirmala UI" w:hAnsi="Nirmala UI" w:cs="Nirmala UI"/>
          <w:sz w:val="24"/>
          <w:szCs w:val="24"/>
        </w:rPr>
        <w:t>NameNodes</w:t>
      </w:r>
      <w:proofErr w:type="spellEnd"/>
      <w:r w:rsidRPr="00711C86">
        <w:rPr>
          <w:rFonts w:ascii="Nirmala UI" w:hAnsi="Nirmala UI" w:cs="Nirmala UI"/>
          <w:sz w:val="24"/>
          <w:szCs w:val="24"/>
        </w:rPr>
        <w:t xml:space="preserve">. In a working cluster, one of the </w:t>
      </w:r>
      <w:proofErr w:type="spellStart"/>
      <w:r w:rsidRPr="00711C86">
        <w:rPr>
          <w:rFonts w:ascii="Nirmala UI" w:hAnsi="Nirmala UI" w:cs="Nirmala UI"/>
          <w:sz w:val="24"/>
          <w:szCs w:val="24"/>
        </w:rPr>
        <w:t>NameNode</w:t>
      </w:r>
      <w:proofErr w:type="spellEnd"/>
      <w:r w:rsidRPr="00711C86">
        <w:rPr>
          <w:rFonts w:ascii="Nirmala UI" w:hAnsi="Nirmala UI" w:cs="Nirmala UI"/>
          <w:sz w:val="24"/>
          <w:szCs w:val="24"/>
        </w:rPr>
        <w:t xml:space="preserve"> machine is in </w:t>
      </w:r>
      <w:proofErr w:type="gramStart"/>
      <w:r w:rsidRPr="00711C86">
        <w:rPr>
          <w:rFonts w:ascii="Nirmala UI" w:hAnsi="Nirmala UI" w:cs="Nirmala UI"/>
          <w:sz w:val="24"/>
          <w:szCs w:val="24"/>
        </w:rPr>
        <w:t>the ​</w:t>
      </w:r>
      <w:r w:rsidRPr="00711C86">
        <w:rPr>
          <w:rFonts w:ascii="Nirmala UI" w:hAnsi="Nirmala UI" w:cs="Nirmala UI"/>
          <w:b/>
          <w:bCs/>
          <w:sz w:val="24"/>
          <w:szCs w:val="24"/>
        </w:rPr>
        <w:t>Active</w:t>
      </w:r>
      <w:proofErr w:type="gramEnd"/>
      <w:r w:rsidRPr="00711C86">
        <w:rPr>
          <w:rFonts w:ascii="Nirmala UI" w:hAnsi="Nirmala UI" w:cs="Nirmala UI"/>
          <w:sz w:val="24"/>
          <w:szCs w:val="24"/>
        </w:rPr>
        <w:t xml:space="preserve"> ​state, and the other is in the ​</w:t>
      </w:r>
      <w:r w:rsidRPr="00711C86">
        <w:rPr>
          <w:rFonts w:ascii="Nirmala UI" w:hAnsi="Nirmala UI" w:cs="Nirmala UI"/>
          <w:b/>
          <w:bCs/>
          <w:sz w:val="24"/>
          <w:szCs w:val="24"/>
        </w:rPr>
        <w:t>Standby</w:t>
      </w:r>
      <w:r w:rsidRPr="00711C86">
        <w:rPr>
          <w:rFonts w:ascii="Nirmala UI" w:hAnsi="Nirmala UI" w:cs="Nirmala UI"/>
          <w:sz w:val="24"/>
          <w:szCs w:val="24"/>
        </w:rPr>
        <w:t xml:space="preserve"> ​state.</w:t>
      </w:r>
    </w:p>
    <w:p w:rsidR="00BB5602" w:rsidRPr="00711C86" w:rsidRDefault="00BB5602" w:rsidP="00711C86">
      <w:pPr>
        <w:widowControl w:val="0"/>
        <w:autoSpaceDE w:val="0"/>
        <w:autoSpaceDN w:val="0"/>
        <w:adjustRightInd w:val="0"/>
        <w:spacing w:after="0" w:line="240" w:lineRule="auto"/>
        <w:jc w:val="both"/>
        <w:rPr>
          <w:rFonts w:ascii="Nirmala UI" w:hAnsi="Nirmala UI" w:cs="Nirmala UI"/>
          <w:sz w:val="24"/>
          <w:szCs w:val="24"/>
        </w:rPr>
      </w:pPr>
    </w:p>
    <w:p w:rsidR="00BB5602" w:rsidRPr="00711C86" w:rsidRDefault="005951A4" w:rsidP="00711C86">
      <w:pPr>
        <w:widowControl w:val="0"/>
        <w:overflowPunct w:val="0"/>
        <w:autoSpaceDE w:val="0"/>
        <w:autoSpaceDN w:val="0"/>
        <w:adjustRightInd w:val="0"/>
        <w:spacing w:after="0" w:line="240" w:lineRule="auto"/>
        <w:jc w:val="both"/>
        <w:rPr>
          <w:rFonts w:ascii="Nirmala UI" w:hAnsi="Nirmala UI" w:cs="Nirmala UI"/>
          <w:sz w:val="24"/>
          <w:szCs w:val="24"/>
        </w:rPr>
      </w:pPr>
      <w:r w:rsidRPr="00711C86">
        <w:rPr>
          <w:rFonts w:ascii="Nirmala UI" w:hAnsi="Nirmala UI" w:cs="Nirmala UI"/>
          <w:sz w:val="24"/>
          <w:szCs w:val="24"/>
        </w:rPr>
        <w:t xml:space="preserve">The Active </w:t>
      </w:r>
      <w:proofErr w:type="spellStart"/>
      <w:r w:rsidRPr="00711C86">
        <w:rPr>
          <w:rFonts w:ascii="Nirmala UI" w:hAnsi="Nirmala UI" w:cs="Nirmala UI"/>
          <w:sz w:val="24"/>
          <w:szCs w:val="24"/>
        </w:rPr>
        <w:t>NameNode</w:t>
      </w:r>
      <w:proofErr w:type="spellEnd"/>
      <w:r w:rsidRPr="00711C86">
        <w:rPr>
          <w:rFonts w:ascii="Nirmala UI" w:hAnsi="Nirmala UI" w:cs="Nirmala UI"/>
          <w:sz w:val="24"/>
          <w:szCs w:val="24"/>
        </w:rPr>
        <w:t xml:space="preserve"> is responsible for all client operations in the cluster, while the Standby acts as a slave. The Standby machine maintains enough state to provide a fast failover (if required).</w:t>
      </w:r>
    </w:p>
    <w:p w:rsidR="00BB5602" w:rsidRPr="00711C86" w:rsidRDefault="00BB5602" w:rsidP="00711C86">
      <w:pPr>
        <w:widowControl w:val="0"/>
        <w:autoSpaceDE w:val="0"/>
        <w:autoSpaceDN w:val="0"/>
        <w:adjustRightInd w:val="0"/>
        <w:spacing w:after="0" w:line="240" w:lineRule="auto"/>
        <w:jc w:val="both"/>
        <w:rPr>
          <w:rFonts w:ascii="Nirmala UI" w:hAnsi="Nirmala UI" w:cs="Nirmala UI"/>
          <w:sz w:val="24"/>
          <w:szCs w:val="24"/>
        </w:rPr>
      </w:pPr>
    </w:p>
    <w:p w:rsidR="00BB5602" w:rsidRPr="00711C86" w:rsidRDefault="005951A4" w:rsidP="00711C86">
      <w:pPr>
        <w:widowControl w:val="0"/>
        <w:overflowPunct w:val="0"/>
        <w:autoSpaceDE w:val="0"/>
        <w:autoSpaceDN w:val="0"/>
        <w:adjustRightInd w:val="0"/>
        <w:spacing w:after="0" w:line="240" w:lineRule="auto"/>
        <w:ind w:right="100"/>
        <w:jc w:val="both"/>
        <w:rPr>
          <w:rFonts w:ascii="Nirmala UI" w:hAnsi="Nirmala UI" w:cs="Nirmala UI"/>
          <w:sz w:val="24"/>
          <w:szCs w:val="24"/>
        </w:rPr>
      </w:pPr>
      <w:r w:rsidRPr="00711C86">
        <w:rPr>
          <w:rFonts w:ascii="Nirmala UI" w:hAnsi="Nirmala UI" w:cs="Nirmala UI"/>
          <w:sz w:val="24"/>
          <w:szCs w:val="24"/>
        </w:rPr>
        <w:t xml:space="preserve">In order for the Standby node to keep its state synchronized with the Active node, both nodes communicate with a group of separate daemons </w:t>
      </w:r>
      <w:proofErr w:type="gramStart"/>
      <w:r w:rsidRPr="00711C86">
        <w:rPr>
          <w:rFonts w:ascii="Nirmala UI" w:hAnsi="Nirmala UI" w:cs="Nirmala UI"/>
          <w:sz w:val="24"/>
          <w:szCs w:val="24"/>
        </w:rPr>
        <w:t>called ​</w:t>
      </w:r>
      <w:proofErr w:type="spellStart"/>
      <w:r w:rsidRPr="00711C86">
        <w:rPr>
          <w:rFonts w:ascii="Nirmala UI" w:hAnsi="Nirmala UI" w:cs="Nirmala UI"/>
          <w:b/>
          <w:bCs/>
          <w:sz w:val="24"/>
          <w:szCs w:val="24"/>
        </w:rPr>
        <w:t>JournalNodes</w:t>
      </w:r>
      <w:proofErr w:type="spellEnd"/>
      <w:proofErr w:type="gramEnd"/>
      <w:r w:rsidRPr="00711C86">
        <w:rPr>
          <w:rFonts w:ascii="Nirmala UI" w:hAnsi="Nirmala UI" w:cs="Nirmala UI"/>
          <w:sz w:val="24"/>
          <w:szCs w:val="24"/>
        </w:rPr>
        <w:t xml:space="preserve">​(JNs). When the Active node performs any namespace modification, the Active node durably logs a modification record to a majority of these JNs. The Standby node reads the edits from the JNs and continuously watches the JNs for changes to the edit log. Once the Standby Node observes the edits, it applies these edits to its own namespace. When using QJM, </w:t>
      </w:r>
      <w:proofErr w:type="spellStart"/>
      <w:r w:rsidRPr="00711C86">
        <w:rPr>
          <w:rFonts w:ascii="Nirmala UI" w:hAnsi="Nirmala UI" w:cs="Nirmala UI"/>
          <w:sz w:val="24"/>
          <w:szCs w:val="24"/>
        </w:rPr>
        <w:t>JournalNodes</w:t>
      </w:r>
      <w:proofErr w:type="spellEnd"/>
      <w:r w:rsidRPr="00711C86">
        <w:rPr>
          <w:rFonts w:ascii="Nirmala UI" w:hAnsi="Nirmala UI" w:cs="Nirmala UI"/>
          <w:sz w:val="24"/>
          <w:szCs w:val="24"/>
        </w:rPr>
        <w:t xml:space="preserve"> acts the shared </w:t>
      </w:r>
      <w:proofErr w:type="spellStart"/>
      <w:r w:rsidRPr="00711C86">
        <w:rPr>
          <w:rFonts w:ascii="Nirmala UI" w:hAnsi="Nirmala UI" w:cs="Nirmala UI"/>
          <w:sz w:val="24"/>
          <w:szCs w:val="24"/>
        </w:rPr>
        <w:t>editlog</w:t>
      </w:r>
      <w:proofErr w:type="spellEnd"/>
      <w:r w:rsidRPr="00711C86">
        <w:rPr>
          <w:rFonts w:ascii="Nirmala UI" w:hAnsi="Nirmala UI" w:cs="Nirmala UI"/>
          <w:sz w:val="24"/>
          <w:szCs w:val="24"/>
        </w:rPr>
        <w:t xml:space="preserve"> storage. In a failover event, the Standby ensures that it has read all of the edits from the </w:t>
      </w:r>
      <w:proofErr w:type="spellStart"/>
      <w:r w:rsidRPr="00711C86">
        <w:rPr>
          <w:rFonts w:ascii="Nirmala UI" w:hAnsi="Nirmala UI" w:cs="Nirmala UI"/>
          <w:sz w:val="24"/>
          <w:szCs w:val="24"/>
        </w:rPr>
        <w:t>JounalNodes</w:t>
      </w:r>
      <w:proofErr w:type="spellEnd"/>
      <w:r w:rsidRPr="00711C86">
        <w:rPr>
          <w:rFonts w:ascii="Nirmala UI" w:hAnsi="Nirmala UI" w:cs="Nirmala UI"/>
          <w:sz w:val="24"/>
          <w:szCs w:val="24"/>
        </w:rPr>
        <w:t xml:space="preserve"> before promoting itself to the Active state. (This mechanism ensures that the namespace state is fully synchronized before a failover completes.)</w:t>
      </w:r>
    </w:p>
    <w:p w:rsidR="00BB5602" w:rsidRPr="00711C86" w:rsidRDefault="00BB5602" w:rsidP="00711C86">
      <w:pPr>
        <w:widowControl w:val="0"/>
        <w:autoSpaceDE w:val="0"/>
        <w:autoSpaceDN w:val="0"/>
        <w:adjustRightInd w:val="0"/>
        <w:spacing w:after="0" w:line="240" w:lineRule="auto"/>
        <w:jc w:val="both"/>
        <w:rPr>
          <w:rFonts w:ascii="Nirmala UI" w:hAnsi="Nirmala UI" w:cs="Nirmala UI"/>
          <w:sz w:val="24"/>
          <w:szCs w:val="24"/>
        </w:rPr>
      </w:pPr>
    </w:p>
    <w:p w:rsidR="00BB5602" w:rsidRPr="00711C86" w:rsidRDefault="005951A4" w:rsidP="00711C86">
      <w:pPr>
        <w:widowControl w:val="0"/>
        <w:overflowPunct w:val="0"/>
        <w:autoSpaceDE w:val="0"/>
        <w:autoSpaceDN w:val="0"/>
        <w:adjustRightInd w:val="0"/>
        <w:spacing w:after="0" w:line="240" w:lineRule="auto"/>
        <w:ind w:right="60"/>
        <w:jc w:val="both"/>
        <w:rPr>
          <w:rFonts w:ascii="Nirmala UI" w:hAnsi="Nirmala UI" w:cs="Nirmala UI"/>
          <w:sz w:val="24"/>
          <w:szCs w:val="24"/>
        </w:rPr>
      </w:pPr>
      <w:proofErr w:type="gramStart"/>
      <w:r w:rsidRPr="00711C86">
        <w:rPr>
          <w:rFonts w:ascii="Nirmala UI" w:hAnsi="Nirmala UI" w:cs="Nirmala UI"/>
          <w:b/>
          <w:bCs/>
          <w:sz w:val="24"/>
          <w:szCs w:val="24"/>
          <w:u w:val="single"/>
        </w:rPr>
        <w:t>Note</w:t>
      </w:r>
      <w:r w:rsidRPr="00711C86">
        <w:rPr>
          <w:rFonts w:ascii="Nirmala UI" w:hAnsi="Nirmala UI" w:cs="Nirmala UI"/>
          <w:sz w:val="24"/>
          <w:szCs w:val="24"/>
        </w:rPr>
        <w:t>​</w:t>
      </w:r>
      <w:r w:rsidRPr="00711C86">
        <w:rPr>
          <w:rFonts w:ascii="Nirmala UI" w:hAnsi="Nirmala UI" w:cs="Nirmala UI"/>
          <w:b/>
          <w:bCs/>
          <w:sz w:val="24"/>
          <w:szCs w:val="24"/>
        </w:rPr>
        <w:t>:</w:t>
      </w:r>
      <w:r w:rsidRPr="00711C86">
        <w:rPr>
          <w:rFonts w:ascii="Nirmala UI" w:hAnsi="Nirmala UI" w:cs="Nirmala UI"/>
          <w:sz w:val="24"/>
          <w:szCs w:val="24"/>
        </w:rPr>
        <w:t>Secondary</w:t>
      </w:r>
      <w:proofErr w:type="gramEnd"/>
      <w:r w:rsidRPr="00711C86">
        <w:rPr>
          <w:rFonts w:ascii="Nirmala UI" w:hAnsi="Nirmala UI" w:cs="Nirmala UI"/>
          <w:sz w:val="24"/>
          <w:szCs w:val="24"/>
        </w:rPr>
        <w:t xml:space="preserve"> </w:t>
      </w:r>
      <w:proofErr w:type="spellStart"/>
      <w:r w:rsidRPr="00711C86">
        <w:rPr>
          <w:rFonts w:ascii="Nirmala UI" w:hAnsi="Nirmala UI" w:cs="Nirmala UI"/>
          <w:sz w:val="24"/>
          <w:szCs w:val="24"/>
        </w:rPr>
        <w:t>NameNode</w:t>
      </w:r>
      <w:proofErr w:type="spellEnd"/>
      <w:r w:rsidRPr="00711C86">
        <w:rPr>
          <w:rFonts w:ascii="Nirmala UI" w:hAnsi="Nirmala UI" w:cs="Nirmala UI"/>
          <w:sz w:val="24"/>
          <w:szCs w:val="24"/>
        </w:rPr>
        <w:t xml:space="preserve"> is not required in HA configuration because the Standby node also performs the tasks of</w:t>
      </w:r>
      <w:r w:rsidRPr="00711C86">
        <w:rPr>
          <w:rFonts w:ascii="Nirmala UI" w:hAnsi="Nirmala UI" w:cs="Nirmala UI"/>
          <w:b/>
          <w:bCs/>
          <w:sz w:val="24"/>
          <w:szCs w:val="24"/>
        </w:rPr>
        <w:t xml:space="preserve"> </w:t>
      </w:r>
      <w:r w:rsidRPr="00711C86">
        <w:rPr>
          <w:rFonts w:ascii="Nirmala UI" w:hAnsi="Nirmala UI" w:cs="Nirmala UI"/>
          <w:sz w:val="24"/>
          <w:szCs w:val="24"/>
        </w:rPr>
        <w:t xml:space="preserve">the Secondary </w:t>
      </w:r>
      <w:proofErr w:type="spellStart"/>
      <w:r w:rsidRPr="00711C86">
        <w:rPr>
          <w:rFonts w:ascii="Nirmala UI" w:hAnsi="Nirmala UI" w:cs="Nirmala UI"/>
          <w:sz w:val="24"/>
          <w:szCs w:val="24"/>
        </w:rPr>
        <w:t>NameNode</w:t>
      </w:r>
      <w:proofErr w:type="spellEnd"/>
      <w:r w:rsidRPr="00711C86">
        <w:rPr>
          <w:rFonts w:ascii="Nirmala UI" w:hAnsi="Nirmala UI" w:cs="Nirmala UI"/>
          <w:sz w:val="24"/>
          <w:szCs w:val="24"/>
        </w:rPr>
        <w:t>.</w:t>
      </w:r>
    </w:p>
    <w:p w:rsidR="00BB5602" w:rsidRPr="00711C86" w:rsidRDefault="00BB5602" w:rsidP="00711C86">
      <w:pPr>
        <w:widowControl w:val="0"/>
        <w:autoSpaceDE w:val="0"/>
        <w:autoSpaceDN w:val="0"/>
        <w:adjustRightInd w:val="0"/>
        <w:spacing w:after="0" w:line="240" w:lineRule="auto"/>
        <w:jc w:val="both"/>
        <w:rPr>
          <w:rFonts w:ascii="Nirmala UI" w:hAnsi="Nirmala UI" w:cs="Nirmala UI"/>
          <w:sz w:val="24"/>
          <w:szCs w:val="24"/>
        </w:rPr>
      </w:pPr>
    </w:p>
    <w:p w:rsidR="00BB5602" w:rsidRPr="00711C86" w:rsidRDefault="005951A4" w:rsidP="00711C86">
      <w:pPr>
        <w:widowControl w:val="0"/>
        <w:overflowPunct w:val="0"/>
        <w:autoSpaceDE w:val="0"/>
        <w:autoSpaceDN w:val="0"/>
        <w:adjustRightInd w:val="0"/>
        <w:spacing w:after="0" w:line="240" w:lineRule="auto"/>
        <w:ind w:right="240"/>
        <w:jc w:val="both"/>
        <w:rPr>
          <w:rFonts w:ascii="Nirmala UI" w:hAnsi="Nirmala UI" w:cs="Nirmala UI"/>
          <w:sz w:val="24"/>
          <w:szCs w:val="24"/>
        </w:rPr>
      </w:pPr>
      <w:r w:rsidRPr="00711C86">
        <w:rPr>
          <w:rFonts w:ascii="Nirmala UI" w:hAnsi="Nirmala UI" w:cs="Nirmala UI"/>
          <w:sz w:val="24"/>
          <w:szCs w:val="24"/>
        </w:rPr>
        <w:t xml:space="preserve">To provide a fast failover, it is also necessary that the Standby node have </w:t>
      </w:r>
      <w:proofErr w:type="spellStart"/>
      <w:r w:rsidRPr="00711C86">
        <w:rPr>
          <w:rFonts w:ascii="Nirmala UI" w:hAnsi="Nirmala UI" w:cs="Nirmala UI"/>
          <w:sz w:val="24"/>
          <w:szCs w:val="24"/>
        </w:rPr>
        <w:t>up­to­date</w:t>
      </w:r>
      <w:proofErr w:type="spellEnd"/>
      <w:r w:rsidRPr="00711C86">
        <w:rPr>
          <w:rFonts w:ascii="Nirmala UI" w:hAnsi="Nirmala UI" w:cs="Nirmala UI"/>
          <w:sz w:val="24"/>
          <w:szCs w:val="24"/>
        </w:rPr>
        <w:t xml:space="preserve"> information on the location of blocks in your cluster. To get accurate information about the block locations, </w:t>
      </w:r>
      <w:proofErr w:type="spellStart"/>
      <w:r w:rsidRPr="00711C86">
        <w:rPr>
          <w:rFonts w:ascii="Nirmala UI" w:hAnsi="Nirmala UI" w:cs="Nirmala UI"/>
          <w:sz w:val="24"/>
          <w:szCs w:val="24"/>
        </w:rPr>
        <w:t>DataNodes</w:t>
      </w:r>
      <w:proofErr w:type="spellEnd"/>
      <w:r w:rsidRPr="00711C86">
        <w:rPr>
          <w:rFonts w:ascii="Nirmala UI" w:hAnsi="Nirmala UI" w:cs="Nirmala UI"/>
          <w:sz w:val="24"/>
          <w:szCs w:val="24"/>
        </w:rPr>
        <w:t xml:space="preserve"> are configured with the location of both of the </w:t>
      </w:r>
      <w:proofErr w:type="spellStart"/>
      <w:r w:rsidRPr="00711C86">
        <w:rPr>
          <w:rFonts w:ascii="Nirmala UI" w:hAnsi="Nirmala UI" w:cs="Nirmala UI"/>
          <w:sz w:val="24"/>
          <w:szCs w:val="24"/>
        </w:rPr>
        <w:t>NameNodes</w:t>
      </w:r>
      <w:proofErr w:type="spellEnd"/>
      <w:r w:rsidRPr="00711C86">
        <w:rPr>
          <w:rFonts w:ascii="Nirmala UI" w:hAnsi="Nirmala UI" w:cs="Nirmala UI"/>
          <w:sz w:val="24"/>
          <w:szCs w:val="24"/>
        </w:rPr>
        <w:t xml:space="preserve">, and send block location information and heartbeats to both </w:t>
      </w:r>
      <w:proofErr w:type="spellStart"/>
      <w:r w:rsidRPr="00711C86">
        <w:rPr>
          <w:rFonts w:ascii="Nirmala UI" w:hAnsi="Nirmala UI" w:cs="Nirmala UI"/>
          <w:sz w:val="24"/>
          <w:szCs w:val="24"/>
        </w:rPr>
        <w:t>NameNode</w:t>
      </w:r>
      <w:proofErr w:type="spellEnd"/>
      <w:r w:rsidRPr="00711C86">
        <w:rPr>
          <w:rFonts w:ascii="Nirmala UI" w:hAnsi="Nirmala UI" w:cs="Nirmala UI"/>
          <w:sz w:val="24"/>
          <w:szCs w:val="24"/>
        </w:rPr>
        <w:t xml:space="preserve"> machines.</w:t>
      </w:r>
    </w:p>
    <w:p w:rsidR="00BB5602" w:rsidRPr="00711C86" w:rsidRDefault="00EC7817" w:rsidP="00711C86">
      <w:pPr>
        <w:widowControl w:val="0"/>
        <w:autoSpaceDE w:val="0"/>
        <w:autoSpaceDN w:val="0"/>
        <w:adjustRightInd w:val="0"/>
        <w:spacing w:after="0" w:line="240" w:lineRule="auto"/>
        <w:jc w:val="both"/>
        <w:rPr>
          <w:rFonts w:ascii="Nirmala UI" w:hAnsi="Nirmala UI" w:cs="Nirmala UI"/>
          <w:sz w:val="24"/>
          <w:szCs w:val="24"/>
        </w:rPr>
        <w:sectPr w:rsidR="00BB5602" w:rsidRPr="00711C86">
          <w:pgSz w:w="12240" w:h="15840"/>
          <w:pgMar w:top="1426" w:right="1460" w:bottom="1440" w:left="1440" w:header="720" w:footer="720" w:gutter="0"/>
          <w:cols w:space="720" w:equalWidth="0">
            <w:col w:w="9340"/>
          </w:cols>
          <w:noEndnote/>
        </w:sectPr>
      </w:pPr>
      <w:r>
        <w:rPr>
          <w:rFonts w:ascii="Nirmala UI" w:hAnsi="Nirmala UI" w:cs="Nirmala UI"/>
          <w:noProof/>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93pt;margin-top:7.65pt;width:257.25pt;height:206.25pt;z-index:-1;mso-position-horizontal-relative:text;mso-position-vertical-relative:text" o:allowincell="f">
            <v:imagedata r:id="rId6" o:title=""/>
          </v:shape>
        </w:pict>
      </w:r>
    </w:p>
    <w:p w:rsidR="00BB5602" w:rsidRPr="00711C86" w:rsidRDefault="005951A4" w:rsidP="00711C86">
      <w:pPr>
        <w:widowControl w:val="0"/>
        <w:overflowPunct w:val="0"/>
        <w:autoSpaceDE w:val="0"/>
        <w:autoSpaceDN w:val="0"/>
        <w:adjustRightInd w:val="0"/>
        <w:spacing w:after="0" w:line="240" w:lineRule="auto"/>
        <w:jc w:val="both"/>
        <w:rPr>
          <w:rFonts w:ascii="Nirmala UI" w:hAnsi="Nirmala UI" w:cs="Nirmala UI"/>
          <w:sz w:val="24"/>
          <w:szCs w:val="24"/>
        </w:rPr>
      </w:pPr>
      <w:r w:rsidRPr="00711C86">
        <w:rPr>
          <w:rFonts w:ascii="Nirmala UI" w:hAnsi="Nirmala UI" w:cs="Nirmala UI"/>
          <w:color w:val="000000"/>
          <w:sz w:val="24"/>
          <w:szCs w:val="24"/>
        </w:rPr>
        <w:lastRenderedPageBreak/>
        <w:t xml:space="preserve">It is vital for the correct operation of an HA cluster that only one of the </w:t>
      </w:r>
      <w:proofErr w:type="spellStart"/>
      <w:r w:rsidRPr="00711C86">
        <w:rPr>
          <w:rFonts w:ascii="Nirmala UI" w:hAnsi="Nirmala UI" w:cs="Nirmala UI"/>
          <w:color w:val="000000"/>
          <w:sz w:val="24"/>
          <w:szCs w:val="24"/>
        </w:rPr>
        <w:t>NameNodes</w:t>
      </w:r>
      <w:proofErr w:type="spellEnd"/>
      <w:r w:rsidRPr="00711C86">
        <w:rPr>
          <w:rFonts w:ascii="Nirmala UI" w:hAnsi="Nirmala UI" w:cs="Nirmala UI"/>
          <w:color w:val="000000"/>
          <w:sz w:val="24"/>
          <w:szCs w:val="24"/>
        </w:rPr>
        <w:t xml:space="preserve"> should be Active at a time. Failure to do so, would cause the namespace state to quickly diverge between the two </w:t>
      </w:r>
      <w:proofErr w:type="spellStart"/>
      <w:r w:rsidRPr="00711C86">
        <w:rPr>
          <w:rFonts w:ascii="Nirmala UI" w:hAnsi="Nirmala UI" w:cs="Nirmala UI"/>
          <w:color w:val="000000"/>
          <w:sz w:val="24"/>
          <w:szCs w:val="24"/>
        </w:rPr>
        <w:t>NameNode</w:t>
      </w:r>
      <w:proofErr w:type="spellEnd"/>
      <w:r w:rsidRPr="00711C86">
        <w:rPr>
          <w:rFonts w:ascii="Nirmala UI" w:hAnsi="Nirmala UI" w:cs="Nirmala UI"/>
          <w:color w:val="000000"/>
          <w:sz w:val="24"/>
          <w:szCs w:val="24"/>
        </w:rPr>
        <w:t xml:space="preserve"> machines thus causing potential data loss. (This situation is called </w:t>
      </w:r>
      <w:proofErr w:type="gramStart"/>
      <w:r w:rsidRPr="00711C86">
        <w:rPr>
          <w:rFonts w:ascii="Nirmala UI" w:hAnsi="Nirmala UI" w:cs="Nirmala UI"/>
          <w:color w:val="000000"/>
          <w:sz w:val="24"/>
          <w:szCs w:val="24"/>
        </w:rPr>
        <w:t>a ​</w:t>
      </w:r>
      <w:proofErr w:type="spellStart"/>
      <w:r w:rsidRPr="00711C86">
        <w:rPr>
          <w:rFonts w:ascii="Nirmala UI" w:hAnsi="Nirmala UI" w:cs="Nirmala UI"/>
          <w:b/>
          <w:bCs/>
          <w:color w:val="000000"/>
          <w:sz w:val="24"/>
          <w:szCs w:val="24"/>
        </w:rPr>
        <w:t>split­brain</w:t>
      </w:r>
      <w:proofErr w:type="spellEnd"/>
      <w:proofErr w:type="gramEnd"/>
      <w:r w:rsidRPr="00711C86">
        <w:rPr>
          <w:rFonts w:ascii="Nirmala UI" w:hAnsi="Nirmala UI" w:cs="Nirmala UI"/>
          <w:b/>
          <w:bCs/>
          <w:color w:val="000000"/>
          <w:sz w:val="24"/>
          <w:szCs w:val="24"/>
        </w:rPr>
        <w:t xml:space="preserve"> scenario</w:t>
      </w:r>
      <w:r w:rsidRPr="00711C86">
        <w:rPr>
          <w:rFonts w:ascii="Nirmala UI" w:hAnsi="Nirmala UI" w:cs="Nirmala UI"/>
          <w:color w:val="000000"/>
          <w:sz w:val="24"/>
          <w:szCs w:val="24"/>
        </w:rPr>
        <w:t xml:space="preserve">​.). To prevent the </w:t>
      </w:r>
      <w:proofErr w:type="spellStart"/>
      <w:r w:rsidRPr="00711C86">
        <w:rPr>
          <w:rFonts w:ascii="Nirmala UI" w:hAnsi="Nirmala UI" w:cs="Nirmala UI"/>
          <w:color w:val="000000"/>
          <w:sz w:val="24"/>
          <w:szCs w:val="24"/>
        </w:rPr>
        <w:t>split­brain</w:t>
      </w:r>
      <w:proofErr w:type="spellEnd"/>
      <w:r w:rsidRPr="00711C86">
        <w:rPr>
          <w:rFonts w:ascii="Nirmala UI" w:hAnsi="Nirmala UI" w:cs="Nirmala UI"/>
          <w:color w:val="000000"/>
          <w:sz w:val="24"/>
          <w:szCs w:val="24"/>
        </w:rPr>
        <w:t xml:space="preserve"> scenario, the </w:t>
      </w:r>
      <w:proofErr w:type="spellStart"/>
      <w:r w:rsidRPr="00711C86">
        <w:rPr>
          <w:rFonts w:ascii="Nirmala UI" w:hAnsi="Nirmala UI" w:cs="Nirmala UI"/>
          <w:color w:val="000000"/>
          <w:sz w:val="24"/>
          <w:szCs w:val="24"/>
        </w:rPr>
        <w:t>JournalNodes</w:t>
      </w:r>
      <w:proofErr w:type="spellEnd"/>
      <w:r w:rsidRPr="00711C86">
        <w:rPr>
          <w:rFonts w:ascii="Nirmala UI" w:hAnsi="Nirmala UI" w:cs="Nirmala UI"/>
          <w:color w:val="000000"/>
          <w:sz w:val="24"/>
          <w:szCs w:val="24"/>
        </w:rPr>
        <w:t xml:space="preserve"> allow only one </w:t>
      </w:r>
      <w:proofErr w:type="spellStart"/>
      <w:r w:rsidRPr="00711C86">
        <w:rPr>
          <w:rFonts w:ascii="Nirmala UI" w:hAnsi="Nirmala UI" w:cs="Nirmala UI"/>
          <w:color w:val="000000"/>
          <w:sz w:val="24"/>
          <w:szCs w:val="24"/>
        </w:rPr>
        <w:t>NameNode</w:t>
      </w:r>
      <w:proofErr w:type="spellEnd"/>
      <w:r w:rsidRPr="00711C86">
        <w:rPr>
          <w:rFonts w:ascii="Nirmala UI" w:hAnsi="Nirmala UI" w:cs="Nirmala UI"/>
          <w:color w:val="000000"/>
          <w:sz w:val="24"/>
          <w:szCs w:val="24"/>
        </w:rPr>
        <w:t xml:space="preserve"> to be a writer at a time. During failover, the </w:t>
      </w:r>
      <w:proofErr w:type="spellStart"/>
      <w:r w:rsidRPr="00711C86">
        <w:rPr>
          <w:rFonts w:ascii="Nirmala UI" w:hAnsi="Nirmala UI" w:cs="Nirmala UI"/>
          <w:color w:val="000000"/>
          <w:sz w:val="24"/>
          <w:szCs w:val="24"/>
        </w:rPr>
        <w:t>NameNode</w:t>
      </w:r>
      <w:proofErr w:type="spellEnd"/>
      <w:r w:rsidRPr="00711C86">
        <w:rPr>
          <w:rFonts w:ascii="Nirmala UI" w:hAnsi="Nirmala UI" w:cs="Nirmala UI"/>
          <w:color w:val="000000"/>
          <w:sz w:val="24"/>
          <w:szCs w:val="24"/>
        </w:rPr>
        <w:t>, that is to chosen to become active, takes over the role of</w:t>
      </w:r>
      <w:r w:rsidR="00D70328">
        <w:rPr>
          <w:rFonts w:ascii="Nirmala UI" w:hAnsi="Nirmala UI" w:cs="Nirmala UI"/>
          <w:sz w:val="24"/>
          <w:szCs w:val="24"/>
        </w:rPr>
        <w:t xml:space="preserve"> </w:t>
      </w:r>
      <w:r w:rsidRPr="00711C86">
        <w:rPr>
          <w:rFonts w:ascii="Nirmala UI" w:hAnsi="Nirmala UI" w:cs="Nirmala UI"/>
          <w:sz w:val="24"/>
          <w:szCs w:val="24"/>
        </w:rPr>
        <w:t xml:space="preserve">writing to the </w:t>
      </w:r>
      <w:proofErr w:type="spellStart"/>
      <w:r w:rsidRPr="00711C86">
        <w:rPr>
          <w:rFonts w:ascii="Nirmala UI" w:hAnsi="Nirmala UI" w:cs="Nirmala UI"/>
          <w:sz w:val="24"/>
          <w:szCs w:val="24"/>
        </w:rPr>
        <w:t>JournalNodes</w:t>
      </w:r>
      <w:proofErr w:type="spellEnd"/>
      <w:r w:rsidRPr="00711C86">
        <w:rPr>
          <w:rFonts w:ascii="Nirmala UI" w:hAnsi="Nirmala UI" w:cs="Nirmala UI"/>
          <w:sz w:val="24"/>
          <w:szCs w:val="24"/>
        </w:rPr>
        <w:t xml:space="preserve">. This process prevents the other </w:t>
      </w:r>
      <w:proofErr w:type="spellStart"/>
      <w:r w:rsidRPr="00711C86">
        <w:rPr>
          <w:rFonts w:ascii="Nirmala UI" w:hAnsi="Nirmala UI" w:cs="Nirmala UI"/>
          <w:sz w:val="24"/>
          <w:szCs w:val="24"/>
        </w:rPr>
        <w:t>NameNode</w:t>
      </w:r>
      <w:proofErr w:type="spellEnd"/>
      <w:r w:rsidRPr="00711C86">
        <w:rPr>
          <w:rFonts w:ascii="Nirmala UI" w:hAnsi="Nirmala UI" w:cs="Nirmala UI"/>
          <w:sz w:val="24"/>
          <w:szCs w:val="24"/>
        </w:rPr>
        <w:t xml:space="preserve"> from continuing in the Active state and thus lets the new Active node proceed with the failover safely.</w:t>
      </w:r>
    </w:p>
    <w:p w:rsidR="00BB5602" w:rsidRPr="00711C86" w:rsidRDefault="00BB5602" w:rsidP="00711C86">
      <w:pPr>
        <w:widowControl w:val="0"/>
        <w:autoSpaceDE w:val="0"/>
        <w:autoSpaceDN w:val="0"/>
        <w:adjustRightInd w:val="0"/>
        <w:spacing w:after="0" w:line="240" w:lineRule="auto"/>
        <w:jc w:val="both"/>
        <w:rPr>
          <w:rFonts w:ascii="Nirmala UI" w:hAnsi="Nirmala UI" w:cs="Nirmala UI"/>
          <w:sz w:val="24"/>
          <w:szCs w:val="24"/>
        </w:rPr>
      </w:pPr>
    </w:p>
    <w:sectPr w:rsidR="00BB5602" w:rsidRPr="00711C86">
      <w:pgSz w:w="12240" w:h="15840"/>
      <w:pgMar w:top="1440" w:right="1460" w:bottom="1440" w:left="1440" w:header="720" w:footer="720" w:gutter="0"/>
      <w:cols w:space="720" w:equalWidth="0">
        <w:col w:w="934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Nirmala UI">
    <w:altName w:val="Nirmala UI"/>
    <w:panose1 w:val="020B0502040204020203"/>
    <w:charset w:val="00"/>
    <w:family w:val="swiss"/>
    <w:pitch w:val="variable"/>
    <w:sig w:usb0="80FF8023" w:usb1="0000004A" w:usb2="000002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D796057"/>
    <w:multiLevelType w:val="hybridMultilevel"/>
    <w:tmpl w:val="67E8C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4DF15439"/>
    <w:multiLevelType w:val="hybridMultilevel"/>
    <w:tmpl w:val="C1F2E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64A73932"/>
    <w:multiLevelType w:val="hybridMultilevel"/>
    <w:tmpl w:val="5656BD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951A4"/>
    <w:rsid w:val="00055DC6"/>
    <w:rsid w:val="000C4AAB"/>
    <w:rsid w:val="001A3CE9"/>
    <w:rsid w:val="001D5A3C"/>
    <w:rsid w:val="00370045"/>
    <w:rsid w:val="003B14CF"/>
    <w:rsid w:val="00527C5E"/>
    <w:rsid w:val="005951A4"/>
    <w:rsid w:val="00711C86"/>
    <w:rsid w:val="009E4586"/>
    <w:rsid w:val="00BB5602"/>
    <w:rsid w:val="00C21D9D"/>
    <w:rsid w:val="00D365B7"/>
    <w:rsid w:val="00D70328"/>
    <w:rsid w:val="00E65CD3"/>
    <w:rsid w:val="00EC78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7"/>
    <o:shapelayout v:ext="edit">
      <o:idmap v:ext="edit" data="1"/>
    </o:shapelayout>
  </w:shapeDefaults>
  <w:decimalSymbol w:val="."/>
  <w:listSeparator w:val=","/>
  <w15:docId w15:val="{901386A3-B08A-4E6F-BC5D-A3FD9FD01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rPr>
  </w:style>
  <w:style w:type="paragraph" w:styleId="Heading1">
    <w:name w:val="heading 1"/>
    <w:basedOn w:val="Normal"/>
    <w:next w:val="Normal"/>
    <w:link w:val="Heading1Char"/>
    <w:uiPriority w:val="9"/>
    <w:qFormat/>
    <w:rsid w:val="001A3CE9"/>
    <w:pPr>
      <w:keepNext/>
      <w:spacing w:before="240" w:after="60"/>
      <w:outlineLvl w:val="0"/>
    </w:pPr>
    <w:rPr>
      <w:rFonts w:ascii="Cambria" w:hAnsi="Cambria"/>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B14CF"/>
    <w:pPr>
      <w:autoSpaceDE w:val="0"/>
      <w:autoSpaceDN w:val="0"/>
      <w:adjustRightInd w:val="0"/>
    </w:pPr>
    <w:rPr>
      <w:rFonts w:ascii="Nirmala UI" w:hAnsi="Nirmala UI" w:cs="Nirmala UI"/>
      <w:color w:val="000000"/>
      <w:sz w:val="24"/>
      <w:szCs w:val="24"/>
    </w:rPr>
  </w:style>
  <w:style w:type="character" w:customStyle="1" w:styleId="Heading1Char">
    <w:name w:val="Heading 1 Char"/>
    <w:link w:val="Heading1"/>
    <w:uiPriority w:val="9"/>
    <w:rsid w:val="001A3CE9"/>
    <w:rPr>
      <w:rFonts w:ascii="Cambria" w:eastAsia="Times New Roman" w:hAnsi="Cambria" w:cs="Times New Roman"/>
      <w:b/>
      <w:bCs/>
      <w:kern w:val="32"/>
      <w:sz w:val="32"/>
      <w:szCs w:val="32"/>
    </w:rPr>
  </w:style>
  <w:style w:type="paragraph" w:styleId="TOCHeading">
    <w:name w:val="TOC Heading"/>
    <w:basedOn w:val="Heading1"/>
    <w:next w:val="Normal"/>
    <w:uiPriority w:val="39"/>
    <w:unhideWhenUsed/>
    <w:qFormat/>
    <w:rsid w:val="001A3CE9"/>
    <w:pPr>
      <w:keepLines/>
      <w:spacing w:after="0" w:line="259" w:lineRule="auto"/>
      <w:outlineLvl w:val="9"/>
    </w:pPr>
    <w:rPr>
      <w:b w:val="0"/>
      <w:bCs w:val="0"/>
      <w:color w:val="2E74B5"/>
      <w:kern w:val="0"/>
    </w:rPr>
  </w:style>
  <w:style w:type="paragraph" w:styleId="TOC2">
    <w:name w:val="toc 2"/>
    <w:basedOn w:val="Normal"/>
    <w:next w:val="Normal"/>
    <w:autoRedefine/>
    <w:uiPriority w:val="39"/>
    <w:unhideWhenUsed/>
    <w:rsid w:val="001A3CE9"/>
    <w:pPr>
      <w:spacing w:after="100" w:line="259" w:lineRule="auto"/>
      <w:ind w:left="220"/>
    </w:pPr>
  </w:style>
  <w:style w:type="paragraph" w:styleId="TOC1">
    <w:name w:val="toc 1"/>
    <w:basedOn w:val="Normal"/>
    <w:next w:val="Normal"/>
    <w:autoRedefine/>
    <w:uiPriority w:val="39"/>
    <w:unhideWhenUsed/>
    <w:rsid w:val="001A3CE9"/>
    <w:pPr>
      <w:spacing w:after="100" w:line="259" w:lineRule="auto"/>
    </w:pPr>
  </w:style>
  <w:style w:type="paragraph" w:styleId="TOC3">
    <w:name w:val="toc 3"/>
    <w:basedOn w:val="Normal"/>
    <w:next w:val="Normal"/>
    <w:autoRedefine/>
    <w:uiPriority w:val="39"/>
    <w:unhideWhenUsed/>
    <w:rsid w:val="001A3CE9"/>
    <w:pPr>
      <w:spacing w:after="100" w:line="259" w:lineRule="auto"/>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1BCE64-8830-4701-A0B2-098B776F1F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3</Pages>
  <Words>372</Words>
  <Characters>2121</Characters>
  <Application>Microsoft Office Word</Application>
  <DocSecurity>0</DocSecurity>
  <Lines>17</Lines>
  <Paragraphs>4</Paragraphs>
  <ScaleCrop>false</ScaleCrop>
  <Company/>
  <LinksUpToDate>false</LinksUpToDate>
  <CharactersWithSpaces>2489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Deepti Agrawal</cp:lastModifiedBy>
  <cp:revision>16</cp:revision>
  <dcterms:created xsi:type="dcterms:W3CDTF">2016-07-26T10:33:00Z</dcterms:created>
  <dcterms:modified xsi:type="dcterms:W3CDTF">2016-08-03T13:17:00Z</dcterms:modified>
</cp:coreProperties>
</file>