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Import and Export Management Platform</w:t>
      </w:r>
    </w:p>
    <w:p>
      <w:pPr>
        <w:jc w:val="center"/>
      </w:pPr>
      <w:r>
        <w:rPr>
          <w:i/>
          <w:sz w:val="22"/>
        </w:rPr>
        <w:t>Product Requirements Document | Version 2.0 | 26 October 2026</w:t>
      </w:r>
    </w:p>
    <w:p>
      <w:r>
        <w:t>Status: Proposed MVP specification for product, design, engineering and QA review.</w:t>
      </w:r>
    </w:p>
    <w:p>
      <w:r>
        <w:t>Document note: Requirements are proposed defaults. Business-owner decisions in Section 14 must be confirmed before implementation estimates are treated as committed.</w:t>
      </w:r>
    </w:p>
    <w:p>
      <w:pPr>
        <w:pStyle w:val="Heading1"/>
      </w:pPr>
      <w:r>
        <w:t>1. Executive Summary</w:t>
      </w:r>
    </w:p>
    <w:p>
      <w:pPr>
        <w:spacing w:after="80"/>
      </w:pPr>
      <w:r>
        <w:rPr>
          <w:b/>
        </w:rPr>
        <w:t xml:space="preserve">Purpose: </w:t>
      </w:r>
      <w:r>
        <w:t>Build a secure, multi-warehouse web application for an import/export organisation to manage inventory, outbound loading and dispatch, inbound unloading and receiving, shipment checkpoints, order fulfilment, exceptions, documents, reports and audit history.</w:t>
      </w:r>
    </w:p>
    <w:p>
      <w:pPr>
        <w:spacing w:after="80"/>
      </w:pPr>
      <w:r>
        <w:rPr>
          <w:b/>
        </w:rPr>
        <w:t xml:space="preserve">Product principles: </w:t>
      </w:r>
      <w:r>
        <w:t>Inventory accuracy is the source of truth; every stock-changing action is traceable; partial fulfilment is first-class; retrying an action must not duplicate a transaction; permissions are enforced server-side; transport checkpoints are recorded events, not inferred live GPS positions.</w:t>
      </w:r>
    </w:p>
    <w:p>
      <w:pPr>
        <w:spacing w:after="80"/>
      </w:pPr>
      <w:r>
        <w:rPr>
          <w:b/>
        </w:rPr>
        <w:t xml:space="preserve">MVP boundaries: </w:t>
      </w:r>
      <w:r>
        <w:t>One organisation with multiple warehouses. Internal manager and employee users. Manual tracking checkpoints. Desktop/tablet warehouse workflows and mobile-friendly order tracking. No customer portal, carrier/AIS integration, customs filing, accounting, payments or offline posting in MVP.</w:t>
      </w:r>
    </w:p>
    <w:p>
      <w:pPr>
        <w:pStyle w:val="Heading1"/>
      </w:pPr>
      <w:r>
        <w:t>2. Goals, Non-Goals and Success Measures</w:t>
      </w:r>
    </w:p>
    <w:p>
      <w:pPr>
        <w:spacing w:after="80"/>
      </w:pPr>
      <w:r>
        <w:rPr>
          <w:b/>
        </w:rPr>
        <w:t xml:space="preserve">Goals: </w:t>
      </w:r>
      <w:r>
        <w:t>Maintain traceable stock by SKU, warehouse, location and optional lot; reserve and load outbound orders; dispatch verified manifests; receive imports with accepted/blocked/shortage quantities; track partial orders and split shipments; surface exceptions and approvals.</w:t>
      </w:r>
    </w:p>
    <w:p>
      <w:pPr>
        <w:spacing w:after="80"/>
      </w:pPr>
      <w:r>
        <w:rPr>
          <w:b/>
        </w:rPr>
        <w:t xml:space="preserve">Non-goals: </w:t>
      </w:r>
      <w:r>
        <w:t>E-commerce checkout, payment processing, customs filing, automatic carrier/AIS tracking, customer self-service portal, multi-organisation SaaS, accounting, route optimisation, offline transaction posting and native mobile apps.</w:t>
      </w:r>
    </w:p>
    <w:p>
      <w:pPr>
        <w:spacing w:after="80"/>
      </w:pPr>
      <w:r>
        <w:rPr>
          <w:b/>
        </w:rPr>
        <w:t xml:space="preserve">Pilot measures: </w:t>
      </w:r>
      <w:r>
        <w:t>Establish a baseline during the first two weeks for physical-count variance, receipt-to-posting time, percentage of shipments with a current checkpoint, age of unresolved discrepancies and time to locate order status. Agree improvement targets with the business owner.</w:t>
      </w:r>
    </w:p>
    <w:p>
      <w:pPr>
        <w:pStyle w:val="Heading1"/>
      </w:pPr>
      <w:r>
        <w:t>3. Users, Roles and Permissions</w:t>
      </w:r>
    </w:p>
    <w:p>
      <w:pPr>
        <w:spacing w:after="80"/>
      </w:pPr>
      <w:r>
        <w:rPr>
          <w:b/>
        </w:rPr>
        <w:t xml:space="preserve">Roles: </w:t>
      </w:r>
      <w:r>
        <w:t>Manager and Employee roles use one identity system. Role selection at login must never grant privileges. Managers assign employees to warehouses and operational responsibilities.</w:t>
      </w:r>
    </w:p>
    <w:p>
      <w:pPr>
        <w:spacing w:after="80"/>
      </w:pPr>
      <w:r>
        <w:rPr>
          <w:b/>
        </w:rPr>
        <w:t xml:space="preserve">Manager: </w:t>
      </w:r>
      <w:r>
        <w:t>Manage users, products, warehouses and settings; view authorised organisation-wide records; approve stock corrections and overages; confirm dispatch; resolve discrepancies; correct/invalidate tracking events with reason; view audit history and export reports.</w:t>
      </w:r>
    </w:p>
    <w:p>
      <w:pPr>
        <w:spacing w:after="80"/>
      </w:pPr>
      <w:r>
        <w:rPr>
          <w:b/>
        </w:rPr>
        <w:t xml:space="preserve">Employee: </w:t>
      </w:r>
      <w:r>
        <w:t>Access only assigned warehouses and shipments; read product and warehouse setup; record assigned receipts, transfers, counts, staging, loading, unloading and tracking events; submit corrections and exception evidence; prepare dispatch for manager confirmation.</w:t>
      </w:r>
    </w:p>
    <w:p>
      <w:pPr>
        <w:spacing w:after="80"/>
      </w:pPr>
      <w:r>
        <w:rPr>
          <w:b/>
        </w:rPr>
        <w:t xml:space="preserve">Authorization rules: </w:t>
      </w:r>
      <w:r>
        <w:t>Enforce role, warehouse assignment and record-level authorization on every server request, including API endpoints, exports, search, downloads and attachments. Deny by default. Deactivation or access removal revokes sessions. Financially sensitive documents may have narrower permissions than the shipment record.</w:t>
      </w:r>
    </w:p>
    <w:p>
      <w:pPr>
        <w:spacing w:after="80"/>
      </w:pPr>
      <w:r>
        <w:rPr>
          <w:b/>
        </w:rPr>
        <w:t xml:space="preserve">Approval policy: </w:t>
      </w:r>
      <w:r>
        <w:t>Stock corrections, overages, dispatch and event corrections require the configured approval/confirmation step. Record initiator, approver, decision, reason, timestamp and approved record version. MVP may permit a manager to approve their own routine actions unless the owner configures separation of duties.</w:t>
      </w:r>
    </w:p>
    <w:p>
      <w:pPr>
        <w:pStyle w:val="Heading1"/>
      </w:pPr>
      <w:r>
        <w:t>4. Navigation and Main Screens</w:t>
      </w:r>
    </w:p>
    <w:p>
      <w:pPr>
        <w:spacing w:after="80"/>
      </w:pPr>
      <w:r>
        <w:rPr>
          <w:b/>
        </w:rPr>
        <w:t xml:space="preserve">Navigation: </w:t>
      </w:r>
      <w:r>
        <w:t>Overview; Export Operations (Ready to Load, Loading and Dispatch, Outbound Shipments); Import Operations (Incoming Orders, Shipment Details, Unloading and Receiving); Warehouse Inventory; Products; Warehouses and Locations; Reports; Alerts; Users and Settings; Audit History (manager only).</w:t>
      </w:r>
    </w:p>
    <w:p>
      <w:pPr>
        <w:spacing w:after="80"/>
      </w:pPr>
      <w:r>
        <w:rPr>
          <w:b/>
        </w:rPr>
        <w:t xml:space="preserve">Global search: </w:t>
      </w:r>
      <w:r>
        <w:t>Search authorised records by SKU, product name, order reference, shipment reference, container number, supplier and consignee. Search results must respect permissions.</w:t>
      </w:r>
    </w:p>
    <w:p>
      <w:pPr>
        <w:spacing w:after="80"/>
      </w:pPr>
      <w:r>
        <w:rPr>
          <w:b/>
        </w:rPr>
        <w:t xml:space="preserve">Dashboard: </w:t>
      </w:r>
      <w:r>
        <w:t>Show on-hand, available, reserved, staged, loaded and blocked quantities by SKU/unit; ready-to-load allocations; pending dispatch; active and delayed shipments; arrivals due; receipts in progress; unresolved discrepancies; low-stock alerts; pending approvals. Cards open filtered records. Display selected timezone and last refresh time. Never sum incompatible units.</w:t>
      </w:r>
    </w:p>
    <w:p>
      <w:pPr>
        <w:spacing w:after="80"/>
      </w:pPr>
      <w:r>
        <w:rPr>
          <w:b/>
        </w:rPr>
        <w:t xml:space="preserve">Usability: </w:t>
      </w:r>
      <w:r>
        <w:t>Provide pagination, filters, sort, saved common filters where practical, explicit loading/empty/error/retry states, keyboard access, visible focus, labelled controls, readable contrast and status text not dependent on colour. Preserve entered data after recoverable errors.</w:t>
      </w:r>
    </w:p>
    <w:p>
      <w:pPr>
        <w:pStyle w:val="Heading1"/>
      </w:pPr>
      <w:r>
        <w:t>5. Inventory Model and Stock Integrity</w:t>
      </w:r>
    </w:p>
    <w:p>
      <w:pPr>
        <w:spacing w:after="80"/>
      </w:pPr>
      <w:r>
        <w:rPr>
          <w:b/>
        </w:rPr>
        <w:t xml:space="preserve">Stock states: </w:t>
      </w:r>
      <w:r>
        <w:t>For each SKU, warehouse, location and optional lot, physical on-hand is partitioned into mutually exclusive states: Available, Reserved, Staged, Loaded-not-dispatched and Blocked. These states must not overlap. On-hand equals the sum of these physical states. Dispatched cargo is excluded from warehouse on-hand and remains represented by shipment/cargo records.</w:t>
      </w:r>
    </w:p>
    <w:p>
      <w:pPr>
        <w:spacing w:after="80"/>
      </w:pPr>
      <w:r>
        <w:rPr>
          <w:b/>
        </w:rPr>
        <w:t xml:space="preserve">Availability: </w:t>
      </w:r>
      <w:r>
        <w:t>Available is the quantity in the Available state and is the only quantity eligible for new reservations. Do not calculate availability by subtracting overlapping buckets. Every physical unit belongs to exactly one warehouse stock state at a time.</w:t>
      </w:r>
    </w:p>
    <w:p>
      <w:pPr>
        <w:spacing w:after="80"/>
      </w:pPr>
      <w:r>
        <w:rPr>
          <w:b/>
        </w:rPr>
        <w:t xml:space="preserve">State transitions: </w:t>
      </w:r>
      <w:r>
        <w:t>Reservation moves quantity Available → Reserved. Staging moves Reserved → Staged. Loading moves Staged/Reserved → Loaded according to the configured workflow. Pre-dispatch unloading reverses the relevant transition and links to the original transaction. Dispatch removes Loaded quantity from warehouse on-hand once and records dispatched cargo. Receipt adds physically received quantity to on-hand in Available or Blocked state. Inspection can move Blocked → Available without increasing on-hand again.</w:t>
      </w:r>
    </w:p>
    <w:p>
      <w:pPr>
        <w:spacing w:after="80"/>
      </w:pPr>
      <w:r>
        <w:rPr>
          <w:b/>
        </w:rPr>
        <w:t xml:space="preserve">Ledger: </w:t>
      </w:r>
      <w:r>
        <w:t>Maintain an append-only stock movement ledger containing movement type, signed quantity, SKU, unit, lot if used, source/destination warehouse and location, linked order/allocation/shipment/container/receipt, actor, timestamp, reason and correlation/idempotency reference. Correct posted mistakes using linked reversals or compensating movements; never overwrite or delete the original movement.</w:t>
      </w:r>
    </w:p>
    <w:p>
      <w:pPr>
        <w:spacing w:after="80"/>
      </w:pPr>
      <w:r>
        <w:rPr>
          <w:b/>
        </w:rPr>
        <w:t xml:space="preserve">Units and precision: </w:t>
      </w:r>
      <w:r>
        <w:t>Each SKU has a configured base inventory unit and permitted precision. Explicit, SKU-specific conversion rules are required for pieces/cartons/pallets. Weight and volume are separate measurements. Reject unsupported units, zero/negative movement quantities and invalid precision. Do not infer conversions.</w:t>
      </w:r>
    </w:p>
    <w:p>
      <w:pPr>
        <w:spacing w:after="80"/>
      </w:pPr>
      <w:r>
        <w:rPr>
          <w:b/>
        </w:rPr>
        <w:t xml:space="preserve">Transactions and concurrency: </w:t>
      </w:r>
      <w:r>
        <w:t>All stock changes must be atomic and concurrency-safe using database transactions, conditional updates/locking and appropriate uniqueness constraints. Reservations and loading may not exceed eligible stock or approved allocation quantities. Use idempotency keys or unique business-operation references so retries cannot duplicate movements or confirmations. Return clear conflict errors.</w:t>
      </w:r>
    </w:p>
    <w:p>
      <w:pPr>
        <w:spacing w:after="80"/>
      </w:pPr>
      <w:r>
        <w:rPr>
          <w:b/>
        </w:rPr>
        <w:t xml:space="preserve">Manual updates: </w:t>
      </w:r>
      <w:r>
        <w:t>Employees may submit receipts, put-away, location transfers and counts. Count differences create adjustment requests with system quantity, counted quantity, difference, reason and optional evidence. Balances change only after approval. Transfers within a warehouse change location balances but not total warehouse stock. Inter-warehouse transfers use an in-transit state until destination receipt.</w:t>
      </w:r>
    </w:p>
    <w:p>
      <w:pPr>
        <w:spacing w:after="80"/>
      </w:pPr>
      <w:r>
        <w:rPr>
          <w:b/>
        </w:rPr>
        <w:t xml:space="preserve">Products: </w:t>
      </w:r>
      <w:r>
        <w:t>Require SKU, product name and base unit before stock movement. Archive products with transaction history rather than deleting them. Configure low-stock thresholds per warehouse/SKU. Lot tracking is optional in MVP unless enabled for a SKU.</w:t>
      </w:r>
    </w:p>
    <w:p>
      <w:pPr>
        <w:pStyle w:val="Heading1"/>
      </w:pPr>
      <w:r>
        <w:t>6. Export Operations</w:t>
      </w:r>
    </w:p>
    <w:p>
      <w:pPr>
        <w:spacing w:after="80"/>
      </w:pPr>
      <w:r>
        <w:rPr>
          <w:b/>
        </w:rPr>
        <w:t xml:space="preserve">Outbound workflow: </w:t>
      </w:r>
      <w:r>
        <w:t>Create outbound order → reserve stock → stage → allocate to containers → load → manager confirms dispatch → record transport milestones → record handover/delivery if tracked.</w:t>
      </w:r>
    </w:p>
    <w:p>
      <w:pPr>
        <w:spacing w:after="80"/>
      </w:pPr>
      <w:r>
        <w:rPr>
          <w:b/>
        </w:rPr>
        <w:t xml:space="preserve">Outbound order: </w:t>
      </w:r>
      <w:r>
        <w:t>Capture consignee, origin warehouse, destination, required date, reference, SKU quantities and units. An order can be fulfilled by multiple shipments; a shipment can contain cargo from multiple orders. Each cargo line links to its order line, allocation and stock source.</w:t>
      </w:r>
    </w:p>
    <w:p>
      <w:pPr>
        <w:spacing w:after="80"/>
      </w:pPr>
      <w:r>
        <w:rPr>
          <w:b/>
        </w:rPr>
        <w:t xml:space="preserve">Ready to Load: </w:t>
      </w:r>
      <w:r>
        <w:t>Show approved remaining quantities, SKU, warehouse/location, order, reserved/staged/loaded quantities and remaining allocation. Support partial staging/loading and clear validation. Cancelling an unshipped allocation releases its eligible reservation. Loaded goods must be physically unloaded through a linked reversal before release.</w:t>
      </w:r>
    </w:p>
    <w:p>
      <w:pPr>
        <w:spacing w:after="80"/>
      </w:pPr>
      <w:r>
        <w:rPr>
          <w:b/>
        </w:rPr>
        <w:t xml:space="preserve">Shipment and container: </w:t>
      </w:r>
      <w:r>
        <w:t>Capture shipment reference, container number, container type, seal number, carrier, vessel/voyage when known, origin/destination ports, planned departure/arrival, shipment type (FCL/LCL/other configured), assigned employees and relevant references. Prevent duplicate active container assignments.</w:t>
      </w:r>
    </w:p>
    <w:p>
      <w:pPr>
        <w:spacing w:after="80"/>
      </w:pPr>
      <w:r>
        <w:rPr>
          <w:b/>
        </w:rPr>
        <w:t xml:space="preserve">Cargo manifest: </w:t>
      </w:r>
      <w:r>
        <w:t>Capture SKU, lot, quantity/unit, package count, weight and volume per container. Show planned vs actual contents, loading progress and missing measurements. Block dispatch when configured weight/volume limits are exceeded; never report a capacity check as passed when required measurements or limits are missing.</w:t>
      </w:r>
    </w:p>
    <w:p>
      <w:pPr>
        <w:spacing w:after="80"/>
      </w:pPr>
      <w:r>
        <w:rPr>
          <w:b/>
        </w:rPr>
        <w:t xml:space="preserve">Dispatch gate: </w:t>
      </w:r>
      <w:r>
        <w:t>Before dispatch, validate manifest completeness, loaded quantities, required identifiers, origin/destination and configured document checklist. Manager confirms with actual timestamp. Remove loaded quantities from warehouse on-hand exactly once. Protect dispatched quantities from ordinary edits.</w:t>
      </w:r>
    </w:p>
    <w:p>
      <w:pPr>
        <w:spacing w:after="80"/>
      </w:pPr>
      <w:r>
        <w:rPr>
          <w:b/>
        </w:rPr>
        <w:t xml:space="preserve">Cancellation and returns: </w:t>
      </w:r>
      <w:r>
        <w:t>Cancelling a dispatch confirmation entered in error is a manager-approved correction with reason and linked compensating records; it is distinct from a physical cargo return. A physical return adds warehouse stock only after a return receipt and inspection are recorded. Cancelling a dispatched shipment never automatically restocks it.</w:t>
      </w:r>
    </w:p>
    <w:p>
      <w:pPr>
        <w:spacing w:after="80"/>
      </w:pPr>
      <w:r>
        <w:rPr>
          <w:b/>
        </w:rPr>
        <w:t xml:space="preserve">Documents: </w:t>
      </w:r>
      <w:r>
        <w:t>Attach packing lists, invoices, bills of lading, loading photos and configurable document types to shipments/containers. Store type, uploader, upload time, scan status and version. Restrict downloads by permission; scan files before access; quarantine failed scans; retain previous versions where evidence matters. Generate a downloadable manifest.</w:t>
      </w:r>
    </w:p>
    <w:p>
      <w:pPr>
        <w:pStyle w:val="Heading1"/>
      </w:pPr>
      <w:r>
        <w:t>7. Import Operations and Receiving</w:t>
      </w:r>
    </w:p>
    <w:p>
      <w:pPr>
        <w:spacing w:after="80"/>
      </w:pPr>
      <w:r>
        <w:rPr>
          <w:b/>
        </w:rPr>
        <w:t xml:space="preserve">Incoming order: </w:t>
      </w:r>
      <w:r>
        <w:t>Capture supplier, receiving party, destination warehouse, expected SKU quantities/units, expected arrival, external references and linked shipment/container allocations. Keep expected, physically received, accepted, damaged/blocked and outstanding quantities distinct.</w:t>
      </w:r>
    </w:p>
    <w:p>
      <w:pPr>
        <w:spacing w:after="80"/>
      </w:pPr>
      <w:r>
        <w:rPr>
          <w:b/>
        </w:rPr>
        <w:t xml:space="preserve">Shipment details: </w:t>
      </w:r>
      <w:r>
        <w:t>Show shipment reference, carrier, vessel/voyage, ports, planned/actual dates, linked containers, shipment type, commodities, packages, weight, volume, seals, documents and latest confirmed checkpoint. Container count is derived from linked container records.</w:t>
      </w:r>
    </w:p>
    <w:p>
      <w:pPr>
        <w:spacing w:after="80"/>
      </w:pPr>
      <w:r>
        <w:rPr>
          <w:b/>
        </w:rPr>
        <w:t xml:space="preserve">Unloading and receipt: </w:t>
      </w:r>
      <w:r>
        <w:t>Employees record unloading sessions by container and SKU with physically received quantity, condition, storage location, timestamp and optional evidence. Support partial and repeated receipt sessions. A receipt posts each physical quantity once. Accepted goods enter Available; damaged or pending-inspection goods enter Blocked.</w:t>
      </w:r>
    </w:p>
    <w:p>
      <w:pPr>
        <w:spacing w:after="80"/>
      </w:pPr>
      <w:r>
        <w:rPr>
          <w:b/>
        </w:rPr>
        <w:t xml:space="preserve">Discrepancies: </w:t>
      </w:r>
      <w:r>
        <w:t>For each line compare expected and physically received/accepted quantities. Open discrepancies for shortage, damage, overage, wrong item or other configured variance. Record expected, actual, variance, reason, evidence, owner, notes, outcome, approvals and linked movements. Suggested lifecycle: Open → Under Review → Resolution Proposed → Approved → Closed.</w:t>
      </w:r>
    </w:p>
    <w:p>
      <w:pPr>
        <w:spacing w:after="80"/>
      </w:pPr>
      <w:r>
        <w:rPr>
          <w:b/>
        </w:rPr>
        <w:t xml:space="preserve">Resolution rules: </w:t>
      </w:r>
      <w:r>
        <w:t>Managers approve overages and close residual shortages with a reason. Shortages remain outstanding until received or formally closed. Unknown products must be mapped to a valid SKU before posting. Closing a discrepancy does not silently change a posted receipt. If blocked goods are later accepted, move Blocked → Available without increasing on-hand again.</w:t>
      </w:r>
    </w:p>
    <w:p>
      <w:pPr>
        <w:pStyle w:val="Heading1"/>
      </w:pPr>
      <w:r>
        <w:t>8. Orders, Shipments and Tracking</w:t>
      </w:r>
    </w:p>
    <w:p>
      <w:pPr>
        <w:spacing w:after="80"/>
      </w:pPr>
      <w:r>
        <w:rPr>
          <w:b/>
        </w:rPr>
        <w:t xml:space="preserve">Separate statuses: </w:t>
      </w:r>
      <w:r>
        <w:t>Maintain distinct order fulfilment, shipment transport, container, receipt and last-mile delivery states. The UI timeline is a derived view, not an independently editable source of truth.</w:t>
      </w:r>
    </w:p>
    <w:p>
      <w:pPr>
        <w:spacing w:after="80"/>
      </w:pPr>
      <w:r>
        <w:rPr>
          <w:b/>
        </w:rPr>
        <w:t xml:space="preserve">Order timeline: </w:t>
      </w:r>
      <w:r>
        <w:t>Show Confirmed → Preparing → Shipped → In Transit → Arrived → Receiving → Completed as a presentation of underlying events and quantities. Show timestamps, current step, latest update, ETA and delay. Show Out for Delivery/Delivered only if last-mile delivery is tracked. Display Partially Received/Partially Delivered when appropriate.</w:t>
      </w:r>
    </w:p>
    <w:p>
      <w:pPr>
        <w:spacing w:after="80"/>
      </w:pPr>
      <w:r>
        <w:rPr>
          <w:b/>
        </w:rPr>
        <w:t xml:space="preserve">Completion: </w:t>
      </w:r>
      <w:r>
        <w:t>Order completion requires all lines fulfilled or residual quantities formally closed under approved policy, plus required discrepancy closure. One completed container never completes an entire split order. Each shipment has its own ETA and timeline.</w:t>
      </w:r>
    </w:p>
    <w:p>
      <w:pPr>
        <w:spacing w:after="80"/>
      </w:pPr>
      <w:r>
        <w:rPr>
          <w:b/>
        </w:rPr>
        <w:t xml:space="preserve">Tracking events: </w:t>
      </w:r>
      <w:r>
        <w:t>Support configurable checkpoints: origin warehouse dispatch, origin port, vessel departure, transshipment, ocean waypoint, destination port, unloading and handover. Store scope (shipment/container), event type, location, event time, recorded time, source, actor, notes and supplied coordinates.</w:t>
      </w:r>
    </w:p>
    <w:p>
      <w:pPr>
        <w:spacing w:after="80"/>
      </w:pPr>
      <w:r>
        <w:rPr>
          <w:b/>
        </w:rPr>
        <w:t xml:space="preserve">Event correction: </w:t>
      </w:r>
      <w:r>
        <w:t>Manual tracking is MVP. Late/out-of-order events are retained in chronological history but do not automatically regress current status. Managers correct/invalidate events with a reason; original and corrected records remain auditable. Container events affect only that container; shipment-wide events clearly indicate scope.</w:t>
      </w:r>
    </w:p>
    <w:p>
      <w:pPr>
        <w:spacing w:after="80"/>
      </w:pPr>
      <w:r>
        <w:rPr>
          <w:b/>
        </w:rPr>
        <w:t xml:space="preserve">ETA and delays: </w:t>
      </w:r>
      <w:r>
        <w:t>Preserve original ETA and every revision with reason/history. Flag overdue milestones and stale updates using configurable thresholds. A delay/hold is an exception overlay and does not erase the underlying transport state. Never infer live vessel position or animate movement from elapsed time.</w:t>
      </w:r>
    </w:p>
    <w:p>
      <w:pPr>
        <w:spacing w:after="80"/>
      </w:pPr>
      <w:r>
        <w:rPr>
          <w:b/>
        </w:rPr>
        <w:t xml:space="preserve">Alerts: </w:t>
      </w:r>
      <w:r>
        <w:t>In-app alerts for low stock, pending approval, delays, arrival, discrepancies and stale tracking. Each alert has trigger, severity, recipient, related record, acknowledgement and closure/escalation behavior. Deduplicate by entity and active condition; reopen/escalate when the condition persists or worsens.</w:t>
      </w:r>
    </w:p>
    <w:p>
      <w:pPr>
        <w:pStyle w:val="Heading1"/>
      </w:pPr>
      <w:r>
        <w:t>9. Data Model and Auditability</w:t>
      </w:r>
    </w:p>
    <w:p>
      <w:pPr>
        <w:spacing w:after="80"/>
      </w:pPr>
      <w:r>
        <w:rPr>
          <w:b/>
        </w:rPr>
        <w:t xml:space="preserve">Core entities: </w:t>
      </w:r>
      <w:r>
        <w:t>Users, roles, warehouse assignments, warehouses, locations, products, unit conversions, lots (optional), orders, order lines, reservations, allocations, shipments, containers, cargo lines, receipt sessions, receipt lines, discrepancies, stock balances, stock movements, transfers, tracking events, attachments/document versions, approvals, alerts, import batches, idempotency records and audit events.</w:t>
      </w:r>
    </w:p>
    <w:p>
      <w:pPr>
        <w:spacing w:after="80"/>
      </w:pPr>
      <w:r>
        <w:rPr>
          <w:b/>
        </w:rPr>
        <w:t xml:space="preserve">Relationships: </w:t>
      </w:r>
      <w:r>
        <w:t>Allocations link order lines to stock sources, shipment and container cargo. Receipt lines link expected lines and container allocations. Every posted stock movement links to its business source and any reversal. Prevent orphaned references and duplicate active container assignments.</w:t>
      </w:r>
    </w:p>
    <w:p>
      <w:pPr>
        <w:spacing w:after="80"/>
      </w:pPr>
      <w:r>
        <w:rPr>
          <w:b/>
        </w:rPr>
        <w:t xml:space="preserve">Source of truth: </w:t>
      </w:r>
      <w:r>
        <w:t>The movement ledger is the auditable record of stock changes. Balances may be maintained as transactionally updated summaries, but must reconcile to the ledger. Order fulfilment and shipment progress derive from posted line-level transactions and events, not editable aggregate labels.</w:t>
      </w:r>
    </w:p>
    <w:p>
      <w:pPr>
        <w:spacing w:after="80"/>
      </w:pPr>
      <w:r>
        <w:rPr>
          <w:b/>
        </w:rPr>
        <w:t xml:space="preserve">References and timestamps: </w:t>
      </w:r>
      <w:r>
        <w:t>Use stable internal IDs and unique internal references even when external references repeat. Store timestamps in UTC and display in configured organisation timezone. Show timezone where operationally relevant. Audit records include actor, time, action, affected entity and before/after or version references.</w:t>
      </w:r>
    </w:p>
    <w:p>
      <w:pPr>
        <w:pStyle w:val="Heading1"/>
      </w:pPr>
      <w:r>
        <w:t>10. Reports and Data Migration</w:t>
      </w:r>
    </w:p>
    <w:p>
      <w:pPr>
        <w:spacing w:after="80"/>
      </w:pPr>
      <w:r>
        <w:rPr>
          <w:b/>
        </w:rPr>
        <w:t xml:space="preserve">Reports: </w:t>
      </w:r>
      <w:r>
        <w:t>Manager-filterable and exportable reports: inventory balances, stock movements, low stock, ready to load, manifests, active/delayed shipments, incoming orders, receipt discrepancies and fulfilment. Exports match filters and permissions and include generation time, timezone and units.</w:t>
      </w:r>
    </w:p>
    <w:p>
      <w:pPr>
        <w:spacing w:after="80"/>
      </w:pPr>
      <w:r>
        <w:rPr>
          <w:b/>
        </w:rPr>
        <w:t xml:space="preserve">Opening-stock import: </w:t>
      </w:r>
      <w:r>
        <w:t>Provide a documented CSV template; validate SKU, warehouse, location, unit, precision and quantity; detect duplicate rows and unknown products; preview valid/invalid rows; require confirmation; produce an error report and batch summary; create auditable opening-balance movements linked to the import batch and approval. No silent partial posting.</w:t>
      </w:r>
    </w:p>
    <w:p>
      <w:pPr>
        <w:spacing w:after="80"/>
      </w:pPr>
      <w:r>
        <w:rPr>
          <w:b/>
        </w:rPr>
        <w:t xml:space="preserve">Reconciliation: </w:t>
      </w:r>
      <w:r>
        <w:t>Before pilot, reconcile imported opening balances against approved physical counts. Provide report comparing ledger-derived totals and displayed balances. Investigate and resolve differences through approved adjustments, not direct database edits.</w:t>
      </w:r>
    </w:p>
    <w:p>
      <w:pPr>
        <w:pStyle w:val="Heading1"/>
      </w:pPr>
      <w:r>
        <w:t>11. Security, Reliability and Performance</w:t>
      </w:r>
    </w:p>
    <w:p>
      <w:pPr>
        <w:spacing w:after="80"/>
      </w:pPr>
      <w:r>
        <w:rPr>
          <w:b/>
        </w:rPr>
        <w:t xml:space="preserve">Security: </w:t>
      </w:r>
      <w:r>
        <w:t>Use a managed identity provider or secure password hashing; enforce HTTPS; rate-limit login; support password reset, logout, session expiry and revocation; require manager MFA for production. Apply least privilege to APIs, exports, search and attachments. Validate file types and size; scan before access; use permission-controlled downloads, not permanent public URLs.</w:t>
      </w:r>
    </w:p>
    <w:p>
      <w:pPr>
        <w:spacing w:after="80"/>
      </w:pPr>
      <w:r>
        <w:rPr>
          <w:b/>
        </w:rPr>
        <w:t xml:space="preserve">Audit: </w:t>
      </w:r>
      <w:r>
        <w:t>Audit sign-in/security events, role and access changes, approvals, stock postings, dispatch, receipts, document actions and tracking corrections. Application users cannot edit/delete audit records. Restrict audit access and protect audit data in storage and backups.</w:t>
      </w:r>
    </w:p>
    <w:p>
      <w:pPr>
        <w:spacing w:after="80"/>
      </w:pPr>
      <w:r>
        <w:rPr>
          <w:b/>
        </w:rPr>
        <w:t xml:space="preserve">Reliability: </w:t>
      </w:r>
      <w:r>
        <w:t>Use atomic stock transactions, duplicate-request protection, stale-version/conflict checks, pagination and indexed search. Back up data and files; test restoration before launch. Proposed baseline RPO 24 hours and RTO 4 hours require owner approval; assess whether inventory operations require a shorter RPO.</w:t>
      </w:r>
    </w:p>
    <w:p>
      <w:pPr>
        <w:spacing w:after="80"/>
      </w:pPr>
      <w:r>
        <w:rPr>
          <w:b/>
        </w:rPr>
        <w:t xml:space="preserve">Performance: </w:t>
      </w:r>
      <w:r>
        <w:t>Initial load-test baseline: 50 concurrent users, 10 warehouses, 10,000 SKUs and 100,000 stock movements. Target p95 under 2 seconds for common list/detail requests and under 3 seconds for stock confirmations under defined test load, excluding file transfer and external providers. Define workload and infrastructure before sign-off.</w:t>
      </w:r>
    </w:p>
    <w:p>
      <w:pPr>
        <w:spacing w:after="80"/>
      </w:pPr>
      <w:r>
        <w:rPr>
          <w:b/>
        </w:rPr>
        <w:t xml:space="preserve">Availability: </w:t>
      </w:r>
      <w:r>
        <w:t>Proposed 99.5% monthly availability target. Define measurement window, planned maintenance and exclusions before production launch.</w:t>
      </w:r>
    </w:p>
    <w:p>
      <w:pPr>
        <w:spacing w:after="80"/>
      </w:pPr>
      <w:r>
        <w:rPr>
          <w:b/>
        </w:rPr>
        <w:t xml:space="preserve">Accessibility and devices: </w:t>
      </w:r>
      <w:r>
        <w:t>Support desktop/tablet warehouse workflows and mobile-friendly tracking. Keyboard operation, visible focus, labels, readable contrast and status text independent of colour. MVP requires internet connectivity; offline posting is later scope.</w:t>
      </w:r>
    </w:p>
    <w:p>
      <w:pPr>
        <w:pStyle w:val="Heading1"/>
      </w:pPr>
      <w:r>
        <w:t>12. Acceptance Criteria</w:t>
      </w:r>
    </w:p>
    <w:p>
      <w:pPr>
        <w:spacing w:after="80"/>
      </w:pPr>
      <w:r>
        <w:rPr>
          <w:b/>
        </w:rPr>
        <w:t xml:space="preserve">AC01 Access isolation: </w:t>
      </w:r>
      <w:r>
        <w:t>Employee cannot access another warehouse's record, export, search result or attachment by changing identifiers or reusing a URL.</w:t>
      </w:r>
    </w:p>
    <w:p>
      <w:pPr>
        <w:spacing w:after="80"/>
      </w:pPr>
      <w:r>
        <w:rPr>
          <w:b/>
        </w:rPr>
        <w:t xml:space="preserve">AC02 Reservation: </w:t>
      </w:r>
      <w:r>
        <w:t>With 100 on-hand, 20 blocked and all other states zero, Available is 80. Reserve 60: Available 20, Reserved 60. A further reservation of 21 fails with no balance change.</w:t>
      </w:r>
    </w:p>
    <w:p>
      <w:pPr>
        <w:spacing w:after="80"/>
      </w:pPr>
      <w:r>
        <w:rPr>
          <w:b/>
        </w:rPr>
        <w:t xml:space="preserve">AC03 Loading and dispatch: </w:t>
      </w:r>
      <w:r>
        <w:t>Load 40 of 60 reserved units: Reserved 20, Loaded 40, on-hand 100, Available 20. Dispatch 40: on-hand 60, Loaded 0, Dispatched cargo 40. Each transition posts once.</w:t>
      </w:r>
    </w:p>
    <w:p>
      <w:pPr>
        <w:spacing w:after="80"/>
      </w:pPr>
      <w:r>
        <w:rPr>
          <w:b/>
        </w:rPr>
        <w:t xml:space="preserve">AC04 Retry protection: </w:t>
      </w:r>
      <w:r>
        <w:t>Retry receipt/dispatch confirmation after timeout. Only one business confirmation and one set of stock movements exist; client receives the existing result.</w:t>
      </w:r>
    </w:p>
    <w:p>
      <w:pPr>
        <w:spacing w:after="80"/>
      </w:pPr>
      <w:r>
        <w:rPr>
          <w:b/>
        </w:rPr>
        <w:t xml:space="preserve">AC05 Adjustment approval: </w:t>
      </w:r>
      <w:r>
        <w:t>Submitted stock correction leaves balances unchanged until approved; approval posts a movement with reason, actor, approver and audit history.</w:t>
      </w:r>
    </w:p>
    <w:p>
      <w:pPr>
        <w:spacing w:after="80"/>
      </w:pPr>
      <w:r>
        <w:rPr>
          <w:b/>
        </w:rPr>
        <w:t xml:space="preserve">AC06 Receipt variance: </w:t>
      </w:r>
      <w:r>
        <w:t>For 100 expected, physically receive 90 accepted and 5 damaged: on-hand 95, Available 90, Blocked 5, shortage 5 and open discrepancy.</w:t>
      </w:r>
    </w:p>
    <w:p>
      <w:pPr>
        <w:spacing w:after="80"/>
      </w:pPr>
      <w:r>
        <w:rPr>
          <w:b/>
        </w:rPr>
        <w:t xml:space="preserve">AC07 Blocked stock release: </w:t>
      </w:r>
      <w:r>
        <w:t>Accept the 5 previously blocked units after inspection: Available rises by 5, Blocked falls by 5, on-hand remains 95.</w:t>
      </w:r>
    </w:p>
    <w:p>
      <w:pPr>
        <w:spacing w:after="80"/>
      </w:pPr>
      <w:r>
        <w:rPr>
          <w:b/>
        </w:rPr>
        <w:t xml:space="preserve">AC08 Split shipment: </w:t>
      </w:r>
      <w:r>
        <w:t>Order split across two containers; receive one only. Order remains partial and shows separate shipment/container status and ETA.</w:t>
      </w:r>
    </w:p>
    <w:p>
      <w:pPr>
        <w:spacing w:after="80"/>
      </w:pPr>
      <w:r>
        <w:rPr>
          <w:b/>
        </w:rPr>
        <w:t xml:space="preserve">AC09 Out-of-order event: </w:t>
      </w:r>
      <w:r>
        <w:t>Add older departure after arrival. Both appear in event history; current status remains Arrived.</w:t>
      </w:r>
    </w:p>
    <w:p>
      <w:pPr>
        <w:spacing w:after="80"/>
      </w:pPr>
      <w:r>
        <w:rPr>
          <w:b/>
        </w:rPr>
        <w:t xml:space="preserve">AC10 Reservation race: </w:t>
      </w:r>
      <w:r>
        <w:t>Two employees reserve the last available units simultaneously; reservations never exceed eligible stock and one request receives a conflict if necessary.</w:t>
      </w:r>
    </w:p>
    <w:p>
      <w:pPr>
        <w:spacing w:after="80"/>
      </w:pPr>
      <w:r>
        <w:rPr>
          <w:b/>
        </w:rPr>
        <w:t xml:space="preserve">AC11 Cancellation: </w:t>
      </w:r>
      <w:r>
        <w:t>Cancel reserved unshipped allocation and release reservation. Cancellation after dispatch does not automatically create warehouse stock.</w:t>
      </w:r>
    </w:p>
    <w:p>
      <w:pPr>
        <w:spacing w:after="80"/>
      </w:pPr>
      <w:r>
        <w:rPr>
          <w:b/>
        </w:rPr>
        <w:t xml:space="preserve">AC12 Completion gate: </w:t>
      </w:r>
      <w:r>
        <w:t>Order with unresolved shortage cannot complete until received or residual closure and required discrepancy resolution are approved.</w:t>
      </w:r>
    </w:p>
    <w:p>
      <w:pPr>
        <w:spacing w:after="80"/>
      </w:pPr>
      <w:r>
        <w:rPr>
          <w:b/>
        </w:rPr>
        <w:t xml:space="preserve">AC13 Pre-dispatch unload: </w:t>
      </w:r>
      <w:r>
        <w:t>Unload loaded goods before dispatch; reverse the relevant loading state through a linked movement and release stock only after the correct transition.</w:t>
      </w:r>
    </w:p>
    <w:p>
      <w:pPr>
        <w:spacing w:after="80"/>
      </w:pPr>
      <w:r>
        <w:rPr>
          <w:b/>
        </w:rPr>
        <w:t xml:space="preserve">AC14 Opening import: </w:t>
      </w:r>
      <w:r>
        <w:t>Invalid/duplicate rows are reported; no unintended postings occur; accepted opening quantities are traceable to the batch.</w:t>
      </w:r>
    </w:p>
    <w:p>
      <w:pPr>
        <w:spacing w:after="80"/>
      </w:pPr>
      <w:r>
        <w:rPr>
          <w:b/>
        </w:rPr>
        <w:t xml:space="preserve">AC15 Stale approval: </w:t>
      </w:r>
      <w:r>
        <w:t>Approval against a record version changed since review is blocked or requires re-review.</w:t>
      </w:r>
    </w:p>
    <w:p>
      <w:pPr>
        <w:spacing w:after="80"/>
      </w:pPr>
      <w:r>
        <w:rPr>
          <w:b/>
        </w:rPr>
        <w:t xml:space="preserve">AC16 Physical return: </w:t>
      </w:r>
      <w:r>
        <w:t>Returned dispatched cargo increases on-hand only after a recorded, authorised return receipt and inspection.</w:t>
      </w:r>
    </w:p>
    <w:p>
      <w:pPr>
        <w:spacing w:after="80"/>
      </w:pPr>
      <w:r>
        <w:rPr>
          <w:b/>
        </w:rPr>
        <w:t xml:space="preserve">AC17 Dashboard reconciliation: </w:t>
      </w:r>
      <w:r>
        <w:t>Dashboard totals reconcile with filtered detail and ledger by compatible SKU/unit/state.</w:t>
      </w:r>
    </w:p>
    <w:p>
      <w:pPr>
        <w:spacing w:after="80"/>
      </w:pPr>
      <w:r>
        <w:rPr>
          <w:b/>
        </w:rPr>
        <w:t xml:space="preserve">AC18 File access: </w:t>
      </w:r>
      <w:r>
        <w:t>Unauthorised attachment access is denied even when a user knows the file or record identifier.</w:t>
      </w:r>
    </w:p>
    <w:p>
      <w:pPr>
        <w:spacing w:after="80"/>
      </w:pPr>
      <w:r>
        <w:rPr>
          <w:b/>
        </w:rPr>
        <w:t xml:space="preserve">AC19 Discrepancy closure: </w:t>
      </w:r>
      <w:r>
        <w:t>Closing a discrepancy preserves the original receipt and records the resolution plus any compensating movement.</w:t>
      </w:r>
    </w:p>
    <w:p>
      <w:pPr>
        <w:spacing w:after="80"/>
      </w:pPr>
      <w:r>
        <w:rPr>
          <w:b/>
        </w:rPr>
        <w:t xml:space="preserve">AC20 Upload failure: </w:t>
      </w:r>
      <w:r>
        <w:t>Failed or quarantined uploads are not accessible as trusted documents; user receives a clear recoverable error.</w:t>
      </w:r>
    </w:p>
    <w:p>
      <w:pPr>
        <w:pStyle w:val="Heading1"/>
      </w:pPr>
      <w:r>
        <w:t>13. Launch Gate and Delivery Plan</w:t>
      </w:r>
    </w:p>
    <w:p>
      <w:pPr>
        <w:spacing w:after="80"/>
      </w:pPr>
      <w:r>
        <w:rPr>
          <w:b/>
        </w:rPr>
        <w:t xml:space="preserve">Foundation: </w:t>
      </w:r>
      <w:r>
        <w:t>Confirm data definitions, permissions, units, stock-state transitions, opening-stock import, audit and migration. Pass inventory ledger and concurrency tests.</w:t>
      </w:r>
    </w:p>
    <w:p>
      <w:pPr>
        <w:spacing w:after="80"/>
      </w:pPr>
      <w:r>
        <w:rPr>
          <w:b/>
        </w:rPr>
        <w:t xml:space="preserve">Export: </w:t>
      </w:r>
      <w:r>
        <w:t>Deliver reservation, staging, loading, containers, manifest, dispatch, reversals and reconciliation.</w:t>
      </w:r>
    </w:p>
    <w:p>
      <w:pPr>
        <w:spacing w:after="80"/>
      </w:pPr>
      <w:r>
        <w:rPr>
          <w:b/>
        </w:rPr>
        <w:t xml:space="preserve">Import and visibility: </w:t>
      </w:r>
      <w:r>
        <w:t>Deliver incoming orders, unloading, receipts, discrepancies, manual tracking, timeline, alerts and reports.</w:t>
      </w:r>
    </w:p>
    <w:p>
      <w:pPr>
        <w:spacing w:after="80"/>
      </w:pPr>
      <w:r>
        <w:rPr>
          <w:b/>
        </w:rPr>
        <w:t xml:space="preserve">Pilot and launch: </w:t>
      </w:r>
      <w:r>
        <w:t>Use one team and representative shipments; reconcile physical stock; run end-to-end, access-control, concurrency, backup/restore and training activities; obtain operational sign-off.</w:t>
      </w:r>
    </w:p>
    <w:p>
      <w:pPr>
        <w:spacing w:after="80"/>
      </w:pPr>
      <w:r>
        <w:rPr>
          <w:b/>
        </w:rPr>
        <w:t xml:space="preserve">Launch gate: </w:t>
      </w:r>
      <w:r>
        <w:t>All acceptance criteria pass; no unresolved critical stock-integrity or access-control defects; approved opening-stock reconciliation completed; restore drill passed; managers/employees trained; milestones and document checklist configured.</w:t>
      </w:r>
    </w:p>
    <w:p>
      <w:pPr>
        <w:pStyle w:val="Heading1"/>
      </w:pPr>
      <w:r>
        <w:t>14. Decisions Required from Business Owner</w:t>
      </w:r>
    </w:p>
    <w:p>
      <w:pPr>
        <w:spacing w:after="80"/>
      </w:pPr>
      <w:r>
        <w:rPr>
          <w:b/>
        </w:rPr>
        <w:t xml:space="preserve">Organisation/access: </w:t>
      </w:r>
      <w:r>
        <w:t>Assume one organisation with multiple warehouses; managers assign employees. Confirm any stock ownership/consignment requirements.</w:t>
      </w:r>
    </w:p>
    <w:p>
      <w:pPr>
        <w:spacing w:after="80"/>
      </w:pPr>
      <w:r>
        <w:rPr>
          <w:b/>
        </w:rPr>
        <w:t xml:space="preserve">Tracking: </w:t>
      </w:r>
      <w:r>
        <w:t>Manual checkpoints in MVP. Confirm whether automatic provider integration is a launch blocker.</w:t>
      </w:r>
    </w:p>
    <w:p>
      <w:pPr>
        <w:spacing w:after="80"/>
      </w:pPr>
      <w:r>
        <w:rPr>
          <w:b/>
        </w:rPr>
        <w:t xml:space="preserve">Audience: </w:t>
      </w:r>
      <w:r>
        <w:t>Internal users only for MVP; customer portal or secure external tracking link is later scope unless explicitly approved.</w:t>
      </w:r>
    </w:p>
    <w:p>
      <w:pPr>
        <w:spacing w:after="80"/>
      </w:pPr>
      <w:r>
        <w:rPr>
          <w:b/>
        </w:rPr>
        <w:t xml:space="preserve">Receipt/delivery: </w:t>
      </w:r>
      <w:r>
        <w:t>Warehouse receipt completes inbound fulfilment unless last-mile delivery is explicitly included.</w:t>
      </w:r>
    </w:p>
    <w:p>
      <w:pPr>
        <w:spacing w:after="80"/>
      </w:pPr>
      <w:r>
        <w:rPr>
          <w:b/>
        </w:rPr>
        <w:t xml:space="preserve">Product complexity: </w:t>
      </w:r>
      <w:r>
        <w:t>Confirm lot/expiry/serial/hazardous cargo and unit-conversion requirements.</w:t>
      </w:r>
    </w:p>
    <w:p>
      <w:pPr>
        <w:spacing w:after="80"/>
      </w:pPr>
      <w:r>
        <w:rPr>
          <w:b/>
        </w:rPr>
        <w:t xml:space="preserve">Policy: </w:t>
      </w:r>
      <w:r>
        <w:t>Confirm approval/separation-of-duties rules, mandatory documents, timezone, retention period, alert recipients and delay thresholds.</w:t>
      </w:r>
    </w:p>
    <w:p>
      <w:pPr>
        <w:spacing w:after="80"/>
      </w:pPr>
      <w:r>
        <w:rPr>
          <w:b/>
        </w:rPr>
        <w:t xml:space="preserve">Migration and scale: </w:t>
      </w:r>
      <w:r>
        <w:t>Confirm warehouses/users, opening balances, existing spreadsheets and import format.</w:t>
      </w:r>
    </w:p>
    <w:p>
      <w:pPr>
        <w:spacing w:after="80"/>
      </w:pPr>
      <w:r>
        <w:rPr>
          <w:b/>
        </w:rPr>
        <w:t xml:space="preserve">Infrastructure: </w:t>
      </w:r>
      <w:r>
        <w:t>Approve hosting, availability target, backup RPO/RTO, data residency and security review.</w:t>
      </w:r>
    </w:p>
    <w:p>
      <w:pPr>
        <w:spacing w:after="80"/>
      </w:pPr>
      <w:r>
        <w:rPr>
          <w:b/>
        </w:rPr>
        <w:t xml:space="preserve">Scope change control: </w:t>
      </w:r>
      <w:r>
        <w:t>Any customer portal, carrier/AIS integration, barcode/QR, offline work, accounting, invoicing/payments, customs, IoT, route optimisation, native apps or multi-organisation tenancy requires separate scope and estimate.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