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Quicksand-Bold" w:eastAsia="Times New Roman" w:hAnsi="Quicksand-Bold" w:cs="Times New Roman"/>
          <w:b/>
          <w:bCs/>
          <w:color w:val="E55126"/>
          <w:sz w:val="52"/>
          <w:szCs w:val="52"/>
        </w:rPr>
        <w:t>Chapter 3: He</w:t>
      </w:r>
      <w:bookmarkStart w:id="0" w:name="_GoBack"/>
      <w:bookmarkEnd w:id="0"/>
      <w:r w:rsidRPr="00F877CD">
        <w:rPr>
          <w:rFonts w:ascii="Quicksand-Bold" w:eastAsia="Times New Roman" w:hAnsi="Quicksand-Bold" w:cs="Times New Roman"/>
          <w:b/>
          <w:bCs/>
          <w:color w:val="E55126"/>
          <w:sz w:val="52"/>
          <w:szCs w:val="52"/>
        </w:rPr>
        <w:t xml:space="preserve">adings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OpenSans" w:eastAsia="Times New Roman" w:hAnsi="OpenSans" w:cs="Times New Roman"/>
          <w:color w:val="000000"/>
          <w:sz w:val="20"/>
        </w:rPr>
        <w:t xml:space="preserve">HTML provides not only plain paragraph tags, but six separate header tags to indicate headings of various sizes and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7CD">
        <w:rPr>
          <w:rFonts w:ascii="OpenSans" w:eastAsia="Times New Roman" w:hAnsi="OpenSans" w:cs="Times New Roman"/>
          <w:color w:val="000000"/>
          <w:sz w:val="20"/>
        </w:rPr>
        <w:t>thicknesses</w:t>
      </w:r>
      <w:proofErr w:type="gramEnd"/>
      <w:r w:rsidRPr="00F877CD">
        <w:rPr>
          <w:rFonts w:ascii="OpenSans" w:eastAsia="Times New Roman" w:hAnsi="OpenSans" w:cs="Times New Roman"/>
          <w:color w:val="000000"/>
          <w:sz w:val="20"/>
        </w:rPr>
        <w:t xml:space="preserve">. Enumerated as heading 1 through heading 6, heading 1 has the largest and thickest text while heading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7CD">
        <w:rPr>
          <w:rFonts w:ascii="OpenSans" w:eastAsia="Times New Roman" w:hAnsi="OpenSans" w:cs="Times New Roman"/>
          <w:color w:val="000000"/>
          <w:sz w:val="20"/>
        </w:rPr>
        <w:t>6</w:t>
      </w:r>
      <w:proofErr w:type="gramEnd"/>
      <w:r w:rsidRPr="00F877CD">
        <w:rPr>
          <w:rFonts w:ascii="OpenSans" w:eastAsia="Times New Roman" w:hAnsi="OpenSans" w:cs="Times New Roman"/>
          <w:color w:val="000000"/>
          <w:sz w:val="20"/>
        </w:rPr>
        <w:t xml:space="preserve"> is the smallest and thinnest, down to the paragraph level. This topic details proper usage of these tags.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Quicksand-Bold" w:eastAsia="Times New Roman" w:hAnsi="Quicksand-Bold" w:cs="Times New Roman"/>
          <w:b/>
          <w:bCs/>
          <w:color w:val="E55126"/>
          <w:sz w:val="36"/>
          <w:szCs w:val="36"/>
        </w:rPr>
        <w:t xml:space="preserve">Section 3.1: Using Headings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OpenSans" w:eastAsia="Times New Roman" w:hAnsi="OpenSans" w:cs="Times New Roman"/>
          <w:color w:val="000000"/>
          <w:sz w:val="20"/>
        </w:rPr>
        <w:t xml:space="preserve">Headings </w:t>
      </w:r>
      <w:proofErr w:type="gramStart"/>
      <w:r w:rsidRPr="00F877CD">
        <w:rPr>
          <w:rFonts w:ascii="OpenSans" w:eastAsia="Times New Roman" w:hAnsi="OpenSans" w:cs="Times New Roman"/>
          <w:color w:val="000000"/>
          <w:sz w:val="20"/>
        </w:rPr>
        <w:t>can be used</w:t>
      </w:r>
      <w:proofErr w:type="gramEnd"/>
      <w:r w:rsidRPr="00F877CD">
        <w:rPr>
          <w:rFonts w:ascii="OpenSans" w:eastAsia="Times New Roman" w:hAnsi="OpenSans" w:cs="Times New Roman"/>
          <w:color w:val="000000"/>
          <w:sz w:val="20"/>
        </w:rPr>
        <w:t xml:space="preserve"> to describe the topic they precede and they are </w:t>
      </w:r>
      <w:proofErr w:type="spellStart"/>
      <w:r w:rsidRPr="00F877CD">
        <w:rPr>
          <w:rFonts w:ascii="OpenSans" w:eastAsia="Times New Roman" w:hAnsi="OpenSans" w:cs="Times New Roman"/>
          <w:color w:val="000000"/>
          <w:sz w:val="20"/>
        </w:rPr>
        <w:t>defifined</w:t>
      </w:r>
      <w:proofErr w:type="spellEnd"/>
      <w:r w:rsidRPr="00F877CD">
        <w:rPr>
          <w:rFonts w:ascii="OpenSans" w:eastAsia="Times New Roman" w:hAnsi="OpenSans" w:cs="Times New Roman"/>
          <w:color w:val="000000"/>
          <w:sz w:val="20"/>
        </w:rPr>
        <w:t xml:space="preserve"> with the </w:t>
      </w: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>&lt;h1&gt;</w:t>
      </w:r>
      <w:r w:rsidRPr="00F877CD">
        <w:rPr>
          <w:rFonts w:ascii="OpenSans" w:eastAsia="Times New Roman" w:hAnsi="OpenSans" w:cs="Times New Roman"/>
          <w:color w:val="000000"/>
          <w:sz w:val="20"/>
        </w:rPr>
        <w:t xml:space="preserve"> to </w:t>
      </w: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>&lt;h6&gt;</w:t>
      </w:r>
      <w:r w:rsidRPr="00F877CD">
        <w:rPr>
          <w:rFonts w:ascii="OpenSans" w:eastAsia="Times New Roman" w:hAnsi="OpenSans" w:cs="Times New Roman"/>
          <w:color w:val="000000"/>
          <w:sz w:val="20"/>
        </w:rPr>
        <w:t xml:space="preserve"> tags. Headings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7CD">
        <w:rPr>
          <w:rFonts w:ascii="OpenSans" w:eastAsia="Times New Roman" w:hAnsi="OpenSans" w:cs="Times New Roman"/>
          <w:color w:val="000000"/>
          <w:sz w:val="20"/>
        </w:rPr>
        <w:t>support</w:t>
      </w:r>
      <w:proofErr w:type="gramEnd"/>
      <w:r w:rsidRPr="00F877CD">
        <w:rPr>
          <w:rFonts w:ascii="OpenSans" w:eastAsia="Times New Roman" w:hAnsi="OpenSans" w:cs="Times New Roman"/>
          <w:color w:val="000000"/>
          <w:sz w:val="20"/>
        </w:rPr>
        <w:t xml:space="preserve"> all the global attributes.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>&lt;h1&gt;</w:t>
      </w:r>
      <w:r w:rsidRPr="00F877CD">
        <w:rPr>
          <w:rFonts w:ascii="OpenSans" w:eastAsia="Times New Roman" w:hAnsi="OpenSans" w:cs="Times New Roman"/>
          <w:color w:val="000000"/>
          <w:sz w:val="20"/>
        </w:rPr>
        <w:t xml:space="preserve"> </w:t>
      </w:r>
      <w:proofErr w:type="spellStart"/>
      <w:r w:rsidRPr="00F877CD">
        <w:rPr>
          <w:rFonts w:ascii="OpenSans" w:eastAsia="Times New Roman" w:hAnsi="OpenSans" w:cs="Times New Roman"/>
          <w:color w:val="000000"/>
          <w:sz w:val="20"/>
        </w:rPr>
        <w:t>defifines</w:t>
      </w:r>
      <w:proofErr w:type="spellEnd"/>
      <w:r w:rsidRPr="00F877CD">
        <w:rPr>
          <w:rFonts w:ascii="OpenSans" w:eastAsia="Times New Roman" w:hAnsi="OpenSans" w:cs="Times New Roman"/>
          <w:color w:val="000000"/>
          <w:sz w:val="20"/>
        </w:rPr>
        <w:t xml:space="preserve"> the most important heading.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>&lt;h6&gt;</w:t>
      </w:r>
      <w:r w:rsidRPr="00F877CD">
        <w:rPr>
          <w:rFonts w:ascii="OpenSans" w:eastAsia="Times New Roman" w:hAnsi="OpenSans" w:cs="Times New Roman"/>
          <w:color w:val="000000"/>
          <w:sz w:val="20"/>
        </w:rPr>
        <w:t xml:space="preserve"> </w:t>
      </w:r>
      <w:proofErr w:type="spellStart"/>
      <w:r w:rsidRPr="00F877CD">
        <w:rPr>
          <w:rFonts w:ascii="OpenSans" w:eastAsia="Times New Roman" w:hAnsi="OpenSans" w:cs="Times New Roman"/>
          <w:color w:val="000000"/>
          <w:sz w:val="20"/>
        </w:rPr>
        <w:t>defifines</w:t>
      </w:r>
      <w:proofErr w:type="spellEnd"/>
      <w:r w:rsidRPr="00F877CD">
        <w:rPr>
          <w:rFonts w:ascii="OpenSans" w:eastAsia="Times New Roman" w:hAnsi="OpenSans" w:cs="Times New Roman"/>
          <w:color w:val="000000"/>
          <w:sz w:val="20"/>
        </w:rPr>
        <w:t xml:space="preserve"> the least important heading.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77CD">
        <w:rPr>
          <w:rFonts w:ascii="OpenSans-Bold" w:eastAsia="Times New Roman" w:hAnsi="OpenSans-Bold" w:cs="Times New Roman"/>
          <w:b/>
          <w:bCs/>
          <w:color w:val="000000"/>
          <w:sz w:val="20"/>
        </w:rPr>
        <w:t>Defifining</w:t>
      </w:r>
      <w:proofErr w:type="spellEnd"/>
      <w:r w:rsidRPr="00F877CD">
        <w:rPr>
          <w:rFonts w:ascii="OpenSans-Bold" w:eastAsia="Times New Roman" w:hAnsi="OpenSans-Bold" w:cs="Times New Roman"/>
          <w:b/>
          <w:bCs/>
          <w:color w:val="000000"/>
          <w:sz w:val="20"/>
        </w:rPr>
        <w:t xml:space="preserve"> a heading: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>&lt;h1&gt;</w:t>
      </w:r>
      <w:r w:rsidRPr="00F877CD">
        <w:rPr>
          <w:rFonts w:ascii="RobotoMono-Regular" w:eastAsia="Times New Roman" w:hAnsi="RobotoMono-Regular" w:cs="Times New Roman"/>
          <w:color w:val="000000"/>
          <w:sz w:val="18"/>
          <w:szCs w:val="18"/>
        </w:rPr>
        <w:t>Heading 1</w:t>
      </w: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 xml:space="preserve">&lt;/h1&gt;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>&lt;h2&gt;</w:t>
      </w:r>
      <w:r w:rsidRPr="00F877CD">
        <w:rPr>
          <w:rFonts w:ascii="RobotoMono-Regular" w:eastAsia="Times New Roman" w:hAnsi="RobotoMono-Regular" w:cs="Times New Roman"/>
          <w:color w:val="000000"/>
          <w:sz w:val="18"/>
          <w:szCs w:val="18"/>
        </w:rPr>
        <w:t>Heading 2</w:t>
      </w: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 xml:space="preserve">&lt;/h2&gt;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>&lt;h3&gt;</w:t>
      </w:r>
      <w:r w:rsidRPr="00F877CD">
        <w:rPr>
          <w:rFonts w:ascii="RobotoMono-Regular" w:eastAsia="Times New Roman" w:hAnsi="RobotoMono-Regular" w:cs="Times New Roman"/>
          <w:color w:val="000000"/>
          <w:sz w:val="18"/>
          <w:szCs w:val="18"/>
        </w:rPr>
        <w:t>Heading 3</w:t>
      </w: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 xml:space="preserve">&lt;/h3&gt;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>&lt;h4&gt;</w:t>
      </w:r>
      <w:r w:rsidRPr="00F877CD">
        <w:rPr>
          <w:rFonts w:ascii="RobotoMono-Regular" w:eastAsia="Times New Roman" w:hAnsi="RobotoMono-Regular" w:cs="Times New Roman"/>
          <w:color w:val="000000"/>
          <w:sz w:val="18"/>
          <w:szCs w:val="18"/>
        </w:rPr>
        <w:t>Heading 4</w:t>
      </w: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 xml:space="preserve">&lt;/h4&gt;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>&lt;h5&gt;</w:t>
      </w:r>
      <w:r w:rsidRPr="00F877CD">
        <w:rPr>
          <w:rFonts w:ascii="RobotoMono-Regular" w:eastAsia="Times New Roman" w:hAnsi="RobotoMono-Regular" w:cs="Times New Roman"/>
          <w:color w:val="000000"/>
          <w:sz w:val="18"/>
          <w:szCs w:val="18"/>
        </w:rPr>
        <w:t>Heading 5</w:t>
      </w: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 xml:space="preserve">&lt;/h5&gt;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>&lt;h6&gt;</w:t>
      </w:r>
      <w:r w:rsidRPr="00F877CD">
        <w:rPr>
          <w:rFonts w:ascii="RobotoMono-Regular" w:eastAsia="Times New Roman" w:hAnsi="RobotoMono-Regular" w:cs="Times New Roman"/>
          <w:color w:val="000000"/>
          <w:sz w:val="18"/>
          <w:szCs w:val="18"/>
        </w:rPr>
        <w:t>Heading 6</w:t>
      </w: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 xml:space="preserve">&lt;/h6&gt;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OpenSans-Bold" w:eastAsia="Times New Roman" w:hAnsi="OpenSans-Bold" w:cs="Times New Roman"/>
          <w:b/>
          <w:bCs/>
          <w:color w:val="000000"/>
          <w:sz w:val="20"/>
        </w:rPr>
        <w:t xml:space="preserve">Correct structure matters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OpenSans-Bold" w:eastAsia="Times New Roman" w:hAnsi="OpenSans-Bold" w:cs="Times New Roman"/>
          <w:b/>
          <w:bCs/>
          <w:color w:val="000000"/>
          <w:sz w:val="20"/>
        </w:rPr>
        <w:t>Search engines</w:t>
      </w:r>
      <w:r w:rsidRPr="00F877CD">
        <w:rPr>
          <w:rFonts w:ascii="OpenSans" w:eastAsia="Times New Roman" w:hAnsi="OpenSans" w:cs="Times New Roman"/>
          <w:color w:val="000000"/>
          <w:sz w:val="20"/>
        </w:rPr>
        <w:t xml:space="preserve"> and other </w:t>
      </w:r>
      <w:r w:rsidRPr="00F877CD">
        <w:rPr>
          <w:rFonts w:ascii="OpenSans-Bold" w:eastAsia="Times New Roman" w:hAnsi="OpenSans-Bold" w:cs="Times New Roman"/>
          <w:b/>
          <w:bCs/>
          <w:color w:val="000000"/>
          <w:sz w:val="20"/>
        </w:rPr>
        <w:t>user agents</w:t>
      </w:r>
      <w:r w:rsidRPr="00F877CD">
        <w:rPr>
          <w:rFonts w:ascii="OpenSans" w:eastAsia="Times New Roman" w:hAnsi="OpenSans" w:cs="Times New Roman"/>
          <w:color w:val="000000"/>
          <w:sz w:val="20"/>
        </w:rPr>
        <w:t xml:space="preserve"> usually index page content based on heading elements, for example to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7CD">
        <w:rPr>
          <w:rFonts w:ascii="OpenSans" w:eastAsia="Times New Roman" w:hAnsi="OpenSans" w:cs="Times New Roman"/>
          <w:color w:val="000000"/>
          <w:sz w:val="20"/>
        </w:rPr>
        <w:t>create</w:t>
      </w:r>
      <w:proofErr w:type="gramEnd"/>
      <w:r w:rsidRPr="00F877CD">
        <w:rPr>
          <w:rFonts w:ascii="OpenSans" w:eastAsia="Times New Roman" w:hAnsi="OpenSans" w:cs="Times New Roman"/>
          <w:color w:val="000000"/>
          <w:sz w:val="20"/>
        </w:rPr>
        <w:t xml:space="preserve"> a table of contents, so using the correct structure for headings is important.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OpenSans" w:eastAsia="Times New Roman" w:hAnsi="OpenSans" w:cs="Times New Roman"/>
          <w:color w:val="000000"/>
          <w:sz w:val="20"/>
        </w:rPr>
        <w:t xml:space="preserve">In general, an article should have one </w:t>
      </w:r>
      <w:r w:rsidRPr="00F877CD">
        <w:rPr>
          <w:rFonts w:ascii="RobotoMono-Regular" w:eastAsia="Times New Roman" w:hAnsi="RobotoMono-Regular" w:cs="Times New Roman"/>
          <w:color w:val="000000"/>
          <w:sz w:val="18"/>
          <w:szCs w:val="18"/>
        </w:rPr>
        <w:t>h1</w:t>
      </w:r>
      <w:r w:rsidRPr="00F877CD">
        <w:rPr>
          <w:rFonts w:ascii="OpenSans" w:eastAsia="Times New Roman" w:hAnsi="OpenSans" w:cs="Times New Roman"/>
          <w:color w:val="000000"/>
          <w:sz w:val="20"/>
        </w:rPr>
        <w:t xml:space="preserve"> element for the main title followed by </w:t>
      </w:r>
      <w:r w:rsidRPr="00F877CD">
        <w:rPr>
          <w:rFonts w:ascii="RobotoMono-Regular" w:eastAsia="Times New Roman" w:hAnsi="RobotoMono-Regular" w:cs="Times New Roman"/>
          <w:color w:val="000000"/>
          <w:sz w:val="18"/>
          <w:szCs w:val="18"/>
        </w:rPr>
        <w:t>h2</w:t>
      </w:r>
      <w:r w:rsidRPr="00F877CD">
        <w:rPr>
          <w:rFonts w:ascii="OpenSans" w:eastAsia="Times New Roman" w:hAnsi="OpenSans" w:cs="Times New Roman"/>
          <w:color w:val="000000"/>
          <w:sz w:val="20"/>
        </w:rPr>
        <w:t xml:space="preserve"> subtitles </w:t>
      </w:r>
      <w:r w:rsidRPr="00F877CD">
        <w:rPr>
          <w:rFonts w:ascii="Arial Unicode MS" w:eastAsia="Arial Unicode MS" w:hAnsi="Arial Unicode MS" w:cs="Arial Unicode MS" w:hint="eastAsia"/>
          <w:color w:val="000000"/>
          <w:sz w:val="20"/>
        </w:rPr>
        <w:t>–</w:t>
      </w:r>
      <w:r w:rsidRPr="00F877CD">
        <w:rPr>
          <w:rFonts w:ascii="OpenSans" w:eastAsia="Times New Roman" w:hAnsi="OpenSans" w:cs="Times New Roman"/>
          <w:color w:val="000000"/>
          <w:sz w:val="20"/>
        </w:rPr>
        <w:t xml:space="preserve"> going down a layer if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7CD">
        <w:rPr>
          <w:rFonts w:ascii="OpenSans" w:eastAsia="Times New Roman" w:hAnsi="OpenSans" w:cs="Times New Roman"/>
          <w:color w:val="000000"/>
          <w:sz w:val="20"/>
        </w:rPr>
        <w:t>necessary</w:t>
      </w:r>
      <w:proofErr w:type="gramEnd"/>
      <w:r w:rsidRPr="00F877CD">
        <w:rPr>
          <w:rFonts w:ascii="OpenSans" w:eastAsia="Times New Roman" w:hAnsi="OpenSans" w:cs="Times New Roman"/>
          <w:color w:val="000000"/>
          <w:sz w:val="20"/>
        </w:rPr>
        <w:t xml:space="preserve">. If there are </w:t>
      </w:r>
      <w:r w:rsidRPr="00F877CD">
        <w:rPr>
          <w:rFonts w:ascii="RobotoMono-Regular" w:eastAsia="Times New Roman" w:hAnsi="RobotoMono-Regular" w:cs="Times New Roman"/>
          <w:color w:val="000000"/>
          <w:sz w:val="18"/>
          <w:szCs w:val="18"/>
        </w:rPr>
        <w:t>h1</w:t>
      </w:r>
      <w:r w:rsidRPr="00F877CD">
        <w:rPr>
          <w:rFonts w:ascii="OpenSans" w:eastAsia="Times New Roman" w:hAnsi="OpenSans" w:cs="Times New Roman"/>
          <w:color w:val="000000"/>
          <w:sz w:val="20"/>
        </w:rPr>
        <w:t xml:space="preserve"> elements on a higher level they </w:t>
      </w:r>
      <w:proofErr w:type="spellStart"/>
      <w:r w:rsidRPr="00F877CD">
        <w:rPr>
          <w:rFonts w:ascii="OpenSans" w:eastAsia="Times New Roman" w:hAnsi="OpenSans" w:cs="Times New Roman"/>
          <w:color w:val="000000"/>
          <w:sz w:val="20"/>
        </w:rPr>
        <w:t>shoudn't</w:t>
      </w:r>
      <w:proofErr w:type="spellEnd"/>
      <w:r w:rsidRPr="00F877CD">
        <w:rPr>
          <w:rFonts w:ascii="OpenSans" w:eastAsia="Times New Roman" w:hAnsi="OpenSans" w:cs="Times New Roman"/>
          <w:color w:val="000000"/>
          <w:sz w:val="20"/>
        </w:rPr>
        <w:t xml:space="preserve"> </w:t>
      </w:r>
      <w:proofErr w:type="gramStart"/>
      <w:r w:rsidRPr="00F877CD">
        <w:rPr>
          <w:rFonts w:ascii="OpenSans" w:eastAsia="Times New Roman" w:hAnsi="OpenSans" w:cs="Times New Roman"/>
          <w:color w:val="000000"/>
          <w:sz w:val="20"/>
        </w:rPr>
        <w:t>be used</w:t>
      </w:r>
      <w:proofErr w:type="gramEnd"/>
      <w:r w:rsidRPr="00F877CD">
        <w:rPr>
          <w:rFonts w:ascii="OpenSans" w:eastAsia="Times New Roman" w:hAnsi="OpenSans" w:cs="Times New Roman"/>
          <w:color w:val="000000"/>
          <w:sz w:val="20"/>
        </w:rPr>
        <w:t xml:space="preserve"> to describe any lower level content.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OpenSans-Bold" w:eastAsia="Times New Roman" w:hAnsi="OpenSans-Bold" w:cs="Times New Roman"/>
          <w:b/>
          <w:bCs/>
          <w:color w:val="000000"/>
          <w:sz w:val="20"/>
        </w:rPr>
        <w:t xml:space="preserve">Example document (extra </w:t>
      </w:r>
      <w:proofErr w:type="spellStart"/>
      <w:r w:rsidRPr="00F877CD">
        <w:rPr>
          <w:rFonts w:ascii="OpenSans-Bold" w:eastAsia="Times New Roman" w:hAnsi="OpenSans-Bold" w:cs="Times New Roman"/>
          <w:b/>
          <w:bCs/>
          <w:color w:val="000000"/>
          <w:sz w:val="20"/>
        </w:rPr>
        <w:t>intendation</w:t>
      </w:r>
      <w:proofErr w:type="spellEnd"/>
      <w:r w:rsidRPr="00F877CD">
        <w:rPr>
          <w:rFonts w:ascii="OpenSans-Bold" w:eastAsia="Times New Roman" w:hAnsi="OpenSans-Bold" w:cs="Times New Roman"/>
          <w:b/>
          <w:bCs/>
          <w:color w:val="000000"/>
          <w:sz w:val="20"/>
        </w:rPr>
        <w:t xml:space="preserve"> to illustrate hierarchy):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>&lt;h1&gt;</w:t>
      </w:r>
      <w:r w:rsidRPr="00F877CD">
        <w:rPr>
          <w:rFonts w:ascii="RobotoMono-Regular" w:eastAsia="Times New Roman" w:hAnsi="RobotoMono-Regular" w:cs="Times New Roman"/>
          <w:color w:val="000000"/>
          <w:sz w:val="18"/>
          <w:szCs w:val="18"/>
        </w:rPr>
        <w:t>Main title</w:t>
      </w: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 xml:space="preserve">&lt;/h1&gt;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>&lt;p&gt;</w:t>
      </w:r>
      <w:r w:rsidRPr="00F877CD">
        <w:rPr>
          <w:rFonts w:ascii="RobotoMono-Regular" w:eastAsia="Times New Roman" w:hAnsi="RobotoMono-Regular" w:cs="Times New Roman"/>
          <w:color w:val="000000"/>
          <w:sz w:val="18"/>
          <w:szCs w:val="18"/>
        </w:rPr>
        <w:t>Introduction</w:t>
      </w: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 xml:space="preserve">&lt;/p&gt;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>&lt;h2&gt;</w:t>
      </w:r>
      <w:r w:rsidRPr="00F877CD">
        <w:rPr>
          <w:rFonts w:ascii="RobotoMono-Regular" w:eastAsia="Times New Roman" w:hAnsi="RobotoMono-Regular" w:cs="Times New Roman"/>
          <w:color w:val="000000"/>
          <w:sz w:val="18"/>
          <w:szCs w:val="18"/>
        </w:rPr>
        <w:t>Reasons</w:t>
      </w: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 xml:space="preserve">&lt;/h2&gt;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>&lt;h3&gt;</w:t>
      </w:r>
      <w:r w:rsidRPr="00F877CD">
        <w:rPr>
          <w:rFonts w:ascii="RobotoMono-Regular" w:eastAsia="Times New Roman" w:hAnsi="RobotoMono-Regular" w:cs="Times New Roman"/>
          <w:color w:val="000000"/>
          <w:sz w:val="18"/>
          <w:szCs w:val="18"/>
        </w:rPr>
        <w:t>Reason 1</w:t>
      </w: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 xml:space="preserve">&lt;/h3&gt;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>&lt;p&gt;</w:t>
      </w:r>
      <w:r w:rsidRPr="00F877CD">
        <w:rPr>
          <w:rFonts w:ascii="RobotoMono-Regular" w:eastAsia="Times New Roman" w:hAnsi="RobotoMono-Regular" w:cs="Times New Roman"/>
          <w:color w:val="000000"/>
          <w:sz w:val="18"/>
          <w:szCs w:val="18"/>
        </w:rPr>
        <w:t>Paragraph</w:t>
      </w: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 xml:space="preserve">&lt;/p&gt;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>&lt;h3&gt;</w:t>
      </w:r>
      <w:r w:rsidRPr="00F877CD">
        <w:rPr>
          <w:rFonts w:ascii="RobotoMono-Regular" w:eastAsia="Times New Roman" w:hAnsi="RobotoMono-Regular" w:cs="Times New Roman"/>
          <w:color w:val="000000"/>
          <w:sz w:val="18"/>
          <w:szCs w:val="18"/>
        </w:rPr>
        <w:t>Reason 2</w:t>
      </w: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 xml:space="preserve">&lt;/h3&gt;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>&lt;p&gt;</w:t>
      </w:r>
      <w:r w:rsidRPr="00F877CD">
        <w:rPr>
          <w:rFonts w:ascii="RobotoMono-Regular" w:eastAsia="Times New Roman" w:hAnsi="RobotoMono-Regular" w:cs="Times New Roman"/>
          <w:color w:val="000000"/>
          <w:sz w:val="18"/>
          <w:szCs w:val="18"/>
        </w:rPr>
        <w:t>Paragraph</w:t>
      </w: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 xml:space="preserve">&lt;/p&gt; </w:t>
      </w:r>
    </w:p>
    <w:p w:rsidR="00F877CD" w:rsidRPr="00F877CD" w:rsidRDefault="00F877CD" w:rsidP="00F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>&lt;h2&gt;</w:t>
      </w:r>
      <w:proofErr w:type="gramStart"/>
      <w:r w:rsidRPr="00F877CD">
        <w:rPr>
          <w:rFonts w:ascii="RobotoMono-Regular" w:eastAsia="Times New Roman" w:hAnsi="RobotoMono-Regular" w:cs="Times New Roman"/>
          <w:color w:val="000000"/>
          <w:sz w:val="18"/>
          <w:szCs w:val="18"/>
        </w:rPr>
        <w:t>In</w:t>
      </w:r>
      <w:proofErr w:type="gramEnd"/>
      <w:r w:rsidRPr="00F877CD">
        <w:rPr>
          <w:rFonts w:ascii="RobotoMono-Regular" w:eastAsia="Times New Roman" w:hAnsi="RobotoMono-Regular" w:cs="Times New Roman"/>
          <w:color w:val="000000"/>
          <w:sz w:val="18"/>
          <w:szCs w:val="18"/>
        </w:rPr>
        <w:t xml:space="preserve"> conclusion</w:t>
      </w: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 xml:space="preserve">&lt;/h2&gt; </w:t>
      </w:r>
    </w:p>
    <w:p w:rsidR="00862793" w:rsidRPr="00F877CD" w:rsidRDefault="00F877CD" w:rsidP="00F877CD"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>&lt;p&gt;</w:t>
      </w:r>
      <w:r w:rsidRPr="00F877CD">
        <w:rPr>
          <w:rFonts w:ascii="RobotoMono-Regular" w:eastAsia="Times New Roman" w:hAnsi="RobotoMono-Regular" w:cs="Times New Roman"/>
          <w:color w:val="000000"/>
          <w:sz w:val="18"/>
          <w:szCs w:val="18"/>
        </w:rPr>
        <w:t>Paragraph</w:t>
      </w:r>
      <w:r w:rsidRPr="00F877CD">
        <w:rPr>
          <w:rFonts w:ascii="RobotoMono-Bold" w:eastAsia="Times New Roman" w:hAnsi="RobotoMono-Bold" w:cs="Times New Roman"/>
          <w:b/>
          <w:bCs/>
          <w:color w:val="000000"/>
          <w:sz w:val="18"/>
          <w:szCs w:val="18"/>
        </w:rPr>
        <w:t>&lt;/p&gt;</w:t>
      </w:r>
    </w:p>
    <w:sectPr w:rsidR="00862793" w:rsidRPr="00F877CD" w:rsidSect="005B31F2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3EC" w:rsidRDefault="000233EC" w:rsidP="005B31F2">
      <w:pPr>
        <w:spacing w:after="0" w:line="240" w:lineRule="auto"/>
      </w:pPr>
      <w:r>
        <w:separator/>
      </w:r>
    </w:p>
  </w:endnote>
  <w:endnote w:type="continuationSeparator" w:id="0">
    <w:p w:rsidR="000233EC" w:rsidRDefault="000233EC" w:rsidP="005B3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Quicksand-Bold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RobotoMono-Bold">
    <w:altName w:val="Times New Roman"/>
    <w:panose1 w:val="00000000000000000000"/>
    <w:charset w:val="00"/>
    <w:family w:val="roman"/>
    <w:notTrueType/>
    <w:pitch w:val="default"/>
  </w:font>
  <w:font w:name="OpenSans-Bold">
    <w:altName w:val="Times New Roman"/>
    <w:panose1 w:val="00000000000000000000"/>
    <w:charset w:val="00"/>
    <w:family w:val="roman"/>
    <w:notTrueType/>
    <w:pitch w:val="default"/>
  </w:font>
  <w:font w:name="RobotoMono-Regular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1F2" w:rsidRPr="005B31F2" w:rsidRDefault="000233EC">
    <w:pPr>
      <w:pStyle w:val="Footer"/>
      <w:rPr>
        <w:rFonts w:ascii="Georgia" w:hAnsi="Georgia"/>
        <w:sz w:val="24"/>
        <w:szCs w:val="22"/>
      </w:rPr>
    </w:pPr>
    <w:hyperlink r:id="rId1" w:history="1">
      <w:r w:rsidR="005B31F2" w:rsidRPr="005B31F2">
        <w:rPr>
          <w:rStyle w:val="Hyperlink"/>
          <w:rFonts w:ascii="Georgia" w:hAnsi="Georgia"/>
          <w:color w:val="C00000"/>
          <w:sz w:val="24"/>
          <w:szCs w:val="22"/>
        </w:rPr>
        <w:t>Downloaded from Saral Notes</w:t>
      </w:r>
    </w:hyperlink>
    <w:r w:rsidR="005B31F2" w:rsidRPr="005B31F2">
      <w:rPr>
        <w:rFonts w:ascii="Georgia" w:hAnsi="Georgia"/>
        <w:sz w:val="24"/>
        <w:szCs w:val="22"/>
      </w:rPr>
      <w:tab/>
    </w:r>
    <w:r w:rsidR="005B31F2" w:rsidRPr="005B31F2">
      <w:rPr>
        <w:rFonts w:ascii="Georgia" w:hAnsi="Georgia"/>
        <w:sz w:val="24"/>
        <w:szCs w:val="22"/>
      </w:rPr>
      <w:tab/>
    </w:r>
    <w:hyperlink r:id="rId2" w:history="1">
      <w:r w:rsidR="005B31F2" w:rsidRPr="005B31F2">
        <w:rPr>
          <w:rStyle w:val="Hyperlink"/>
          <w:rFonts w:ascii="Georgia" w:hAnsi="Georgia"/>
          <w:sz w:val="24"/>
          <w:szCs w:val="22"/>
        </w:rPr>
        <w:t>Join Group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3EC" w:rsidRDefault="000233EC" w:rsidP="005B31F2">
      <w:pPr>
        <w:spacing w:after="0" w:line="240" w:lineRule="auto"/>
      </w:pPr>
      <w:r>
        <w:separator/>
      </w:r>
    </w:p>
  </w:footnote>
  <w:footnote w:type="continuationSeparator" w:id="0">
    <w:p w:rsidR="000233EC" w:rsidRDefault="000233EC" w:rsidP="005B3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1F2" w:rsidRDefault="000233E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72454" o:spid="_x0000_s2050" type="#_x0000_t136" style="position:absolute;margin-left:0;margin-top:0;width:561.35pt;height:7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Georgia&quot;;font-size:1pt" string="saralnotes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1F2" w:rsidRDefault="000233E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72455" o:spid="_x0000_s2051" type="#_x0000_t136" style="position:absolute;margin-left:0;margin-top:0;width:561.35pt;height:74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Georgia&quot;;font-size:1pt" string="saralnotes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1F2" w:rsidRDefault="000233E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72453" o:spid="_x0000_s2049" type="#_x0000_t136" style="position:absolute;margin-left:0;margin-top:0;width:561.35pt;height:74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Georgia&quot;;font-size:1pt" string="saralnotes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3269B"/>
    <w:multiLevelType w:val="hybridMultilevel"/>
    <w:tmpl w:val="9C3C4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E5548"/>
    <w:multiLevelType w:val="hybridMultilevel"/>
    <w:tmpl w:val="914C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53A"/>
    <w:rsid w:val="000233EC"/>
    <w:rsid w:val="00091E0E"/>
    <w:rsid w:val="005B31F2"/>
    <w:rsid w:val="005E15CE"/>
    <w:rsid w:val="00862793"/>
    <w:rsid w:val="00874952"/>
    <w:rsid w:val="008A62F4"/>
    <w:rsid w:val="00CB27AB"/>
    <w:rsid w:val="00E9053A"/>
    <w:rsid w:val="00F8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2B99C88-5BB3-4CA4-9712-E910CD0A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F2"/>
  </w:style>
  <w:style w:type="paragraph" w:styleId="Footer">
    <w:name w:val="footer"/>
    <w:basedOn w:val="Normal"/>
    <w:link w:val="FooterChar"/>
    <w:uiPriority w:val="99"/>
    <w:unhideWhenUsed/>
    <w:rsid w:val="005B3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F2"/>
  </w:style>
  <w:style w:type="character" w:styleId="Hyperlink">
    <w:name w:val="Hyperlink"/>
    <w:basedOn w:val="DefaultParagraphFont"/>
    <w:uiPriority w:val="99"/>
    <w:unhideWhenUsed/>
    <w:rsid w:val="005B31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3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5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groups/saralnotes" TargetMode="External"/><Relationship Id="rId1" Type="http://schemas.openxmlformats.org/officeDocument/2006/relationships/hyperlink" Target="https://saralnot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Dealbisac</dc:creator>
  <cp:keywords/>
  <dc:description/>
  <cp:lastModifiedBy>Dealbisac</cp:lastModifiedBy>
  <cp:revision>4</cp:revision>
  <dcterms:created xsi:type="dcterms:W3CDTF">2021-04-30T02:46:00Z</dcterms:created>
  <dcterms:modified xsi:type="dcterms:W3CDTF">2021-04-30T03:30:00Z</dcterms:modified>
</cp:coreProperties>
</file>