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pPr>
        <w:outlineLvl w:val="0"/>
      </w:pPr>
      <w:r>
        <w:t xml:space="preserve">Article 1 — Definitions</w:t>
      </w:r>
    </w:p>
    <w:p>
      <w:pPr>
        <w:outlineLvl w:val="1"/>
      </w:pPr>
      <w:r>
        <w:t xml:space="preserve">1.1 Definitions — operative provisions</w:t>
      </w:r>
    </w:p>
    <w:p>
      <w:r>
        <w:t xml:space="preserve">Clause 1.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2.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3.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4.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5.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6.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7.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8.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9.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pPr>
        <w:outlineLvl w:val="1"/>
      </w:pPr>
      <w:r>
        <w:t xml:space="preserve">1.2 Definitions — operative provisions</w:t>
      </w:r>
    </w:p>
    <w:p>
      <w:r>
        <w:t xml:space="preserve">Clause 10.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11.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12.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13.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14.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15.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16.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17.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18.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pPr>
        <w:outlineLvl w:val="1"/>
      </w:pPr>
      <w:r>
        <w:t xml:space="preserve">1.3 Definitions — operative provisions</w:t>
      </w:r>
    </w:p>
    <w:p>
      <w:r>
        <w:t xml:space="preserve">Clause 19.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20.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21.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22.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23.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24.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25.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26.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27.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pPr>
        <w:outlineLvl w:val="0"/>
      </w:pPr>
      <w:r>
        <w:t xml:space="preserve">Article 2 — Services</w:t>
      </w:r>
    </w:p>
    <w:p>
      <w:pPr>
        <w:outlineLvl w:val="1"/>
      </w:pPr>
      <w:r>
        <w:t xml:space="preserve">2.1 Services — operative provisions</w:t>
      </w:r>
    </w:p>
    <w:p>
      <w:r>
        <w:t xml:space="preserve">Clause 28.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29.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30.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31.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32.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33.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34.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35.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36.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pPr>
        <w:outlineLvl w:val="1"/>
      </w:pPr>
      <w:r>
        <w:t xml:space="preserve">2.2 Services — operative provisions</w:t>
      </w:r>
    </w:p>
    <w:p>
      <w:r>
        <w:t xml:space="preserve">Clause 37.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38.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39.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40.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41.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42.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43.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44.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45.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pPr>
        <w:outlineLvl w:val="1"/>
      </w:pPr>
      <w:r>
        <w:t xml:space="preserve">2.3 Services — operative provisions</w:t>
      </w:r>
    </w:p>
    <w:p>
      <w:r>
        <w:t xml:space="preserve">Clause 46.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47.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48.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49.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50.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51.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52.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53.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54.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pPr>
        <w:outlineLvl w:val="0"/>
      </w:pPr>
      <w:r>
        <w:t xml:space="preserve">Article 3 — Fees and Invoicing</w:t>
      </w:r>
    </w:p>
    <w:p>
      <w:pPr>
        <w:outlineLvl w:val="1"/>
      </w:pPr>
      <w:r>
        <w:t xml:space="preserve">3.1 Fees and Invoicing — operative provisions</w:t>
      </w:r>
    </w:p>
    <w:p>
      <w:r>
        <w:t xml:space="preserve">Clause 55.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56.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57.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58.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59.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60.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61.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62.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63.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pPr>
        <w:outlineLvl w:val="1"/>
      </w:pPr>
      <w:r>
        <w:t xml:space="preserve">3.2 Fees and Invoicing — operative provisions</w:t>
      </w:r>
    </w:p>
    <w:p>
      <w:r>
        <w:t xml:space="preserve">Clause 64.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65.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66.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67.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68.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69.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70.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71.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72.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pPr>
        <w:outlineLvl w:val="1"/>
      </w:pPr>
      <w:r>
        <w:t xml:space="preserve">3.3 Fees and Invoicing — operative provisions</w:t>
      </w:r>
    </w:p>
    <w:p>
      <w:r>
        <w:t xml:space="preserve">Clause 73.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74.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75.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76.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77.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78.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79.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80.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81.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pPr>
        <w:outlineLvl w:val="0"/>
      </w:pPr>
      <w:r>
        <w:t xml:space="preserve">Article 4 — Confidentiality</w:t>
      </w:r>
    </w:p>
    <w:p>
      <w:pPr>
        <w:outlineLvl w:val="1"/>
      </w:pPr>
      <w:r>
        <w:t xml:space="preserve">4.1 Confidentiality — operative provisions</w:t>
      </w:r>
    </w:p>
    <w:p>
      <w:r>
        <w:t xml:space="preserve">Clause 82.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83.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84.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85.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86.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87.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88.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89.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90.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pPr>
        <w:outlineLvl w:val="1"/>
      </w:pPr>
      <w:r>
        <w:t xml:space="preserve">4.2 Confidentiality — operative provisions</w:t>
      </w:r>
    </w:p>
    <w:p>
      <w:r>
        <w:t xml:space="preserve">Clause 91.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92.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93.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94.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95.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96.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97.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98.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99.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pPr>
        <w:outlineLvl w:val="1"/>
      </w:pPr>
      <w:r>
        <w:t xml:space="preserve">4.3 Confidentiality — operative provisions</w:t>
      </w:r>
    </w:p>
    <w:p>
      <w:r>
        <w:t xml:space="preserve">Clause 100.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101.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102.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103.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104.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105.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106.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107.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108.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pPr>
        <w:outlineLvl w:val="0"/>
      </w:pPr>
      <w:r>
        <w:t xml:space="preserve">Article 5 — Term and Termination</w:t>
      </w:r>
    </w:p>
    <w:p>
      <w:pPr>
        <w:outlineLvl w:val="1"/>
      </w:pPr>
      <w:r>
        <w:t xml:space="preserve">5.1 Term and Termination — operative provisions</w:t>
      </w:r>
    </w:p>
    <w:p>
      <w:r>
        <w:t xml:space="preserve">Clause 109.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110.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111.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112.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113.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114.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115.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116.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117.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pPr>
        <w:outlineLvl w:val="1"/>
      </w:pPr>
      <w:r>
        <w:t xml:space="preserve">5.2 Term and Termination — operative provisions</w:t>
      </w:r>
    </w:p>
    <w:p>
      <w:r>
        <w:t xml:space="preserve">Clause 118.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119.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120.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121.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122.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123.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124.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125.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126.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pPr>
        <w:outlineLvl w:val="1"/>
      </w:pPr>
      <w:r>
        <w:t xml:space="preserve">5.3 Term and Termination — operative provisions</w:t>
      </w:r>
    </w:p>
    <w:p>
      <w:r>
        <w:t xml:space="preserve">Clause 127.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p>
      <w:r>
        <w:t xml:space="preserve">Clause 128.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w:t>
      </w:r>
    </w:p>
    <w:p>
      <w:r>
        <w:t xml:space="preserve">Clause 129.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w:t>
      </w:r>
    </w:p>
    <w:p>
      <w:r>
        <w:t xml:space="preserve">Clause 130.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w:t>
      </w:r>
    </w:p>
    <w:p>
      <w:r>
        <w:t xml:space="preserve">Clause 131.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w:t>
      </w:r>
    </w:p>
    <w:p>
      <w:r>
        <w:t xml:space="preserve">Clause 132.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w:t>
      </w:r>
    </w:p>
    <w:p>
      <w:r>
        <w:t xml:space="preserve">Clause 133.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w:t>
      </w:r>
    </w:p>
    <w:p>
      <w:r>
        <w:t xml:space="preserve">Clause 134.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w:t>
      </w:r>
    </w:p>
    <w:p>
      <w:r>
        <w:t xml:space="preserve">Clause 135.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FE4"/>
    <w:rsid w:val="00674FE4"/>
    <w:rsid w:val="00B36AE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C3DD"/>
  <w15:chartTrackingRefBased/>
  <w15:docId w15:val="{2E9BB95F-163E-4D50-ABFB-E4E6594B3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FE4"/>
    <w:rPr>
      <w:rFonts w:eastAsiaTheme="majorEastAsia" w:cstheme="majorBidi"/>
      <w:color w:val="272727" w:themeColor="text1" w:themeTint="D8"/>
    </w:rPr>
  </w:style>
  <w:style w:type="paragraph" w:styleId="Title">
    <w:name w:val="Title"/>
    <w:basedOn w:val="Normal"/>
    <w:next w:val="Normal"/>
    <w:link w:val="TitleChar"/>
    <w:uiPriority w:val="10"/>
    <w:qFormat/>
    <w:rsid w:val="00674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FE4"/>
    <w:pPr>
      <w:spacing w:before="160"/>
      <w:jc w:val="center"/>
    </w:pPr>
    <w:rPr>
      <w:i/>
      <w:iCs/>
      <w:color w:val="404040" w:themeColor="text1" w:themeTint="BF"/>
    </w:rPr>
  </w:style>
  <w:style w:type="character" w:customStyle="1" w:styleId="QuoteChar">
    <w:name w:val="Quote Char"/>
    <w:basedOn w:val="DefaultParagraphFont"/>
    <w:link w:val="Quote"/>
    <w:uiPriority w:val="29"/>
    <w:rsid w:val="00674FE4"/>
    <w:rPr>
      <w:i/>
      <w:iCs/>
      <w:color w:val="404040" w:themeColor="text1" w:themeTint="BF"/>
    </w:rPr>
  </w:style>
  <w:style w:type="paragraph" w:styleId="ListParagraph">
    <w:name w:val="List Paragraph"/>
    <w:basedOn w:val="Normal"/>
    <w:uiPriority w:val="34"/>
    <w:qFormat/>
    <w:rsid w:val="00674FE4"/>
    <w:pPr>
      <w:ind w:left="720"/>
      <w:contextualSpacing/>
    </w:pPr>
  </w:style>
  <w:style w:type="character" w:styleId="IntenseEmphasis">
    <w:name w:val="Intense Emphasis"/>
    <w:basedOn w:val="DefaultParagraphFont"/>
    <w:uiPriority w:val="21"/>
    <w:qFormat/>
    <w:rsid w:val="00674FE4"/>
    <w:rPr>
      <w:i/>
      <w:iCs/>
      <w:color w:val="0F4761" w:themeColor="accent1" w:themeShade="BF"/>
    </w:rPr>
  </w:style>
  <w:style w:type="paragraph" w:styleId="IntenseQuote">
    <w:name w:val="Intense Quote"/>
    <w:basedOn w:val="Normal"/>
    <w:next w:val="Normal"/>
    <w:link w:val="IntenseQuoteChar"/>
    <w:uiPriority w:val="30"/>
    <w:qFormat/>
    <w:rsid w:val="00674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FE4"/>
    <w:rPr>
      <w:i/>
      <w:iCs/>
      <w:color w:val="0F4761" w:themeColor="accent1" w:themeShade="BF"/>
    </w:rPr>
  </w:style>
  <w:style w:type="character" w:styleId="IntenseReference">
    <w:name w:val="Intense Reference"/>
    <w:basedOn w:val="DefaultParagraphFont"/>
    <w:uiPriority w:val="32"/>
    <w:qFormat/>
    <w:rsid w:val="00674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Words>
  <Characters>26</Characters>
  <Application>Microsoft Office Word</Application>
  <DocSecurity>0</DocSecurity>
  <Lines>1</Lines>
  <Paragraphs>1</Paragraphs>
  <ScaleCrop>false</ScaleCrop>
  <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Mikko Korpela</dc:creator>
  <cp:keywords/>
  <dc:description/>
  <cp:lastModifiedBy>Mikko Korpela</cp:lastModifiedBy>
  <cp:revision>1</cp:revision>
  <dcterms:created xsi:type="dcterms:W3CDTF">2026-01-23T05:23:00Z</dcterms:created>
  <dcterms:modified xsi:type="dcterms:W3CDTF">2026-01-23T05:24:00Z</dcterms:modified>
</cp:coreProperties>
</file>