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0335E9">
      <w:pPr>
        <w:jc w:val="center"/>
        <w:rPr>
          <w:rFonts w:hint="default" w:ascii="Times New Roman" w:hAnsi="Times New Roman" w:cs="Times New Roman"/>
          <w:b/>
          <w:bCs/>
          <w:sz w:val="24"/>
          <w:szCs w:val="32"/>
        </w:rPr>
      </w:pPr>
      <w:r>
        <w:rPr>
          <w:rFonts w:hint="default" w:ascii="Times New Roman" w:hAnsi="Times New Roman" w:cs="Times New Roman"/>
          <w:b/>
          <w:bCs/>
          <w:sz w:val="24"/>
          <w:szCs w:val="32"/>
        </w:rPr>
        <w:t>《神经网络与深度学习》课程思政案例设计</w:t>
      </w:r>
    </w:p>
    <w:p w14:paraId="5C930F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课程名称:神经网络与深度学习</w:t>
      </w:r>
    </w:p>
    <w:p w14:paraId="0D7F31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专业方向:大数据（数据科学与大数据技术）</w:t>
      </w:r>
    </w:p>
    <w:p w14:paraId="256862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专业思政主题:数据驱动·社会赋能</w:t>
      </w:r>
    </w:p>
    <w:p w14:paraId="40E16C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案例总数:16个</w:t>
      </w:r>
    </w:p>
    <w:p w14:paraId="25669E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核心理念:技术报国·德才兼备</w:t>
      </w:r>
    </w:p>
    <w:p w14:paraId="328D4AAA">
      <w:pPr>
        <w:rPr>
          <w:rFonts w:hint="default" w:ascii="Times New Roman" w:hAnsi="Times New Roman" w:cs="Times New Roman"/>
        </w:rPr>
      </w:pPr>
    </w:p>
    <w:p w14:paraId="04401D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课程思政融入整体框架</w:t>
      </w:r>
    </w:p>
    <w:p w14:paraId="20B9A3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思政主线</w:t>
      </w:r>
    </w:p>
    <w:p w14:paraId="2ECDEB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本课程以"智能向善、数据赋能"为主线，将AI技术发展与国家战略、社会责任、科研诚信、技术伦理有机融合，培养学生的家国情怀、创新精神和职业操守。</w:t>
      </w:r>
    </w:p>
    <w:p w14:paraId="3663CF7C">
      <w:pPr>
        <w:rPr>
          <w:rFonts w:hint="default" w:ascii="Times New Roman" w:hAnsi="Times New Roman" w:cs="Times New Roman"/>
        </w:rPr>
      </w:pPr>
    </w:p>
    <w:p w14:paraId="4940DA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八大思政维度分布</w:t>
      </w:r>
    </w:p>
    <w:p w14:paraId="4475F2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家国情怀:案例1、3、5</w:t>
      </w:r>
    </w:p>
    <w:p w14:paraId="63A2C6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科学精神:案例2、4、7</w:t>
      </w:r>
    </w:p>
    <w:p w14:paraId="0328B4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社会责任:案例3、6、8</w:t>
      </w:r>
    </w:p>
    <w:p w14:paraId="083454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创新思维:案例1、5、7</w:t>
      </w:r>
    </w:p>
    <w:p w14:paraId="57E49A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职业伦理:案例6、8</w:t>
      </w:r>
    </w:p>
    <w:p w14:paraId="42ECE6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人文素养:案例6、8</w:t>
      </w:r>
    </w:p>
    <w:p w14:paraId="042C38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文化自信:案例1、5</w:t>
      </w:r>
    </w:p>
    <w:p w14:paraId="59694A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法治意识:案例8</w:t>
      </w:r>
    </w:p>
    <w:p w14:paraId="339E40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2CA4A9A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案例1:国产深度学习框架的自主创新</w:t>
      </w:r>
    </w:p>
    <w:p w14:paraId="32292B3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1511E9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章节:第1章绪论→1.7常用的深度学习框架</w:t>
      </w:r>
    </w:p>
    <w:p w14:paraId="62674B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知识点:TensorFlow、PyTorch、PaddlePaddle等框架介绍</w:t>
      </w:r>
    </w:p>
    <w:p w14:paraId="6CDB40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融入时长:12分钟</w:t>
      </w:r>
    </w:p>
    <w:p w14:paraId="18AD6241">
      <w:pPr>
        <w:rPr>
          <w:rFonts w:hint="default" w:ascii="Times New Roman" w:hAnsi="Times New Roman" w:cs="Times New Roman"/>
        </w:rPr>
      </w:pPr>
    </w:p>
    <w:p w14:paraId="2A5EB66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255E9D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主要维度:家国情怀、创新思维、文化自信</w:t>
      </w:r>
    </w:p>
    <w:p w14:paraId="3AF6B5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次要维度:科学精神</w:t>
      </w:r>
    </w:p>
    <w:p w14:paraId="50DB066D">
      <w:pPr>
        <w:rPr>
          <w:rFonts w:hint="default" w:ascii="Times New Roman" w:hAnsi="Times New Roman" w:cs="Times New Roman"/>
        </w:rPr>
      </w:pPr>
    </w:p>
    <w:p w14:paraId="0D485CB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5D1B20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背景引入（3分钟）</w:t>
      </w:r>
    </w:p>
    <w:p w14:paraId="6162FC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国际格局:</w:t>
      </w:r>
    </w:p>
    <w:p w14:paraId="0E6C8B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深度学习框架被国外巨头垄断</w:t>
      </w:r>
    </w:p>
    <w:p w14:paraId="243316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Google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Tensor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Flow（美国）</w:t>
      </w:r>
    </w:p>
    <w:p w14:paraId="24723D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Meta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PyTorch（美国）</w:t>
      </w:r>
    </w:p>
    <w:p w14:paraId="0644DE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控制AI生态系统的"根技术"</w:t>
      </w:r>
    </w:p>
    <w:p w14:paraId="62C04D2B">
      <w:pPr>
        <w:rPr>
          <w:rFonts w:hint="default" w:ascii="Times New Roman" w:hAnsi="Times New Roman" w:cs="Times New Roman"/>
        </w:rPr>
      </w:pPr>
    </w:p>
    <w:p w14:paraId="17B4C0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技术风险:</w:t>
      </w:r>
    </w:p>
    <w:p w14:paraId="433E2E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框架后门与数据安全隐患</w:t>
      </w:r>
    </w:p>
    <w:p w14:paraId="328DCC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技术断供风险（类似芯片、操作系统）</w:t>
      </w:r>
    </w:p>
    <w:p w14:paraId="734537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缺乏话语权,受制于人</w:t>
      </w:r>
    </w:p>
    <w:p w14:paraId="60F5FF85">
      <w:pPr>
        <w:rPr>
          <w:rFonts w:hint="default" w:ascii="Times New Roman" w:hAnsi="Times New Roman" w:cs="Times New Roman"/>
        </w:rPr>
      </w:pPr>
    </w:p>
    <w:p w14:paraId="586B10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国家战略:</w:t>
      </w:r>
    </w:p>
    <w:p w14:paraId="75842C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人工智能上升为国家战略</w:t>
      </w:r>
    </w:p>
    <w:p w14:paraId="493BFD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自主可控深度学习框架是关键</w:t>
      </w:r>
    </w:p>
    <w:p w14:paraId="665C1D27">
      <w:pPr>
        <w:rPr>
          <w:rFonts w:hint="default" w:ascii="Times New Roman" w:hAnsi="Times New Roman" w:cs="Times New Roman"/>
        </w:rPr>
      </w:pPr>
    </w:p>
    <w:p w14:paraId="2AB80B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技术讲解（5分钟）</w:t>
      </w:r>
    </w:p>
    <w:p w14:paraId="30BAAE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国产框架发展:</w:t>
      </w:r>
    </w:p>
    <w:p w14:paraId="03B618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1.飞桨PaddlePaddle（百度）:</w:t>
      </w:r>
    </w:p>
    <w:p w14:paraId="06819B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2016年开源,中国首个自主研发深度学习框架</w:t>
      </w:r>
    </w:p>
    <w:p w14:paraId="21090A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特色:产业级应用,中文文档完善</w:t>
      </w:r>
    </w:p>
    <w:p w14:paraId="5B044F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生态:200万开发者,15万企业用户</w:t>
      </w:r>
    </w:p>
    <w:p w14:paraId="16B03F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应用:飞桨助力中国航天、电力、医疗等领域</w:t>
      </w:r>
    </w:p>
    <w:p w14:paraId="5148EB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2.MindSpore（华为）:</w:t>
      </w:r>
    </w:p>
    <w:p w14:paraId="1B5DAB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2020年开源,全场景AI框架</w:t>
      </w:r>
    </w:p>
    <w:p w14:paraId="4D4579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特色:端云协同,支持昇腾AI芯片</w:t>
      </w:r>
    </w:p>
    <w:p w14:paraId="1D9C88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技术:自动并行、图算融合优化</w:t>
      </w:r>
    </w:p>
    <w:p w14:paraId="449846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战略:配合鸿蒙OS,构建全栈自主生态</w:t>
      </w:r>
    </w:p>
    <w:p w14:paraId="5F5C3D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3.OneFlow（一流科技）:</w:t>
      </w:r>
    </w:p>
    <w:p w14:paraId="6F26E3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2020年开源,分布式训练性能领先</w:t>
      </w:r>
    </w:p>
    <w:p w14:paraId="4BE357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特色:静态图性能+动态图易用性</w:t>
      </w:r>
    </w:p>
    <w:p w14:paraId="03AC84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技术创新:GlobalView分布式编程范式</w:t>
      </w:r>
    </w:p>
    <w:p w14:paraId="464C1E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4.MegEngine（旷视）:</w:t>
      </w:r>
    </w:p>
    <w:p w14:paraId="127601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2020年开源,工业级深度学习框架</w:t>
      </w:r>
    </w:p>
    <w:p w14:paraId="5A1392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应用:人脸识别、智慧城市等</w:t>
      </w:r>
    </w:p>
    <w:p w14:paraId="1DD4D870">
      <w:pPr>
        <w:rPr>
          <w:rFonts w:hint="default" w:ascii="Times New Roman" w:hAnsi="Times New Roman" w:cs="Times New Roman"/>
        </w:rPr>
      </w:pPr>
    </w:p>
    <w:p w14:paraId="696BEB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技术对比:</w:t>
      </w:r>
    </w:p>
    <w:p w14:paraId="6408D6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|框架|国别|优势|生态|</w:t>
      </w:r>
    </w:p>
    <w:p w14:paraId="6E6ACC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|TensorFlow|美国|工业部署成熟|最大|</w:t>
      </w:r>
    </w:p>
    <w:p w14:paraId="44CCBF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|PyTorch|美国|科研友好|很大|</w:t>
      </w:r>
    </w:p>
    <w:p w14:paraId="66E09C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|PaddlePaddle|中国|产业应用、中文支持|较大|</w:t>
      </w:r>
    </w:p>
    <w:p w14:paraId="33CE3C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|MindSpore|中国|端云协同、芯片适配|成长中|</w:t>
      </w:r>
    </w:p>
    <w:p w14:paraId="309DA8B7">
      <w:pPr>
        <w:rPr>
          <w:rFonts w:hint="default" w:ascii="Times New Roman" w:hAnsi="Times New Roman" w:cs="Times New Roman"/>
        </w:rPr>
      </w:pPr>
    </w:p>
    <w:p w14:paraId="20CC66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思政引导（4分钟）</w:t>
      </w:r>
    </w:p>
    <w:p w14:paraId="67A9C1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自主可控的重要性:</w:t>
      </w:r>
    </w:p>
    <w:p w14:paraId="1D2A44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关键技术不能受制于人</w:t>
      </w:r>
    </w:p>
    <w:p w14:paraId="55DE9A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深度学习框架是AI时代的"操作系统"</w:t>
      </w:r>
    </w:p>
    <w:p w14:paraId="7282D6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从"能用"到"好用"到"引领"的跨越</w:t>
      </w:r>
    </w:p>
    <w:p w14:paraId="244F21BC">
      <w:pPr>
        <w:rPr>
          <w:rFonts w:hint="default" w:ascii="Times New Roman" w:hAnsi="Times New Roman" w:cs="Times New Roman"/>
        </w:rPr>
      </w:pPr>
    </w:p>
    <w:p w14:paraId="786AA4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国家成就:</w:t>
      </w:r>
    </w:p>
    <w:p w14:paraId="201709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从零起步到全球前列,仅用5年时间</w:t>
      </w:r>
    </w:p>
    <w:p w14:paraId="2B1C5A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中国AI论文发表量、专利申请量全球第一</w:t>
      </w:r>
    </w:p>
    <w:p w14:paraId="46A7A4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国产框架支撑多个国家重大项目</w:t>
      </w:r>
    </w:p>
    <w:p w14:paraId="74562406">
      <w:pPr>
        <w:rPr>
          <w:rFonts w:hint="default" w:ascii="Times New Roman" w:hAnsi="Times New Roman" w:cs="Times New Roman"/>
        </w:rPr>
      </w:pPr>
    </w:p>
    <w:p w14:paraId="2F3995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企业担当:</w:t>
      </w:r>
    </w:p>
    <w:p w14:paraId="460488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百度:开源飞桨,培养AI人才（AIStudio平台）</w:t>
      </w:r>
    </w:p>
    <w:p w14:paraId="33DD79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华为:开源MindSpore,推动全行业AI普及</w:t>
      </w:r>
    </w:p>
    <w:p w14:paraId="5DE954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开源生态建设,避免重复造轮子</w:t>
      </w:r>
    </w:p>
    <w:p w14:paraId="7D29DB9F">
      <w:pPr>
        <w:rPr>
          <w:rFonts w:hint="default" w:ascii="Times New Roman" w:hAnsi="Times New Roman" w:cs="Times New Roman"/>
        </w:rPr>
      </w:pPr>
    </w:p>
    <w:p w14:paraId="7698E5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青年机遇:</w:t>
      </w:r>
    </w:p>
    <w:p w14:paraId="3EE299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国产框架需要更多开发者参与</w:t>
      </w:r>
    </w:p>
    <w:p w14:paraId="20D3C0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开源社区是学习与贡献的平台</w:t>
      </w:r>
    </w:p>
    <w:p w14:paraId="59A117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鼓励学生学习、使用国产框架</w:t>
      </w:r>
    </w:p>
    <w:p w14:paraId="37799AC9">
      <w:pPr>
        <w:rPr>
          <w:rFonts w:hint="default" w:ascii="Times New Roman" w:hAnsi="Times New Roman" w:cs="Times New Roman"/>
        </w:rPr>
      </w:pPr>
    </w:p>
    <w:p w14:paraId="5CF07CB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69CC57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导入环节（2分钟）</w:t>
      </w:r>
    </w:p>
    <w:p w14:paraId="3F5E5C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提问:深度学习框架为什么重要?</w:t>
      </w:r>
    </w:p>
    <w:p w14:paraId="1C28BF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类比:框架之于AI,如同操作系统之于计算机</w:t>
      </w:r>
    </w:p>
    <w:p w14:paraId="2FCA1E7E">
      <w:pPr>
        <w:rPr>
          <w:rFonts w:hint="default" w:ascii="Times New Roman" w:hAnsi="Times New Roman" w:cs="Times New Roman"/>
        </w:rPr>
      </w:pPr>
    </w:p>
    <w:p w14:paraId="3135B1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技术讲解（5分钟）</w:t>
      </w:r>
    </w:p>
    <w:p w14:paraId="2CF8BE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对比演示:同一网络在不同框架的实现</w:t>
      </w:r>
    </w:p>
    <w:p w14:paraId="4B6C1A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```python</w:t>
      </w:r>
    </w:p>
    <w:p w14:paraId="6E81EE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PyTorch实现</w:t>
      </w:r>
    </w:p>
    <w:p w14:paraId="152151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importtorch.nnasnn</w:t>
      </w:r>
    </w:p>
    <w:p w14:paraId="291C94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model=nn.Sequential(</w:t>
      </w:r>
    </w:p>
    <w:p w14:paraId="7B5091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nn.Linear(784,128),</w:t>
      </w:r>
    </w:p>
    <w:p w14:paraId="205302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nn.ReLU(),</w:t>
      </w:r>
    </w:p>
    <w:p w14:paraId="419DD9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nn.Linear(128,10)</w:t>
      </w:r>
    </w:p>
    <w:p w14:paraId="14D15D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)</w:t>
      </w:r>
    </w:p>
    <w:p w14:paraId="3153FC2B">
      <w:pPr>
        <w:rPr>
          <w:rFonts w:hint="default" w:ascii="Times New Roman" w:hAnsi="Times New Roman" w:cs="Times New Roman"/>
        </w:rPr>
      </w:pPr>
    </w:p>
    <w:p w14:paraId="0026FC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PaddlePaddle实现</w:t>
      </w:r>
    </w:p>
    <w:p w14:paraId="10E04B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importpaddle.nnasnn</w:t>
      </w:r>
    </w:p>
    <w:p w14:paraId="33F9F7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model=nn.Sequential(</w:t>
      </w:r>
    </w:p>
    <w:p w14:paraId="3A88D6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nn.Linear(784,128),</w:t>
      </w:r>
    </w:p>
    <w:p w14:paraId="5E811E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nn.ReLU(),</w:t>
      </w:r>
    </w:p>
    <w:p w14:paraId="2AEC8A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nn.Linear(128,10)</w:t>
      </w:r>
    </w:p>
    <w:p w14:paraId="4D3423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)</w:t>
      </w:r>
    </w:p>
    <w:p w14:paraId="0D4F14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64967D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架构对比:静态图vs动态图</w:t>
      </w:r>
    </w:p>
    <w:p w14:paraId="1CCDFD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生态展示:飞桨AIStudio、MindSporeModelZoo</w:t>
      </w:r>
    </w:p>
    <w:p w14:paraId="12A29989">
      <w:pPr>
        <w:rPr>
          <w:rFonts w:hint="default" w:ascii="Times New Roman" w:hAnsi="Times New Roman" w:cs="Times New Roman"/>
        </w:rPr>
      </w:pPr>
    </w:p>
    <w:p w14:paraId="098A43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思政融入（4分钟）</w:t>
      </w:r>
    </w:p>
    <w:p w14:paraId="68146A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视频:飞桨在航天领域的应用案例</w:t>
      </w:r>
    </w:p>
    <w:p w14:paraId="6666D4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数据:国产框架发展时间线与成就</w:t>
      </w:r>
    </w:p>
    <w:p w14:paraId="38F992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互动:学生分享使用国产框架的体验</w:t>
      </w:r>
    </w:p>
    <w:p w14:paraId="31B54DD8">
      <w:pPr>
        <w:rPr>
          <w:rFonts w:hint="default" w:ascii="Times New Roman" w:hAnsi="Times New Roman" w:cs="Times New Roman"/>
        </w:rPr>
      </w:pPr>
    </w:p>
    <w:p w14:paraId="3403B6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实践环节（1分钟）</w:t>
      </w:r>
    </w:p>
    <w:p w14:paraId="5A3166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任务:课程项目可选择使用PaddlePaddle或MindSpore</w:t>
      </w:r>
    </w:p>
    <w:p w14:paraId="591D0D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激励:使用国产框架可获加分</w:t>
      </w:r>
    </w:p>
    <w:p w14:paraId="18C0979B">
      <w:pPr>
        <w:rPr>
          <w:rFonts w:hint="default" w:ascii="Times New Roman" w:hAnsi="Times New Roman" w:cs="Times New Roman"/>
        </w:rPr>
      </w:pPr>
    </w:p>
    <w:p w14:paraId="5BC8C92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1A1729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1.说课视频（10分钟）</w:t>
      </w:r>
    </w:p>
    <w:p w14:paraId="0F6133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2.教学课件（PPT,20页）</w:t>
      </w:r>
    </w:p>
    <w:p w14:paraId="078ADE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3.对比实验:三大框架实现同一模型</w:t>
      </w:r>
    </w:p>
    <w:p w14:paraId="28EB78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4.视频素材:飞桨、MindSpore官方宣传片</w:t>
      </w:r>
    </w:p>
    <w:p w14:paraId="3587E4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5.文档链接:</w:t>
      </w:r>
    </w:p>
    <w:p w14:paraId="5AF64D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飞桨AIStudio:https://aistudio.baidu.com</w:t>
      </w:r>
    </w:p>
    <w:p w14:paraId="7F4243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MindSpore官网:https://www.mindspore.cn</w:t>
      </w:r>
    </w:p>
    <w:p w14:paraId="6E8B22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6.讨论问题（5个）</w:t>
      </w:r>
    </w:p>
    <w:p w14:paraId="4F034EB0">
      <w:pPr>
        <w:rPr>
          <w:rFonts w:hint="default" w:ascii="Times New Roman" w:hAnsi="Times New Roman" w:cs="Times New Roman"/>
        </w:rPr>
      </w:pPr>
    </w:p>
    <w:p w14:paraId="23E5D86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679EC4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融入方式:在讲解深度学习框架时,自然引入国产框架</w:t>
      </w:r>
    </w:p>
    <w:p w14:paraId="10BCD7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技术深度:可根据学生水平调整,重点是框架对比思路</w:t>
      </w:r>
    </w:p>
    <w:p w14:paraId="289B2C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情感共鸣:通过国产框架发展激发学生自豪感和使命感</w:t>
      </w:r>
    </w:p>
    <w:p w14:paraId="7FAD8E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避免说教:技术讲解为主,思政引导自然融入</w:t>
      </w:r>
    </w:p>
    <w:p w14:paraId="553FFA13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br w:type="page"/>
      </w:r>
    </w:p>
    <w:p w14:paraId="3229BDB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案例2:机器学习在精准扶贫中的应用</w:t>
      </w:r>
    </w:p>
    <w:p w14:paraId="101D7A6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7FB40D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章节:第2章机器学习概述→2.5机器学习的应用</w:t>
      </w:r>
    </w:p>
    <w:p w14:paraId="7B7E74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知识点:监督学习、分类与回归任务</w:t>
      </w:r>
    </w:p>
    <w:p w14:paraId="0244F8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融入时长:10分钟</w:t>
      </w:r>
    </w:p>
    <w:p w14:paraId="14B6F412">
      <w:pPr>
        <w:rPr>
          <w:rFonts w:hint="default" w:ascii="Times New Roman" w:hAnsi="Times New Roman" w:cs="Times New Roman"/>
        </w:rPr>
      </w:pPr>
    </w:p>
    <w:p w14:paraId="2726B99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0E037E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主要维度:社会责任、家国情怀</w:t>
      </w:r>
    </w:p>
    <w:p w14:paraId="151417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次要维度:创新思维</w:t>
      </w:r>
    </w:p>
    <w:p w14:paraId="05DE723D">
      <w:pPr>
        <w:rPr>
          <w:rFonts w:hint="default" w:ascii="Times New Roman" w:hAnsi="Times New Roman" w:cs="Times New Roman"/>
        </w:rPr>
      </w:pPr>
    </w:p>
    <w:p w14:paraId="0E6DF7A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6F8527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背景引入（2分钟）</w:t>
      </w:r>
    </w:p>
    <w:p w14:paraId="23FC1A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脱贫攻坚伟业:</w:t>
      </w:r>
    </w:p>
    <w:p w14:paraId="6AD1B1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2020年中国消除绝对贫困,近1亿人脱贫</w:t>
      </w:r>
    </w:p>
    <w:p w14:paraId="09A24A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习近平总书记"精准扶贫"战略</w:t>
      </w:r>
    </w:p>
    <w:p w14:paraId="299B13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大数据、AI技术助力精准识别、精准施策</w:t>
      </w:r>
    </w:p>
    <w:p w14:paraId="0BFBDA79">
      <w:pPr>
        <w:rPr>
          <w:rFonts w:hint="default" w:ascii="Times New Roman" w:hAnsi="Times New Roman" w:cs="Times New Roman"/>
        </w:rPr>
      </w:pPr>
    </w:p>
    <w:p w14:paraId="793840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技术需求:</w:t>
      </w:r>
    </w:p>
    <w:p w14:paraId="1A0E6C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贫困户识别:传统人工识别效率低、易漏评</w:t>
      </w:r>
    </w:p>
    <w:p w14:paraId="704A33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返贫预警:动态监测脱贫户是否返贫</w:t>
      </w:r>
    </w:p>
    <w:p w14:paraId="480182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产业帮扶:根据地域特点推荐致富产业</w:t>
      </w:r>
    </w:p>
    <w:p w14:paraId="70CAEB6A">
      <w:pPr>
        <w:rPr>
          <w:rFonts w:hint="default" w:ascii="Times New Roman" w:hAnsi="Times New Roman" w:cs="Times New Roman"/>
        </w:rPr>
      </w:pPr>
    </w:p>
    <w:p w14:paraId="7622F6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技术讲解（4分钟）</w:t>
      </w:r>
    </w:p>
    <w:p w14:paraId="5974B5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机器学习应用:</w:t>
      </w:r>
    </w:p>
    <w:p w14:paraId="4724D562">
      <w:pPr>
        <w:rPr>
          <w:rFonts w:hint="default" w:ascii="Times New Roman" w:hAnsi="Times New Roman" w:cs="Times New Roman"/>
        </w:rPr>
      </w:pPr>
    </w:p>
    <w:p w14:paraId="482831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1.贫困户识别模型:</w:t>
      </w:r>
    </w:p>
    <w:p w14:paraId="5E70F7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任务类型:二分类（贫困/非贫困）</w:t>
      </w:r>
    </w:p>
    <w:p w14:paraId="466632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特征工程:</w:t>
      </w:r>
    </w:p>
    <w:p w14:paraId="39C055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收入数据:人均年收入、主要收入来源</w:t>
      </w:r>
    </w:p>
    <w:p w14:paraId="06E89F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家庭结构:人口数、劳动力数、老人/儿童占比</w:t>
      </w:r>
    </w:p>
    <w:p w14:paraId="537A38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住房条件:房屋面积、是否危房</w:t>
      </w:r>
    </w:p>
    <w:p w14:paraId="2BB1B2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教育医疗:义务教育保障、医疗支出占比</w:t>
      </w:r>
    </w:p>
    <w:p w14:paraId="6D3E33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算法选择:逻辑回归、随机森林、XGBoost</w:t>
      </w:r>
    </w:p>
    <w:p w14:paraId="6B743F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模型评估:准确率、召回率（不能漏评）</w:t>
      </w:r>
    </w:p>
    <w:p w14:paraId="0769E7B9">
      <w:pPr>
        <w:rPr>
          <w:rFonts w:hint="default" w:ascii="Times New Roman" w:hAnsi="Times New Roman" w:cs="Times New Roman"/>
        </w:rPr>
      </w:pPr>
    </w:p>
    <w:p w14:paraId="5AED39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2.返贫风险预测:</w:t>
      </w:r>
    </w:p>
    <w:p w14:paraId="37FD71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任务类型:回归任务（预测返贫概率）</w:t>
      </w:r>
    </w:p>
    <w:p w14:paraId="42AE6F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时间序列数据:收入变化趋势、支出波动</w:t>
      </w:r>
    </w:p>
    <w:p w14:paraId="445572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预警机制:概率&gt;0.7自动预警,干部及时介入</w:t>
      </w:r>
    </w:p>
    <w:p w14:paraId="287B684B">
      <w:pPr>
        <w:rPr>
          <w:rFonts w:hint="default" w:ascii="Times New Roman" w:hAnsi="Times New Roman" w:cs="Times New Roman"/>
        </w:rPr>
      </w:pPr>
    </w:p>
    <w:p w14:paraId="310AC9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3.产业推荐系统:</w:t>
      </w:r>
    </w:p>
    <w:p w14:paraId="0EFAA2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协同过滤:相似地区的成功产业案例</w:t>
      </w:r>
    </w:p>
    <w:p w14:paraId="42CB03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特征匹配:土地类型、气候条件、交通便利度</w:t>
      </w:r>
    </w:p>
    <w:p w14:paraId="5B680C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案例:贵州大数据推荐茶产业、辣椒种植</w:t>
      </w:r>
    </w:p>
    <w:p w14:paraId="6D098F2B">
      <w:pPr>
        <w:rPr>
          <w:rFonts w:hint="default" w:ascii="Times New Roman" w:hAnsi="Times New Roman" w:cs="Times New Roman"/>
        </w:rPr>
      </w:pPr>
    </w:p>
    <w:p w14:paraId="4D000C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国产平台案例:</w:t>
      </w:r>
    </w:p>
    <w:p w14:paraId="4A6E46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国务院扶贫办全国扶贫开发信息系统:</w:t>
      </w:r>
    </w:p>
    <w:p w14:paraId="108FC8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建档立卡数据管理</w:t>
      </w:r>
    </w:p>
    <w:p w14:paraId="6D01BE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动态监测与预警</w:t>
      </w:r>
    </w:p>
    <w:p w14:paraId="263809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阿里巴巴脱贫基金:</w:t>
      </w:r>
    </w:p>
    <w:p w14:paraId="51CBAA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农产品上行大数据分析</w:t>
      </w:r>
    </w:p>
    <w:p w14:paraId="52BF9A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电商扶贫智能匹配</w:t>
      </w:r>
    </w:p>
    <w:p w14:paraId="2AA9535B">
      <w:pPr>
        <w:rPr>
          <w:rFonts w:hint="default" w:ascii="Times New Roman" w:hAnsi="Times New Roman" w:cs="Times New Roman"/>
        </w:rPr>
      </w:pPr>
    </w:p>
    <w:p w14:paraId="24D9FC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思政引导（4分钟）</w:t>
      </w:r>
    </w:p>
    <w:p w14:paraId="2B852C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制度优势:</w:t>
      </w:r>
    </w:p>
    <w:p w14:paraId="3EC030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中国特色社会主义制度优势</w:t>
      </w:r>
    </w:p>
    <w:p w14:paraId="2C3F97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集中力量办大事,脱贫攻坚世界奇迹</w:t>
      </w:r>
    </w:p>
    <w:p w14:paraId="0D6E9D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技术服务于人民,实现共同富裕</w:t>
      </w:r>
    </w:p>
    <w:p w14:paraId="590856AD">
      <w:pPr>
        <w:rPr>
          <w:rFonts w:hint="default" w:ascii="Times New Roman" w:hAnsi="Times New Roman" w:cs="Times New Roman"/>
        </w:rPr>
      </w:pPr>
    </w:p>
    <w:p w14:paraId="6CC9E2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社会责任:</w:t>
      </w:r>
    </w:p>
    <w:p w14:paraId="0602AF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AI技术不仅服务商业,更要服务民生</w:t>
      </w:r>
    </w:p>
    <w:p w14:paraId="088304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数据向善,技术普惠</w:t>
      </w:r>
    </w:p>
    <w:p w14:paraId="2D72E5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青年学子将专业所学回馈社会</w:t>
      </w:r>
    </w:p>
    <w:p w14:paraId="146B448D">
      <w:pPr>
        <w:rPr>
          <w:rFonts w:hint="default" w:ascii="Times New Roman" w:hAnsi="Times New Roman" w:cs="Times New Roman"/>
        </w:rPr>
      </w:pPr>
    </w:p>
    <w:p w14:paraId="0334EC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典型案例:</w:t>
      </w:r>
    </w:p>
    <w:p w14:paraId="781ADF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贵州"大数据+精准扶贫":</w:t>
      </w:r>
    </w:p>
    <w:p w14:paraId="514805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数据铁笼:防止虚报冒领</w:t>
      </w:r>
    </w:p>
    <w:p w14:paraId="06AE72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精准识别:漏评率从8%降至0.6%</w:t>
      </w:r>
    </w:p>
    <w:p w14:paraId="3D035C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湖南花垣县"AI+产业扶贫":</w:t>
      </w:r>
    </w:p>
    <w:p w14:paraId="27F058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猕猴桃种植智能决策系统</w:t>
      </w:r>
    </w:p>
    <w:p w14:paraId="6D91E3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带动3000户贫困户脱贫</w:t>
      </w:r>
    </w:p>
    <w:p w14:paraId="0C624617">
      <w:pPr>
        <w:rPr>
          <w:rFonts w:hint="default" w:ascii="Times New Roman" w:hAnsi="Times New Roman" w:cs="Times New Roman"/>
        </w:rPr>
      </w:pPr>
    </w:p>
    <w:p w14:paraId="510CEC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青年使命:</w:t>
      </w:r>
    </w:p>
    <w:p w14:paraId="7DF3D5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乡村振兴仍需技术支撑</w:t>
      </w:r>
    </w:p>
    <w:p w14:paraId="7B82C9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鼓励学生参与"数字乡村"建设</w:t>
      </w:r>
    </w:p>
    <w:p w14:paraId="04D8F6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毕业后可选择科技特派员、西部计划等</w:t>
      </w:r>
    </w:p>
    <w:p w14:paraId="22EE40E8">
      <w:pPr>
        <w:rPr>
          <w:rFonts w:hint="default" w:ascii="Times New Roman" w:hAnsi="Times New Roman" w:cs="Times New Roman"/>
        </w:rPr>
      </w:pPr>
    </w:p>
    <w:p w14:paraId="6C7A08C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135FCD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导入环节（1分钟）</w:t>
      </w:r>
    </w:p>
    <w:p w14:paraId="15CC8A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视频:脱贫攻坚纪录片精彩片段</w:t>
      </w:r>
    </w:p>
    <w:p w14:paraId="3F0C1C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提问:机器学习如何助力精准扶贫?</w:t>
      </w:r>
    </w:p>
    <w:p w14:paraId="18E3F922">
      <w:pPr>
        <w:rPr>
          <w:rFonts w:hint="default" w:ascii="Times New Roman" w:hAnsi="Times New Roman" w:cs="Times New Roman"/>
        </w:rPr>
      </w:pPr>
    </w:p>
    <w:p w14:paraId="1591EB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技术讲解（4分钟）</w:t>
      </w:r>
    </w:p>
    <w:p w14:paraId="159249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流程图:贫困户识别模型构建全流程</w:t>
      </w:r>
    </w:p>
    <w:p w14:paraId="7B8A95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代码演示:简化版二分类模型</w:t>
      </w:r>
    </w:p>
    <w:p w14:paraId="1C9BDC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```python</w:t>
      </w:r>
    </w:p>
    <w:p w14:paraId="296931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fromsklearn.ensembleimportRandomForestClassifier</w:t>
      </w:r>
    </w:p>
    <w:p w14:paraId="67A49F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特征:收入、家庭人口、住房条件等</w:t>
      </w:r>
    </w:p>
    <w:p w14:paraId="4113BB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X=df[['income','family_size','house_area','medical_cost']]</w:t>
      </w:r>
    </w:p>
    <w:p w14:paraId="50C259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y=df['is_poor']0非贫困1贫困</w:t>
      </w:r>
    </w:p>
    <w:p w14:paraId="4F7E30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model=RandomForestClassifier(n_estimators=100)</w:t>
      </w:r>
    </w:p>
    <w:p w14:paraId="14BB18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model.fit(X_train,y_train)</w:t>
      </w:r>
    </w:p>
    <w:p w14:paraId="0110C1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7097817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案例分析:贵州扶贫大数据平台架构</w:t>
      </w:r>
    </w:p>
    <w:p w14:paraId="61DDC4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思政融入（4分钟）</w:t>
      </w:r>
    </w:p>
    <w:p w14:paraId="185797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数据展示:中国脱贫攻坚成就</w:t>
      </w:r>
    </w:p>
    <w:p w14:paraId="268881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地图可视化:精准扶贫案例分布</w:t>
      </w:r>
    </w:p>
    <w:p w14:paraId="6494C3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人物故事:驻村第一书记与大数据的故事</w:t>
      </w:r>
    </w:p>
    <w:p w14:paraId="7BBD4B05">
      <w:pPr>
        <w:rPr>
          <w:rFonts w:hint="default" w:ascii="Times New Roman" w:hAnsi="Times New Roman" w:cs="Times New Roman"/>
        </w:rPr>
      </w:pPr>
    </w:p>
    <w:p w14:paraId="322801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互动讨论（1分钟）</w:t>
      </w:r>
    </w:p>
    <w:p w14:paraId="6256E6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问题:AI在乡村振兴中还有哪些应用场景?</w:t>
      </w:r>
    </w:p>
    <w:p w14:paraId="082954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倡议:鼓励学生暑期社会实践选择乡村调研</w:t>
      </w:r>
    </w:p>
    <w:p w14:paraId="24404E41">
      <w:pPr>
        <w:rPr>
          <w:rFonts w:hint="default" w:ascii="Times New Roman" w:hAnsi="Times New Roman" w:cs="Times New Roman"/>
        </w:rPr>
      </w:pPr>
    </w:p>
    <w:p w14:paraId="4C945D0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315E20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1.教学课件（PPT,15页）</w:t>
      </w:r>
    </w:p>
    <w:p w14:paraId="10E890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2.视频素材:脱贫攻坚纪录片片段</w:t>
      </w:r>
    </w:p>
    <w:p w14:paraId="33A1EE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3.代码示例:贫困户识别分类模型</w:t>
      </w:r>
    </w:p>
    <w:p w14:paraId="6C6D95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4.数据集:脱贫攻坚公开数据（脱敏）</w:t>
      </w:r>
    </w:p>
    <w:p w14:paraId="5553A0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5.阅读材料:《大数据助力精准扶贫白皮书》</w:t>
      </w:r>
    </w:p>
    <w:p w14:paraId="2615F5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6.讨论问题（4个）</w:t>
      </w:r>
    </w:p>
    <w:p w14:paraId="72E2B35F">
      <w:pPr>
        <w:rPr>
          <w:rFonts w:hint="default" w:ascii="Times New Roman" w:hAnsi="Times New Roman" w:cs="Times New Roman"/>
        </w:rPr>
      </w:pPr>
    </w:p>
    <w:p w14:paraId="67B630E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77A928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融入方式:在机器学习应用案例中自然引入</w:t>
      </w:r>
    </w:p>
    <w:p w14:paraId="5A1C6B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数据真实性:使用公开脱敏数据增强可信度</w:t>
      </w:r>
    </w:p>
    <w:p w14:paraId="35CE00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情感共鸣:通过脱贫故事激发社会责任感</w:t>
      </w:r>
    </w:p>
    <w:p w14:paraId="2F853C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实践导向:鼓励学生参与乡村振兴项目</w:t>
      </w:r>
    </w:p>
    <w:p w14:paraId="0BF68B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14B33F3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案例3:线性回归与房价预测的社会公平性</w:t>
      </w:r>
    </w:p>
    <w:p w14:paraId="6F383A7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5293F2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章节:第3章线性模型→3.2线性回归</w:t>
      </w:r>
    </w:p>
    <w:p w14:paraId="53BA30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知识点:线性回归原理、特征工程、模型评估</w:t>
      </w:r>
    </w:p>
    <w:p w14:paraId="796472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融入时长:10分钟</w:t>
      </w:r>
    </w:p>
    <w:p w14:paraId="2C723623">
      <w:pPr>
        <w:rPr>
          <w:rFonts w:hint="default" w:ascii="Times New Roman" w:hAnsi="Times New Roman" w:cs="Times New Roman"/>
        </w:rPr>
      </w:pPr>
    </w:p>
    <w:p w14:paraId="2F04DC6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722751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主要维度:社会责任、职业伦理</w:t>
      </w:r>
    </w:p>
    <w:p w14:paraId="4F07E4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次要维度:科学精神</w:t>
      </w:r>
    </w:p>
    <w:p w14:paraId="5C161A0D">
      <w:pPr>
        <w:rPr>
          <w:rFonts w:hint="default" w:ascii="Times New Roman" w:hAnsi="Times New Roman" w:cs="Times New Roman"/>
        </w:rPr>
      </w:pPr>
    </w:p>
    <w:p w14:paraId="44E7072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719A1C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背景引入（2分钟）</w:t>
      </w:r>
    </w:p>
    <w:p w14:paraId="02569E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应用场景:</w:t>
      </w:r>
    </w:p>
    <w:p w14:paraId="4B129B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房价预测:房产平台(链家、贝壳)估价系统</w:t>
      </w:r>
    </w:p>
    <w:p w14:paraId="39F18E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信贷审批:银行基于房产评估发放贷款</w:t>
      </w:r>
    </w:p>
    <w:p w14:paraId="0B694F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税收征管:房产税基础评估</w:t>
      </w:r>
    </w:p>
    <w:p w14:paraId="459298AF">
      <w:pPr>
        <w:rPr>
          <w:rFonts w:hint="default" w:ascii="Times New Roman" w:hAnsi="Times New Roman" w:cs="Times New Roman"/>
        </w:rPr>
      </w:pPr>
    </w:p>
    <w:p w14:paraId="09BE6B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技术价值:</w:t>
      </w:r>
    </w:p>
    <w:p w14:paraId="517BE6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提高评估效率与一致性</w:t>
      </w:r>
    </w:p>
    <w:p w14:paraId="76DDDB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减少人为主观因素</w:t>
      </w:r>
    </w:p>
    <w:p w14:paraId="1BE664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辅助政策制定</w:t>
      </w:r>
    </w:p>
    <w:p w14:paraId="5EED42C5">
      <w:pPr>
        <w:rPr>
          <w:rFonts w:hint="default" w:ascii="Times New Roman" w:hAnsi="Times New Roman" w:cs="Times New Roman"/>
        </w:rPr>
      </w:pPr>
    </w:p>
    <w:p w14:paraId="55B11E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潜在问题:</w:t>
      </w:r>
    </w:p>
    <w:p w14:paraId="1C4778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算法歧视:模型可能学习到历史偏见</w:t>
      </w:r>
    </w:p>
    <w:p w14:paraId="58753B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案例:美国某房价模型对少数族裔社区系统性低估</w:t>
      </w:r>
    </w:p>
    <w:p w14:paraId="628B20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后果:影响贷款额度、社区投资,加剧不平等</w:t>
      </w:r>
    </w:p>
    <w:p w14:paraId="159D6D61">
      <w:pPr>
        <w:rPr>
          <w:rFonts w:hint="default" w:ascii="Times New Roman" w:hAnsi="Times New Roman" w:cs="Times New Roman"/>
        </w:rPr>
      </w:pPr>
    </w:p>
    <w:p w14:paraId="75A331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技术讲解（4分钟）</w:t>
      </w:r>
    </w:p>
    <w:p w14:paraId="0D3150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线性回归模型:</w:t>
      </w:r>
    </w:p>
    <w:p w14:paraId="63301A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1.模型公式:</w:t>
      </w:r>
    </w:p>
    <w:p w14:paraId="78B128E4">
      <w:pPr>
        <w:rPr>
          <w:rFonts w:hint="default"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sz w:val="21"/>
            </w:rPr>
            <m:t>房价</m:t>
          </m:r>
          <m:r>
            <m:rPr/>
            <w:rPr>
              <w:rFonts w:hint="default" w:ascii="Cambria Math" w:hAnsi="Cambria Math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w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1"/>
            </w:rPr>
            <m:t>×面积</m:t>
          </m:r>
          <m:r>
            <m:rPr/>
            <w:rPr>
              <w:rFonts w:hint="default" w:ascii="Cambria Math" w:hAnsi="Cambria Math"/>
              <w:sz w:val="21"/>
            </w:rPr>
            <m:t>+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w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1"/>
            </w:rPr>
            <m:t>×位置</m:t>
          </m:r>
          <m:r>
            <m:rPr/>
            <w:rPr>
              <w:rFonts w:hint="default" w:ascii="Cambria Math" w:hAnsi="Cambria Math"/>
              <w:sz w:val="21"/>
            </w:rPr>
            <m:t>+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w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3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1"/>
            </w:rPr>
            <m:t>×楼层</m:t>
          </m:r>
          <m:r>
            <m:rPr/>
            <w:rPr>
              <w:rFonts w:hint="default" w:ascii="Cambria Math" w:hAnsi="Cambria Math"/>
              <w:sz w:val="21"/>
            </w:rPr>
            <m:t>+⋯+b</m:t>
          </m:r>
        </m:oMath>
      </m:oMathPara>
    </w:p>
    <w:p w14:paraId="137D3422">
      <w:pPr>
        <w:rPr>
          <w:rFonts w:hint="default" w:ascii="Times New Roman" w:hAnsi="Times New Roman" w:cs="Times New Roman"/>
        </w:rPr>
      </w:pPr>
    </w:p>
    <w:p w14:paraId="495D85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2.特征工程:</w:t>
      </w:r>
    </w:p>
    <w:p w14:paraId="1F4468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客观特征:面积、楼层、房龄、朝向</w:t>
      </w:r>
    </w:p>
    <w:p w14:paraId="3438CE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位置特征:学区、交通、商圈</w:t>
      </w:r>
    </w:p>
    <w:p w14:paraId="60C7BB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敏感特征:社区人口结构、历史房价</w:t>
      </w:r>
    </w:p>
    <w:p w14:paraId="430C5BD9">
      <w:pPr>
        <w:rPr>
          <w:rFonts w:hint="default" w:ascii="Times New Roman" w:hAnsi="Times New Roman" w:cs="Times New Roman"/>
        </w:rPr>
      </w:pPr>
    </w:p>
    <w:p w14:paraId="7EA5DD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3.公平性问题:</w:t>
      </w:r>
    </w:p>
    <w:p w14:paraId="4992E8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历史数据偏见:</w:t>
      </w:r>
    </w:p>
    <w:p w14:paraId="3D1038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某社区过去因歧视导致房价被低估</w:t>
      </w:r>
    </w:p>
    <w:p w14:paraId="2CE13C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模型学习历史数据,延续了这种偏见</w:t>
      </w:r>
    </w:p>
    <w:p w14:paraId="7A3E59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特征相关性:</w:t>
      </w:r>
    </w:p>
    <w:p w14:paraId="6D7131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看似中性的特征(如邮政编码)可能与种族/阶层高度相关</w:t>
      </w:r>
    </w:p>
    <w:p w14:paraId="68D800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模型间接学习到歧视性模式</w:t>
      </w:r>
    </w:p>
    <w:p w14:paraId="2677331F">
      <w:pPr>
        <w:rPr>
          <w:rFonts w:hint="default" w:ascii="Times New Roman" w:hAnsi="Times New Roman" w:cs="Times New Roman"/>
        </w:rPr>
      </w:pPr>
    </w:p>
    <w:p w14:paraId="6B183F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4.公平性解决方案:</w:t>
      </w:r>
    </w:p>
    <w:p w14:paraId="72160A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特征审查:移除敏感特征及其代理特征</w:t>
      </w:r>
    </w:p>
    <w:p w14:paraId="71C419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公平性约束:</w:t>
      </w:r>
    </w:p>
    <w:p w14:paraId="69DED2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同等条件下,不同群体预测误差相近</w:t>
      </w:r>
    </w:p>
    <w:p w14:paraId="7C2C82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数学约束:</w:t>
      </w:r>
      <m:oMath>
        <m:r>
          <m:rPr/>
          <w:rPr>
            <w:rFonts w:hint="default" w:ascii="Cambria Math" w:hAnsi="Cambria Math"/>
          </w:rPr>
          <m:t>|RMS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−RMS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|&lt;ϵ</m:t>
        </m:r>
      </m:oMath>
    </w:p>
    <w:p w14:paraId="57A668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对抗去偏:训练时加入对抗损失,消除群体差异</w:t>
      </w:r>
    </w:p>
    <w:p w14:paraId="1F94C1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定期审计:上线后持续监测不同群体的预测公平性</w:t>
      </w:r>
    </w:p>
    <w:p w14:paraId="4359C744">
      <w:pPr>
        <w:rPr>
          <w:rFonts w:hint="default" w:ascii="Times New Roman" w:hAnsi="Times New Roman" w:cs="Times New Roman"/>
        </w:rPr>
      </w:pPr>
    </w:p>
    <w:p w14:paraId="70B777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思政引导（4分钟）</w:t>
      </w:r>
    </w:p>
    <w:p w14:paraId="2DCA5D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算法公平的社会责任:</w:t>
      </w:r>
    </w:p>
    <w:p w14:paraId="1EF267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技术不是中立的,算法可能固化甚至放大社会不公</w:t>
      </w:r>
    </w:p>
    <w:p w14:paraId="74FDC1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开发者需主动识别并消除偏见</w:t>
      </w:r>
    </w:p>
    <w:p w14:paraId="49B8C4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引用美国案例警示:算法歧视导致的法律诉讼</w:t>
      </w:r>
    </w:p>
    <w:p w14:paraId="1550C761">
      <w:pPr>
        <w:rPr>
          <w:rFonts w:hint="default" w:ascii="Times New Roman" w:hAnsi="Times New Roman" w:cs="Times New Roman"/>
        </w:rPr>
      </w:pPr>
    </w:p>
    <w:p w14:paraId="1483FB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中国实践:</w:t>
      </w:r>
    </w:p>
    <w:p w14:paraId="384D7B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住房公平政策:</w:t>
      </w:r>
    </w:p>
    <w:p w14:paraId="68025A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"房住不炒"政策导向</w:t>
      </w:r>
    </w:p>
    <w:p w14:paraId="0EA6D5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保障性住房体系(公租房、共有产权房)</w:t>
      </w:r>
    </w:p>
    <w:p w14:paraId="3F2ED1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AI辅助公平分配保障房资源</w:t>
      </w:r>
    </w:p>
    <w:p w14:paraId="108607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案例:北京保障房智能匹配系统</w:t>
      </w:r>
    </w:p>
    <w:p w14:paraId="341C1E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基于家庭需求、工作地点优化分配</w:t>
      </w:r>
    </w:p>
    <w:p w14:paraId="21014F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算法透明化,接受社会监督</w:t>
      </w:r>
    </w:p>
    <w:p w14:paraId="7EF38E02">
      <w:pPr>
        <w:rPr>
          <w:rFonts w:hint="default" w:ascii="Times New Roman" w:hAnsi="Times New Roman" w:cs="Times New Roman"/>
        </w:rPr>
      </w:pPr>
    </w:p>
    <w:p w14:paraId="529834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职业伦理:</w:t>
      </w:r>
    </w:p>
    <w:p w14:paraId="140FDC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透明性:模型如何估价需可解释</w:t>
      </w:r>
    </w:p>
    <w:p w14:paraId="334616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问责性:估价错误的申诉机制</w:t>
      </w:r>
    </w:p>
    <w:p w14:paraId="5AF7EF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公平性:定期审计,防止歧视</w:t>
      </w:r>
    </w:p>
    <w:p w14:paraId="5E7F9E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人工监督:重要决策不能完全依赖算法</w:t>
      </w:r>
    </w:p>
    <w:p w14:paraId="43E65809">
      <w:pPr>
        <w:rPr>
          <w:rFonts w:hint="default" w:ascii="Times New Roman" w:hAnsi="Times New Roman" w:cs="Times New Roman"/>
        </w:rPr>
      </w:pPr>
    </w:p>
    <w:p w14:paraId="115011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科学精神:</w:t>
      </w:r>
    </w:p>
    <w:p w14:paraId="0F5774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批判性思考:不盲目相信模型输出</w:t>
      </w:r>
    </w:p>
    <w:p w14:paraId="49C537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严谨评估:公平性指标与准确性指标并重</w:t>
      </w:r>
    </w:p>
    <w:p w14:paraId="41B2D1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持续改进:算法上线非终点,需持续优化</w:t>
      </w:r>
    </w:p>
    <w:p w14:paraId="45387BF8">
      <w:pPr>
        <w:rPr>
          <w:rFonts w:hint="default" w:ascii="Times New Roman" w:hAnsi="Times New Roman" w:cs="Times New Roman"/>
        </w:rPr>
      </w:pPr>
    </w:p>
    <w:p w14:paraId="068E8C9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0D26F9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导入环节（1分钟）</w:t>
      </w:r>
    </w:p>
    <w:p w14:paraId="6D2FC9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案例引入:美国房价模型歧视案例新闻</w:t>
      </w:r>
    </w:p>
    <w:p w14:paraId="6785B9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提问:线性回归模型如何产生不公平?</w:t>
      </w:r>
    </w:p>
    <w:p w14:paraId="7B23532E">
      <w:pPr>
        <w:rPr>
          <w:rFonts w:hint="default" w:ascii="Times New Roman" w:hAnsi="Times New Roman" w:cs="Times New Roman"/>
        </w:rPr>
      </w:pPr>
    </w:p>
    <w:p w14:paraId="645417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技术讲解（4分钟）</w:t>
      </w:r>
    </w:p>
    <w:p w14:paraId="00E299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数学推导:线性回归公式与优化目标</w:t>
      </w:r>
    </w:p>
    <w:p w14:paraId="5FA739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实验对比:</w:t>
      </w:r>
    </w:p>
    <w:p w14:paraId="13B114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模型A(含邮政编码特征):不同社区预测误差差异大</w:t>
      </w:r>
    </w:p>
    <w:p w14:paraId="4826F8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模型B(移除代理特征+公平性约束):误差差异缩小</w:t>
      </w:r>
    </w:p>
    <w:p w14:paraId="62AE75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代码演示:</w:t>
      </w:r>
    </w:p>
    <w:p w14:paraId="743765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```python</w:t>
      </w:r>
    </w:p>
    <w:p w14:paraId="4AF67B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fromsklearn.linear_modelimportLinearRegression</w:t>
      </w:r>
    </w:p>
    <w:p w14:paraId="571936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特征审查:移除敏感特征</w:t>
      </w:r>
    </w:p>
    <w:p w14:paraId="30096A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X=df[['area','floor','age','distance_to_cbd']]不含邮政编码</w:t>
      </w:r>
    </w:p>
    <w:p w14:paraId="3B3F9D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y=df['price']</w:t>
      </w:r>
    </w:p>
    <w:p w14:paraId="0DCA1F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model=LinearRegression()</w:t>
      </w:r>
    </w:p>
    <w:p w14:paraId="0E61D7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model.fit(X_train,y_train)</w:t>
      </w:r>
    </w:p>
    <w:p w14:paraId="4F61DBE0">
      <w:pPr>
        <w:rPr>
          <w:rFonts w:hint="default" w:ascii="Times New Roman" w:hAnsi="Times New Roman" w:cs="Times New Roman"/>
        </w:rPr>
      </w:pPr>
    </w:p>
    <w:p w14:paraId="27892A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公平性评估</w:t>
      </w:r>
    </w:p>
    <w:p w14:paraId="18787E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rmse_groupA=evaluate(y_test[groupA],pred[groupA])</w:t>
      </w:r>
    </w:p>
    <w:p w14:paraId="7C71DC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rmse_groupB=evaluate(y_test[groupB],pred[groupB])</w:t>
      </w:r>
    </w:p>
    <w:p w14:paraId="18B94C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fairness_gap=abs(rmse_groupArmse_groupB)</w:t>
      </w:r>
    </w:p>
    <w:p w14:paraId="5F0A94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2570ED7F">
      <w:pPr>
        <w:rPr>
          <w:rFonts w:hint="default" w:ascii="Times New Roman" w:hAnsi="Times New Roman" w:cs="Times New Roman"/>
        </w:rPr>
      </w:pPr>
    </w:p>
    <w:p w14:paraId="4BBCB2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思政融入（4分钟）</w:t>
      </w:r>
    </w:p>
    <w:p w14:paraId="63CB06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案例分析:美国vs中国住房公平实践</w:t>
      </w:r>
    </w:p>
    <w:p w14:paraId="6A534B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伦理讨论:准确性与公平性如何平衡?</w:t>
      </w:r>
    </w:p>
    <w:p w14:paraId="5109D7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政策解读:"房住不炒"与算法公平的关系</w:t>
      </w:r>
    </w:p>
    <w:p w14:paraId="5D4DF181">
      <w:pPr>
        <w:rPr>
          <w:rFonts w:hint="default" w:ascii="Times New Roman" w:hAnsi="Times New Roman" w:cs="Times New Roman"/>
        </w:rPr>
      </w:pPr>
    </w:p>
    <w:p w14:paraId="5C41F3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互动讨论（1分钟）</w:t>
      </w:r>
    </w:p>
    <w:p w14:paraId="34B98E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小组讨论:如何设计一个公平的房价预测模型?</w:t>
      </w:r>
    </w:p>
    <w:p w14:paraId="37962B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辩论:算法应该追求"结果公平"还是"机会公平"?</w:t>
      </w:r>
    </w:p>
    <w:p w14:paraId="535A7732">
      <w:pPr>
        <w:rPr>
          <w:rFonts w:hint="default" w:ascii="Times New Roman" w:hAnsi="Times New Roman" w:cs="Times New Roman"/>
        </w:rPr>
      </w:pPr>
    </w:p>
    <w:p w14:paraId="1832612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43A307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1.教学课件（PPT,18页）</w:t>
      </w:r>
    </w:p>
    <w:p w14:paraId="39C2F1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2.代码示例:房价预测模型(含公平性评估)</w:t>
      </w:r>
    </w:p>
    <w:p w14:paraId="08BAF2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3.数据集:某城市房价数据(脱敏)</w:t>
      </w:r>
    </w:p>
    <w:p w14:paraId="53BCF5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4.案例库:算法歧视案例与公平性研究</w:t>
      </w:r>
    </w:p>
    <w:p w14:paraId="15D75A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5.阅读材料:</w:t>
      </w:r>
    </w:p>
    <w:p w14:paraId="7266EA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《算法公平性研究综述》</w:t>
      </w:r>
    </w:p>
    <w:p w14:paraId="1171DD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美国FairHousingAct相关案例</w:t>
      </w:r>
    </w:p>
    <w:p w14:paraId="52AE69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6.讨论问题（5个）</w:t>
      </w:r>
    </w:p>
    <w:p w14:paraId="21E3FF86">
      <w:pPr>
        <w:rPr>
          <w:rFonts w:hint="default" w:ascii="Times New Roman" w:hAnsi="Times New Roman" w:cs="Times New Roman"/>
        </w:rPr>
      </w:pPr>
    </w:p>
    <w:p w14:paraId="5B82A3F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775DDA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案例真实性:使用真实歧视案例增强警示性</w:t>
      </w:r>
    </w:p>
    <w:p w14:paraId="49804A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技术平衡:既讲算法原理,也讲公平性设计</w:t>
      </w:r>
    </w:p>
    <w:p w14:paraId="1A5AFB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跨学科视角:结合社会学、伦理学思考</w:t>
      </w:r>
    </w:p>
    <w:p w14:paraId="67C7D4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避免政治化:聚焦技术伦理,不过度展开政策讨论</w:t>
      </w:r>
    </w:p>
    <w:p w14:paraId="6D05AE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03538D1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案例4:前馈神经网络在手写体识别中的应用与工匠精神</w:t>
      </w:r>
    </w:p>
    <w:p w14:paraId="1959CAC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7BE6D4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章节:第4章前馈神经网络→4.5反向传播算法</w:t>
      </w:r>
    </w:p>
    <w:p w14:paraId="5BF3A6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知识点:神经网络训练、梯度下降、反向传播</w:t>
      </w:r>
    </w:p>
    <w:p w14:paraId="29ECD5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融入时长:10分钟</w:t>
      </w:r>
    </w:p>
    <w:p w14:paraId="48527602">
      <w:pPr>
        <w:rPr>
          <w:rFonts w:hint="default" w:ascii="Times New Roman" w:hAnsi="Times New Roman" w:cs="Times New Roman"/>
        </w:rPr>
      </w:pPr>
    </w:p>
    <w:p w14:paraId="6160044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3A5FC4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主要维度:科学精神、创新思维</w:t>
      </w:r>
    </w:p>
    <w:p w14:paraId="27FA3E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次要维度:文化自信</w:t>
      </w:r>
    </w:p>
    <w:p w14:paraId="5E879CB5">
      <w:pPr>
        <w:rPr>
          <w:rFonts w:hint="default" w:ascii="Times New Roman" w:hAnsi="Times New Roman" w:cs="Times New Roman"/>
        </w:rPr>
      </w:pPr>
    </w:p>
    <w:p w14:paraId="327E958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411846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背景引入（2分钟）</w:t>
      </w:r>
    </w:p>
    <w:p w14:paraId="780798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经典任务:</w:t>
      </w:r>
    </w:p>
    <w:p w14:paraId="04179A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MNIST手写数字识别:深度学习入门必经之路</w:t>
      </w:r>
    </w:p>
    <w:p w14:paraId="2B65FD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看似简单的10分类任务,背后蕴含深刻原理</w:t>
      </w:r>
    </w:p>
    <w:p w14:paraId="0704CE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从LeNet(1998)到现代神经网络的起点</w:t>
      </w:r>
    </w:p>
    <w:p w14:paraId="62EF9FCD">
      <w:pPr>
        <w:rPr>
          <w:rFonts w:hint="default" w:ascii="Times New Roman" w:hAnsi="Times New Roman" w:cs="Times New Roman"/>
        </w:rPr>
      </w:pPr>
    </w:p>
    <w:p w14:paraId="5173DA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应用价值:</w:t>
      </w:r>
    </w:p>
    <w:p w14:paraId="219B7C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邮政编码自动识别:中国邮政每天处理亿级邮件</w:t>
      </w:r>
    </w:p>
    <w:p w14:paraId="689662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银行支票数字识别:提升金融效率</w:t>
      </w:r>
    </w:p>
    <w:p w14:paraId="698FC8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历史文献数字化:古籍手写文字识别</w:t>
      </w:r>
    </w:p>
    <w:p w14:paraId="3ECC65E0">
      <w:pPr>
        <w:rPr>
          <w:rFonts w:hint="default" w:ascii="Times New Roman" w:hAnsi="Times New Roman" w:cs="Times New Roman"/>
        </w:rPr>
      </w:pPr>
    </w:p>
    <w:p w14:paraId="1145BB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技术挑战:</w:t>
      </w:r>
    </w:p>
    <w:p w14:paraId="63602C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每个人的书写习惯不同</w:t>
      </w:r>
    </w:p>
    <w:p w14:paraId="027E05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噪声、形变、笔画粗细差异</w:t>
      </w:r>
    </w:p>
    <w:p w14:paraId="55FCFD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需要网络学习到数字的本质特征</w:t>
      </w:r>
    </w:p>
    <w:p w14:paraId="3A5B8D7C">
      <w:pPr>
        <w:rPr>
          <w:rFonts w:hint="default" w:ascii="Times New Roman" w:hAnsi="Times New Roman" w:cs="Times New Roman"/>
        </w:rPr>
      </w:pPr>
    </w:p>
    <w:p w14:paraId="120097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技术讲解（4分钟）</w:t>
      </w:r>
    </w:p>
    <w:p w14:paraId="35B4D8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神经网络架构:</w:t>
      </w:r>
    </w:p>
    <w:p w14:paraId="58D06F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1.网络结构:</w:t>
      </w:r>
    </w:p>
    <w:p w14:paraId="5645CD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输入层:784个神经元(28×28像素)</w:t>
      </w:r>
    </w:p>
    <w:p w14:paraId="3B9BBF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隐藏层1:128个神经元,ReLU激活</w:t>
      </w:r>
    </w:p>
    <w:p w14:paraId="674F3C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隐藏层2:64个神经元,ReLU激活</w:t>
      </w:r>
    </w:p>
    <w:p w14:paraId="0B06F2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输出层:10个神经元(09),Softmax激活</w:t>
      </w:r>
    </w:p>
    <w:p w14:paraId="628CA3FF">
      <w:pPr>
        <w:rPr>
          <w:rFonts w:hint="default" w:ascii="Times New Roman" w:hAnsi="Times New Roman" w:cs="Times New Roman"/>
        </w:rPr>
      </w:pPr>
    </w:p>
    <w:p w14:paraId="4BF284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2.反向传播算法:</w:t>
      </w:r>
    </w:p>
    <w:p w14:paraId="5ED1A3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前向传播:计算预测输出</w:t>
      </w:r>
    </w:p>
    <w:p w14:paraId="1B7351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损失计算:交叉熵损失</w:t>
      </w:r>
    </w:p>
    <w:p w14:paraId="26320B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反向传播:链式法则计算梯度</w:t>
      </w:r>
    </w:p>
    <w:p w14:paraId="7EE8B3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参数更新:梯度下降优化权重</w:t>
      </w:r>
    </w:p>
    <w:p w14:paraId="10C9C62F">
      <w:pPr>
        <w:rPr>
          <w:rFonts w:hint="default" w:ascii="Times New Roman" w:hAnsi="Times New Roman" w:cs="Times New Roman"/>
        </w:rPr>
      </w:pPr>
    </w:p>
    <w:p w14:paraId="268409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3.训练过程:</w:t>
      </w:r>
    </w:p>
    <w:p w14:paraId="33F004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数据集:60000训练样本,10000测试样本</w:t>
      </w:r>
    </w:p>
    <w:p w14:paraId="19898E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训练轮次:20epochs</w:t>
      </w:r>
    </w:p>
    <w:p w14:paraId="2BB8AB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批大小:128</w:t>
      </w:r>
    </w:p>
    <w:p w14:paraId="43B334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学习率:0.001</w:t>
      </w:r>
    </w:p>
    <w:p w14:paraId="05401F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准确率:从随机10%提升到98%+</w:t>
      </w:r>
    </w:p>
    <w:p w14:paraId="2D8BC031">
      <w:pPr>
        <w:rPr>
          <w:rFonts w:hint="default" w:ascii="Times New Roman" w:hAnsi="Times New Roman" w:cs="Times New Roman"/>
        </w:rPr>
      </w:pPr>
    </w:p>
    <w:p w14:paraId="6A8FFC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关键洞察:</w:t>
      </w:r>
    </w:p>
    <w:p w14:paraId="79137E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工匠精神在调参中的体现:</w:t>
      </w:r>
    </w:p>
    <w:p w14:paraId="6FD563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学习率过大:震荡不收敛</w:t>
      </w:r>
    </w:p>
    <w:p w14:paraId="12D8FC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学习率过小:收敛极慢</w:t>
      </w:r>
    </w:p>
    <w:p w14:paraId="7AE4AE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需要耐心调试,精益求精</w:t>
      </w:r>
    </w:p>
    <w:p w14:paraId="004F0C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类比:传统工匠打磨器物的耐心与专注</w:t>
      </w:r>
    </w:p>
    <w:p w14:paraId="142050E3">
      <w:pPr>
        <w:rPr>
          <w:rFonts w:hint="default" w:ascii="Times New Roman" w:hAnsi="Times New Roman" w:cs="Times New Roman"/>
        </w:rPr>
      </w:pPr>
    </w:p>
    <w:p w14:paraId="4786F6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思政引导（4分钟）</w:t>
      </w:r>
    </w:p>
    <w:p w14:paraId="042EB6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科学精神:</w:t>
      </w:r>
    </w:p>
    <w:p w14:paraId="1A915C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严谨性:反向传播算法的数学推导严密</w:t>
      </w:r>
    </w:p>
    <w:p w14:paraId="036960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实证性:通过实验验证理论正确性</w:t>
      </w:r>
    </w:p>
    <w:p w14:paraId="7EFCE4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创新性:从感知机到深度网络的突破</w:t>
      </w:r>
    </w:p>
    <w:p w14:paraId="7BC6FB0E">
      <w:pPr>
        <w:rPr>
          <w:rFonts w:hint="default" w:ascii="Times New Roman" w:hAnsi="Times New Roman" w:cs="Times New Roman"/>
        </w:rPr>
      </w:pPr>
    </w:p>
    <w:p w14:paraId="186CA4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工匠精神:</w:t>
      </w:r>
    </w:p>
    <w:p w14:paraId="2BB2B2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精益求精:</w:t>
      </w:r>
    </w:p>
    <w:p w14:paraId="04E12B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调参过程需要无数次实验</w:t>
      </w:r>
    </w:p>
    <w:p w14:paraId="0FB777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从95%到98%的最后3%最难</w:t>
      </w:r>
    </w:p>
    <w:p w14:paraId="5D9799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类比大国工匠对精度的极致追求</w:t>
      </w:r>
    </w:p>
    <w:p w14:paraId="46E3CF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持之以恒:</w:t>
      </w:r>
    </w:p>
    <w:p w14:paraId="622F9F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深度学习先驱Hinton数十年坚持</w:t>
      </w:r>
    </w:p>
    <w:p w14:paraId="0187DA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神经网络历经两次"AI寒冬"仍坚守</w:t>
      </w:r>
    </w:p>
    <w:p w14:paraId="5E214F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引用Hinton:"我相信神经网络,哪怕全世界都不信"</w:t>
      </w:r>
    </w:p>
    <w:p w14:paraId="51216C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传承创新:</w:t>
      </w:r>
    </w:p>
    <w:p w14:paraId="73915A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LeNet→AlexNet→ResNet的演进</w:t>
      </w:r>
    </w:p>
    <w:p w14:paraId="5D51D5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站在前人肩膀上不断创新</w:t>
      </w:r>
    </w:p>
    <w:p w14:paraId="3E454AA6">
      <w:pPr>
        <w:rPr>
          <w:rFonts w:hint="default" w:ascii="Times New Roman" w:hAnsi="Times New Roman" w:cs="Times New Roman"/>
        </w:rPr>
      </w:pPr>
    </w:p>
    <w:p w14:paraId="66EBBA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文化自信:</w:t>
      </w:r>
    </w:p>
    <w:p w14:paraId="342F67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中国贡献:</w:t>
      </w:r>
    </w:p>
    <w:p w14:paraId="663ADA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ResNet作者何恺明(华人学者)</w:t>
      </w:r>
    </w:p>
    <w:p w14:paraId="7358F0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BatchNorm提出者SergeyIoffe(与Google中国团队合作)</w:t>
      </w:r>
    </w:p>
    <w:p w14:paraId="167AE9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中国学者在深度学习领域贡献巨大</w:t>
      </w:r>
    </w:p>
    <w:p w14:paraId="33A710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应用创新:</w:t>
      </w:r>
    </w:p>
    <w:p w14:paraId="7658A6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中国古籍手写文字识别项目</w:t>
      </w:r>
    </w:p>
    <w:p w14:paraId="676F05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汉字识别难度远超拉丁字母(6000+常用字vs26字母)</w:t>
      </w:r>
    </w:p>
    <w:p w14:paraId="3DB262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国产OCR技术(百度、科大讯飞)全球领先</w:t>
      </w:r>
    </w:p>
    <w:p w14:paraId="3C2B0F54">
      <w:pPr>
        <w:rPr>
          <w:rFonts w:hint="default" w:ascii="Times New Roman" w:hAnsi="Times New Roman" w:cs="Times New Roman"/>
        </w:rPr>
      </w:pPr>
    </w:p>
    <w:p w14:paraId="557ED6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青年品格:</w:t>
      </w:r>
    </w:p>
    <w:p w14:paraId="09059A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学习神经网络需要工匠精神:</w:t>
      </w:r>
    </w:p>
    <w:p w14:paraId="375DA0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耐心调试代码</w:t>
      </w:r>
    </w:p>
    <w:p w14:paraId="198DC0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仔细分析实验结果</w:t>
      </w:r>
    </w:p>
    <w:p w14:paraId="522E0E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不放过每一个异常现象</w:t>
      </w:r>
    </w:p>
    <w:p w14:paraId="16542F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戒除浮躁,脚踏实地</w:t>
      </w:r>
    </w:p>
    <w:p w14:paraId="2B1EE4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从基础做起,不好高骛远</w:t>
      </w:r>
    </w:p>
    <w:p w14:paraId="26E3579C">
      <w:pPr>
        <w:rPr>
          <w:rFonts w:hint="default" w:ascii="Times New Roman" w:hAnsi="Times New Roman" w:cs="Times New Roman"/>
        </w:rPr>
      </w:pPr>
    </w:p>
    <w:p w14:paraId="47C61D4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6A759E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导入环节（1分钟）</w:t>
      </w:r>
    </w:p>
    <w:p w14:paraId="50D911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演示:手写数字识别实时Demo</w:t>
      </w:r>
    </w:p>
    <w:p w14:paraId="1AAA0E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提问:神经网络如何学会识别数字?</w:t>
      </w:r>
    </w:p>
    <w:p w14:paraId="6139B4DB">
      <w:pPr>
        <w:rPr>
          <w:rFonts w:hint="default" w:ascii="Times New Roman" w:hAnsi="Times New Roman" w:cs="Times New Roman"/>
        </w:rPr>
      </w:pPr>
    </w:p>
    <w:p w14:paraId="53ABE6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技术讲解（4分钟）</w:t>
      </w:r>
    </w:p>
    <w:p w14:paraId="7C0187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动画演示:反向传播算法可视化</w:t>
      </w:r>
    </w:p>
    <w:p w14:paraId="1F007F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代码实战:</w:t>
      </w:r>
    </w:p>
    <w:p w14:paraId="57F394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```python</w:t>
      </w:r>
    </w:p>
    <w:p w14:paraId="3E229F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importtorch.nnasnn</w:t>
      </w:r>
    </w:p>
    <w:p w14:paraId="33AD3A14">
      <w:pPr>
        <w:rPr>
          <w:rFonts w:hint="default" w:ascii="Times New Roman" w:hAnsi="Times New Roman" w:cs="Times New Roman"/>
        </w:rPr>
      </w:pPr>
    </w:p>
    <w:p w14:paraId="4FB6FB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classMLP(nn.Module):</w:t>
      </w:r>
    </w:p>
    <w:p w14:paraId="38405B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def__init__(self):</w:t>
      </w:r>
    </w:p>
    <w:p w14:paraId="071148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super().__init__()</w:t>
      </w:r>
    </w:p>
    <w:p w14:paraId="30C430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self.fc1=nn.Linear(784,128)</w:t>
      </w:r>
    </w:p>
    <w:p w14:paraId="74CDCF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self.fc2=nn.Linear(128,64)</w:t>
      </w:r>
    </w:p>
    <w:p w14:paraId="1B7E45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self.fc3=nn.Linear(64,10)</w:t>
      </w:r>
    </w:p>
    <w:p w14:paraId="13C9D78D">
      <w:pPr>
        <w:rPr>
          <w:rFonts w:hint="default" w:ascii="Times New Roman" w:hAnsi="Times New Roman" w:cs="Times New Roman"/>
        </w:rPr>
      </w:pPr>
    </w:p>
    <w:p w14:paraId="4272ED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defforward(self,x):</w:t>
      </w:r>
    </w:p>
    <w:p w14:paraId="304820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x=torch.relu(self.fc1(x))</w:t>
      </w:r>
    </w:p>
    <w:p w14:paraId="673671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x=torch.relu(self.fc2(x))</w:t>
      </w:r>
    </w:p>
    <w:p w14:paraId="0C84B4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x=self.fc3(x)</w:t>
      </w:r>
    </w:p>
    <w:p w14:paraId="62447B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returnx</w:t>
      </w:r>
    </w:p>
    <w:p w14:paraId="2F1F0522">
      <w:pPr>
        <w:rPr>
          <w:rFonts w:hint="default" w:ascii="Times New Roman" w:hAnsi="Times New Roman" w:cs="Times New Roman"/>
        </w:rPr>
      </w:pPr>
    </w:p>
    <w:p w14:paraId="4426D5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训练过程</w:t>
      </w:r>
    </w:p>
    <w:p w14:paraId="025BD7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forepochinrange(20):</w:t>
      </w:r>
    </w:p>
    <w:p w14:paraId="3AF34E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forbatchintrain_loader:</w:t>
      </w:r>
    </w:p>
    <w:p w14:paraId="0B6EF3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optimizer.zero_grad()</w:t>
      </w:r>
    </w:p>
    <w:p w14:paraId="45D7A9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loss=criterion(model(batch.x),batch.y)</w:t>
      </w:r>
    </w:p>
    <w:p w14:paraId="2DBD01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loss.backward()反向传播</w:t>
      </w:r>
    </w:p>
    <w:p w14:paraId="0E152C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optimizer.step()参数更新</w:t>
      </w:r>
    </w:p>
    <w:p w14:paraId="18233D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36B321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实验对比:不同超参数下的训练曲线</w:t>
      </w:r>
    </w:p>
    <w:p w14:paraId="6C006F23">
      <w:pPr>
        <w:rPr>
          <w:rFonts w:hint="default" w:ascii="Times New Roman" w:hAnsi="Times New Roman" w:cs="Times New Roman"/>
        </w:rPr>
      </w:pPr>
    </w:p>
    <w:p w14:paraId="08DBD9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思政融入（4分钟）</w:t>
      </w:r>
    </w:p>
    <w:p w14:paraId="3545B8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人物故事:Hinton坚守神经网络的故事</w:t>
      </w:r>
    </w:p>
    <w:p w14:paraId="76F28C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精神类比:工匠精神与调参过程的相似性</w:t>
      </w:r>
    </w:p>
    <w:p w14:paraId="44E0CE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文化展示:中国古籍识别项目成果</w:t>
      </w:r>
    </w:p>
    <w:p w14:paraId="49DD3397">
      <w:pPr>
        <w:rPr>
          <w:rFonts w:hint="default" w:ascii="Times New Roman" w:hAnsi="Times New Roman" w:cs="Times New Roman"/>
        </w:rPr>
      </w:pPr>
    </w:p>
    <w:p w14:paraId="55E025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互动讨论（1分钟）</w:t>
      </w:r>
    </w:p>
    <w:p w14:paraId="6E669C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问题:你在调试代码时体现了哪些工匠精神?</w:t>
      </w:r>
    </w:p>
    <w:p w14:paraId="5C8DC8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反思:如何在学习中克服浮躁心态?</w:t>
      </w:r>
    </w:p>
    <w:p w14:paraId="3F4E98DC">
      <w:pPr>
        <w:rPr>
          <w:rFonts w:hint="default" w:ascii="Times New Roman" w:hAnsi="Times New Roman" w:cs="Times New Roman"/>
        </w:rPr>
      </w:pPr>
    </w:p>
    <w:p w14:paraId="68EFCC6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69EFC1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1.教学课件（PPT,16页）</w:t>
      </w:r>
    </w:p>
    <w:p w14:paraId="714439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2.代码示例:MNIST分类完整项目</w:t>
      </w:r>
    </w:p>
    <w:p w14:paraId="3F0D09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3.可视化工具:TensorBoard训练过程可视化</w:t>
      </w:r>
    </w:p>
    <w:p w14:paraId="458B09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4.视频素材:</w:t>
      </w:r>
    </w:p>
    <w:p w14:paraId="55CEC6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Hinton采访视频片段</w:t>
      </w:r>
    </w:p>
    <w:p w14:paraId="3E3DF1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大国工匠纪录片片段</w:t>
      </w:r>
    </w:p>
    <w:p w14:paraId="646BC2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5.讨论问题（4个）</w:t>
      </w:r>
    </w:p>
    <w:p w14:paraId="0037346C">
      <w:pPr>
        <w:rPr>
          <w:rFonts w:hint="default" w:ascii="Times New Roman" w:hAnsi="Times New Roman" w:cs="Times New Roman"/>
        </w:rPr>
      </w:pPr>
    </w:p>
    <w:p w14:paraId="383BFD5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1BA551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实践性强:鼓励学生动手复现实验</w:t>
      </w:r>
    </w:p>
    <w:p w14:paraId="316394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精神类比:巧妙连接调参与工匠精神</w:t>
      </w:r>
    </w:p>
    <w:p w14:paraId="2003E3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榜样力量:用科学家故事激励学生</w:t>
      </w:r>
    </w:p>
    <w:p w14:paraId="5AD2CC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文化自信:自然融入中国学者贡献</w:t>
      </w:r>
    </w:p>
    <w:p w14:paraId="65003E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75AA10C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案例5:中国"天眼"FAST的AI数据处理系统</w:t>
      </w:r>
    </w:p>
    <w:p w14:paraId="3F5E0FA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527F58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章节:第5章卷积神经网络→5.4.2AlexNet</w:t>
      </w:r>
    </w:p>
    <w:p w14:paraId="2EE9E4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知识点:卷积神经网络在图像识别中的应用</w:t>
      </w:r>
    </w:p>
    <w:p w14:paraId="16A42F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融入时长:12分钟</w:t>
      </w:r>
    </w:p>
    <w:p w14:paraId="3E5F19CF">
      <w:pPr>
        <w:rPr>
          <w:rFonts w:hint="default" w:ascii="Times New Roman" w:hAnsi="Times New Roman" w:cs="Times New Roman"/>
        </w:rPr>
      </w:pPr>
    </w:p>
    <w:p w14:paraId="3AE3829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242C4D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主要维度:家国情怀、科学精神、创新思维</w:t>
      </w:r>
    </w:p>
    <w:p w14:paraId="0BCD31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次要维度:文化自信</w:t>
      </w:r>
    </w:p>
    <w:p w14:paraId="3ECA0649">
      <w:pPr>
        <w:rPr>
          <w:rFonts w:hint="default" w:ascii="Times New Roman" w:hAnsi="Times New Roman" w:cs="Times New Roman"/>
        </w:rPr>
      </w:pPr>
    </w:p>
    <w:p w14:paraId="10C3B70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20C594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背景引入（3分钟）</w:t>
      </w:r>
    </w:p>
    <w:p w14:paraId="376018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技术背景:</w:t>
      </w:r>
    </w:p>
    <w:p w14:paraId="53926D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中国天眼FAST是世界最大单口径射电望远镜（直径500米）</w:t>
      </w:r>
    </w:p>
    <w:p w14:paraId="4C5268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每天产生约15TB的天文观测数据</w:t>
      </w:r>
    </w:p>
    <w:p w14:paraId="0979A2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需要从海量数据中识别脉冲星信号（极其微弱的信号）</w:t>
      </w:r>
    </w:p>
    <w:p w14:paraId="6A79B0B8">
      <w:pPr>
        <w:rPr>
          <w:rFonts w:hint="default" w:ascii="Times New Roman" w:hAnsi="Times New Roman" w:cs="Times New Roman"/>
        </w:rPr>
      </w:pPr>
    </w:p>
    <w:p w14:paraId="508928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挑战:</w:t>
      </w:r>
    </w:p>
    <w:p w14:paraId="30F64A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传统人工分析效率极低：人工分析1小时数据需要数天</w:t>
      </w:r>
    </w:p>
    <w:p w14:paraId="4C0794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信号特征复杂：脉冲星信号淹没在噪声中</w:t>
      </w:r>
    </w:p>
    <w:p w14:paraId="40B007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实时性要求：需要快速筛选有价值数据</w:t>
      </w:r>
    </w:p>
    <w:p w14:paraId="2214BC55">
      <w:pPr>
        <w:rPr>
          <w:rFonts w:hint="default" w:ascii="Times New Roman" w:hAnsi="Times New Roman" w:cs="Times New Roman"/>
        </w:rPr>
      </w:pPr>
    </w:p>
    <w:p w14:paraId="36B9ED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技术讲解（4分钟）</w:t>
      </w:r>
    </w:p>
    <w:p w14:paraId="44DBD2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CNN技术应用:</w:t>
      </w:r>
    </w:p>
    <w:p w14:paraId="7D5AAE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1.数据预处理:将射电信号转换为二维频谱图（类似图像）</w:t>
      </w:r>
    </w:p>
    <w:p w14:paraId="40ED7F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2.网络架构:</w:t>
      </w:r>
    </w:p>
    <w:p w14:paraId="6904BD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借鉴AlexNet的多层卷积结构</w:t>
      </w:r>
    </w:p>
    <w:p w14:paraId="32ADBE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输入层：射频信号频谱图（128×128）</w:t>
      </w:r>
    </w:p>
    <w:p w14:paraId="25234E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卷积层：5层卷积，提取信号特征</w:t>
      </w:r>
    </w:p>
    <w:p w14:paraId="659BF6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全连接层：分类输出（脉冲星/噪声）</w:t>
      </w:r>
    </w:p>
    <w:p w14:paraId="648B65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3.训练优化:</w:t>
      </w:r>
    </w:p>
    <w:p w14:paraId="6F35D4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使用已知脉冲星数据作为训练集</w:t>
      </w:r>
    </w:p>
    <w:p w14:paraId="45B768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数据增强技术应对样本不足</w:t>
      </w:r>
    </w:p>
    <w:p w14:paraId="1D6766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GPU加速训练（国产GPU参与）</w:t>
      </w:r>
    </w:p>
    <w:p w14:paraId="6DD1B627">
      <w:pPr>
        <w:rPr>
          <w:rFonts w:hint="default" w:ascii="Times New Roman" w:hAnsi="Times New Roman" w:cs="Times New Roman"/>
        </w:rPr>
      </w:pPr>
    </w:p>
    <w:p w14:paraId="505D77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技术突破:</w:t>
      </w:r>
    </w:p>
    <w:p w14:paraId="251F1A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识别准确率从60%提升到95%以上</w:t>
      </w:r>
    </w:p>
    <w:p w14:paraId="73A069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处理速度提升100倍以上</w:t>
      </w:r>
    </w:p>
    <w:p w14:paraId="07C48E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已发现数百颗新脉冲星</w:t>
      </w:r>
    </w:p>
    <w:p w14:paraId="117D0C75">
      <w:pPr>
        <w:rPr>
          <w:rFonts w:hint="default" w:ascii="Times New Roman" w:hAnsi="Times New Roman" w:cs="Times New Roman"/>
        </w:rPr>
      </w:pPr>
    </w:p>
    <w:p w14:paraId="426774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思政引导（5分钟）</w:t>
      </w:r>
    </w:p>
    <w:p w14:paraId="1A4129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科学家精神:</w:t>
      </w:r>
    </w:p>
    <w:p w14:paraId="43D95D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南仁东院士为"中国天眼"奋斗22年，克服选址、工程、技术等重重困难</w:t>
      </w:r>
    </w:p>
    <w:p w14:paraId="162E7D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2016年9月竣工，南仁东于2017年9月病逝，用生命诠释"科学无国界，但科学家有祖国"</w:t>
      </w:r>
    </w:p>
    <w:p w14:paraId="094BCC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引用南仁东名言："美丽的宇宙太空，正以它的神秘和绚丽，召唤我们踏过平庸，进入无垠的广袤"</w:t>
      </w:r>
    </w:p>
    <w:p w14:paraId="1CF1E5A2">
      <w:pPr>
        <w:rPr>
          <w:rFonts w:hint="default" w:ascii="Times New Roman" w:hAnsi="Times New Roman" w:cs="Times New Roman"/>
        </w:rPr>
      </w:pPr>
    </w:p>
    <w:p w14:paraId="20555A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国家战略意义:</w:t>
      </w:r>
    </w:p>
    <w:p w14:paraId="4175F8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打破发达国家在射电天文领域的垄断</w:t>
      </w:r>
    </w:p>
    <w:p w14:paraId="158525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为探索宇宙、寻找地外文明提供中国方案</w:t>
      </w:r>
    </w:p>
    <w:p w14:paraId="35B2B4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体现中国从"跟跑"到"领跑"的科技跨越</w:t>
      </w:r>
    </w:p>
    <w:p w14:paraId="3B8E3951">
      <w:pPr>
        <w:rPr>
          <w:rFonts w:hint="default" w:ascii="Times New Roman" w:hAnsi="Times New Roman" w:cs="Times New Roman"/>
        </w:rPr>
      </w:pPr>
    </w:p>
    <w:p w14:paraId="719B8C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青年使命:</w:t>
      </w:r>
    </w:p>
    <w:p w14:paraId="7AECF9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AI技术是国家战略科技力量的重要组成</w:t>
      </w:r>
    </w:p>
    <w:p w14:paraId="36A733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将个人专业发展融入国家重大需求</w:t>
      </w:r>
    </w:p>
    <w:p w14:paraId="48FBC7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鼓励学生未来参与大科学工程</w:t>
      </w:r>
    </w:p>
    <w:p w14:paraId="7136C0E0">
      <w:pPr>
        <w:rPr>
          <w:rFonts w:hint="default" w:ascii="Times New Roman" w:hAnsi="Times New Roman" w:cs="Times New Roman"/>
        </w:rPr>
      </w:pPr>
    </w:p>
    <w:p w14:paraId="4CEF5B6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72B1A2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导入环节（2分钟）</w:t>
      </w:r>
    </w:p>
    <w:p w14:paraId="6C8105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播放视频：FAST天眼纪录片精彩片段</w:t>
      </w:r>
    </w:p>
    <w:p w14:paraId="4F0C98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提问：如何从海量数据中找到"外星人信号"？</w:t>
      </w:r>
    </w:p>
    <w:p w14:paraId="710F7861">
      <w:pPr>
        <w:rPr>
          <w:rFonts w:hint="default" w:ascii="Times New Roman" w:hAnsi="Times New Roman" w:cs="Times New Roman"/>
        </w:rPr>
      </w:pPr>
    </w:p>
    <w:p w14:paraId="25704E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技术讲解（4分钟）</w:t>
      </w:r>
    </w:p>
    <w:p w14:paraId="40AC90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PPT展示：CNN识别脉冲星的网络结构图</w:t>
      </w:r>
    </w:p>
    <w:p w14:paraId="086D4E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对比分析：传统方法vsCNN方法的效率对比</w:t>
      </w:r>
    </w:p>
    <w:p w14:paraId="7975A0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代码演示：简化版脉冲星信号分类器（Python+PyTorch）</w:t>
      </w:r>
    </w:p>
    <w:p w14:paraId="4193A21D">
      <w:pPr>
        <w:rPr>
          <w:rFonts w:hint="default" w:ascii="Times New Roman" w:hAnsi="Times New Roman" w:cs="Times New Roman"/>
        </w:rPr>
      </w:pPr>
    </w:p>
    <w:p w14:paraId="2A6937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思政融入（5分钟）</w:t>
      </w:r>
    </w:p>
    <w:p w14:paraId="3C3C32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人物故事：南仁东院士的科学家精神</w:t>
      </w:r>
    </w:p>
    <w:p w14:paraId="5CC4CB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图片展示：FAST建设过程的艰辛历程</w:t>
      </w:r>
    </w:p>
    <w:p w14:paraId="4154B6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数据展示：中国在天文领域的国际贡献</w:t>
      </w:r>
    </w:p>
    <w:p w14:paraId="36F14ABE">
      <w:pPr>
        <w:rPr>
          <w:rFonts w:hint="default" w:ascii="Times New Roman" w:hAnsi="Times New Roman" w:cs="Times New Roman"/>
        </w:rPr>
      </w:pPr>
    </w:p>
    <w:p w14:paraId="5CB340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互动讨论（1分钟）</w:t>
      </w:r>
    </w:p>
    <w:p w14:paraId="443F0E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问题1：作为AI专业学生，如何将技术应用于国家重大需求？</w:t>
      </w:r>
    </w:p>
    <w:p w14:paraId="54AB23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问题2：从FAST项目看，技术创新需要什么样的精神品质？</w:t>
      </w:r>
    </w:p>
    <w:p w14:paraId="3C21626D">
      <w:pPr>
        <w:rPr>
          <w:rFonts w:hint="default" w:ascii="Times New Roman" w:hAnsi="Times New Roman" w:cs="Times New Roman"/>
        </w:rPr>
      </w:pPr>
    </w:p>
    <w:p w14:paraId="1942DF2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177C5D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1.说课视频（10分钟）:讲解如何在CNN教学中自然融入FAST案例</w:t>
      </w:r>
    </w:p>
    <w:p w14:paraId="3E6D1A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2.教学课件（PPT，20页）:</w:t>
      </w:r>
    </w:p>
    <w:p w14:paraId="4593BB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技术部分：CNN架构、训练过程</w:t>
      </w:r>
    </w:p>
    <w:p w14:paraId="7AE247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思政部分：南仁东事迹、FAST意义</w:t>
      </w:r>
    </w:p>
    <w:p w14:paraId="5A6B8D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3.视频素材:</w:t>
      </w:r>
    </w:p>
    <w:p w14:paraId="1C2ADA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FAST纪录片片段（3分钟）</w:t>
      </w:r>
    </w:p>
    <w:p w14:paraId="59001E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南仁东采访视频（2分钟）</w:t>
      </w:r>
    </w:p>
    <w:p w14:paraId="1C96F4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4.代码示例:</w:t>
      </w:r>
    </w:p>
    <w:p w14:paraId="28CE56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信号分类CNN网络（PyTorch实现）</w:t>
      </w:r>
    </w:p>
    <w:p w14:paraId="777D45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训练脚本与可视化代码</w:t>
      </w:r>
    </w:p>
    <w:p w14:paraId="1CB075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5.讨论问题（5个）:</w:t>
      </w:r>
    </w:p>
    <w:p w14:paraId="5E3151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FAST项目体现了哪些科学精神？</w:t>
      </w:r>
    </w:p>
    <w:p w14:paraId="2430A8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CNN技术在天文领域还有哪些应用前景？</w:t>
      </w:r>
    </w:p>
    <w:p w14:paraId="75F7F5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如何看待"科学家有祖国"这句话？</w:t>
      </w:r>
    </w:p>
    <w:p w14:paraId="5F7073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大科学工程对AI人才有什么需求？</w:t>
      </w:r>
    </w:p>
    <w:p w14:paraId="172E62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如何在学习中培养服务国家战略的意识？</w:t>
      </w:r>
    </w:p>
    <w:p w14:paraId="4861F12F">
      <w:pPr>
        <w:rPr>
          <w:rFonts w:hint="default" w:ascii="Times New Roman" w:hAnsi="Times New Roman" w:cs="Times New Roman"/>
        </w:rPr>
      </w:pPr>
    </w:p>
    <w:p w14:paraId="76BE1BA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2201C2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融入方式:在讲解AlexNet成功案例时，自然过渡到FAST应用</w:t>
      </w:r>
    </w:p>
    <w:p w14:paraId="1ADB7D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技术深度:可根据学生水平调整，重点是CNN应用思路</w:t>
      </w:r>
    </w:p>
    <w:p w14:paraId="75A358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情感共鸣:通过南仁东事迹激发学生的使命感</w:t>
      </w:r>
    </w:p>
    <w:p w14:paraId="3EF262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避免说教:技术讲解为主，思政引导自然融入</w:t>
      </w:r>
    </w:p>
    <w:p w14:paraId="60C579B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br w:type="page"/>
      </w:r>
    </w:p>
    <w:p w14:paraId="66CBCB8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案例2:AlphaGo与中国围棋AI的崛起</w:t>
      </w:r>
    </w:p>
    <w:p w14:paraId="4D603B7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77F089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章节:第6章循环神经网络→6.6基于门控的循环神经网络</w:t>
      </w:r>
    </w:p>
    <w:p w14:paraId="516964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知识点:强化学习与深度神经网络结合</w:t>
      </w:r>
    </w:p>
    <w:p w14:paraId="047D22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融入时长:10分钟</w:t>
      </w:r>
    </w:p>
    <w:p w14:paraId="72686C84">
      <w:pPr>
        <w:rPr>
          <w:rFonts w:hint="default" w:ascii="Times New Roman" w:hAnsi="Times New Roman" w:cs="Times New Roman"/>
        </w:rPr>
      </w:pPr>
    </w:p>
    <w:p w14:paraId="6042306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1A6317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主要维度:科学精神、创新思维</w:t>
      </w:r>
    </w:p>
    <w:p w14:paraId="5B93A5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次要维度:文化自信</w:t>
      </w:r>
    </w:p>
    <w:p w14:paraId="03E95CBC">
      <w:pPr>
        <w:rPr>
          <w:rFonts w:hint="default" w:ascii="Times New Roman" w:hAnsi="Times New Roman" w:cs="Times New Roman"/>
        </w:rPr>
      </w:pPr>
    </w:p>
    <w:p w14:paraId="1246973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2FEDF7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背景引入（2分钟）</w:t>
      </w:r>
    </w:p>
    <w:p w14:paraId="0CB755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历史事件:</w:t>
      </w:r>
    </w:p>
    <w:p w14:paraId="3D767D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2016年AlphaGo战胜李世石，震惊世界</w:t>
      </w:r>
    </w:p>
    <w:p w14:paraId="164756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2017年AlphaGoMaster横扫中日韩顶尖棋手</w:t>
      </w:r>
    </w:p>
    <w:p w14:paraId="57DD1D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围棋被认为是人工智能的"珠穆朗玛峰"</w:t>
      </w:r>
    </w:p>
    <w:p w14:paraId="52EB7E53">
      <w:pPr>
        <w:rPr>
          <w:rFonts w:hint="default" w:ascii="Times New Roman" w:hAnsi="Times New Roman" w:cs="Times New Roman"/>
        </w:rPr>
      </w:pPr>
    </w:p>
    <w:p w14:paraId="1F1323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技术意义:</w:t>
      </w:r>
    </w:p>
    <w:p w14:paraId="2CAEA8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首次在完全信息博弈中超越人类</w:t>
      </w:r>
    </w:p>
    <w:p w14:paraId="6D1A32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深度学习+强化学习的里程碑应用</w:t>
      </w:r>
    </w:p>
    <w:p w14:paraId="681848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开启AI在复杂决策领域的应用</w:t>
      </w:r>
    </w:p>
    <w:p w14:paraId="4AF4AA1E">
      <w:pPr>
        <w:rPr>
          <w:rFonts w:hint="default" w:ascii="Times New Roman" w:hAnsi="Times New Roman" w:cs="Times New Roman"/>
        </w:rPr>
      </w:pPr>
    </w:p>
    <w:p w14:paraId="784B9E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技术讲解（4分钟）</w:t>
      </w:r>
    </w:p>
    <w:p w14:paraId="02339B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AlphaGo技术架构:</w:t>
      </w:r>
    </w:p>
    <w:p w14:paraId="1BD4B3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1.策略网络（PolicyNetwork）:</w:t>
      </w:r>
    </w:p>
    <w:p w14:paraId="77D246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基于卷积神经网络预测下一步落子</w:t>
      </w:r>
    </w:p>
    <w:p w14:paraId="30FC37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通过人类棋谱进行监督学习</w:t>
      </w:r>
    </w:p>
    <w:p w14:paraId="167E8A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2.价值网络（ValueNetwork）:</w:t>
      </w:r>
    </w:p>
    <w:p w14:paraId="3A5183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评估当前局面胜率</w:t>
      </w:r>
    </w:p>
    <w:p w14:paraId="665002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使用自我对弈数据训练</w:t>
      </w:r>
    </w:p>
    <w:p w14:paraId="477C3E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3.蒙特卡洛树搜索（MCTS）:</w:t>
      </w:r>
    </w:p>
    <w:p w14:paraId="17D695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结合神经网络进行高效搜索</w:t>
      </w:r>
    </w:p>
    <w:p w14:paraId="7DDF15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平衡探索与利用</w:t>
      </w:r>
    </w:p>
    <w:p w14:paraId="365F5369">
      <w:pPr>
        <w:rPr>
          <w:rFonts w:hint="default" w:ascii="Times New Roman" w:hAnsi="Times New Roman" w:cs="Times New Roman"/>
        </w:rPr>
      </w:pPr>
    </w:p>
    <w:p w14:paraId="558A94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中国AI的追赶:</w:t>
      </w:r>
    </w:p>
    <w:p w14:paraId="55636E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绝艺（腾讯）：2017年世界围棋AI大赛冠军</w:t>
      </w:r>
    </w:p>
    <w:p w14:paraId="3F7F57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凤凰围棋（清华大学）：开源围棋AI</w:t>
      </w:r>
    </w:p>
    <w:p w14:paraId="65760C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星阵围棋（北京深客科技）：商业化围棋AI</w:t>
      </w:r>
    </w:p>
    <w:p w14:paraId="593B67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ELFOpenGo（Facebook，中国团队主导）：开源复现AlphaGo</w:t>
      </w:r>
    </w:p>
    <w:p w14:paraId="51928764">
      <w:pPr>
        <w:rPr>
          <w:rFonts w:hint="default" w:ascii="Times New Roman" w:hAnsi="Times New Roman" w:cs="Times New Roman"/>
        </w:rPr>
      </w:pPr>
    </w:p>
    <w:p w14:paraId="3790B5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思政引导（4分钟）</w:t>
      </w:r>
    </w:p>
    <w:p w14:paraId="6F6C6B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从追赶到并跑:</w:t>
      </w:r>
    </w:p>
    <w:p w14:paraId="50353A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中国AI团队在短短1年内追平AlphaGo水平</w:t>
      </w:r>
    </w:p>
    <w:p w14:paraId="0CB1D4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体现中国AI研发能力的快速提升</w:t>
      </w:r>
    </w:p>
    <w:p w14:paraId="2C049A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开源精神推动技术共享与进步</w:t>
      </w:r>
    </w:p>
    <w:p w14:paraId="34990E24">
      <w:pPr>
        <w:rPr>
          <w:rFonts w:hint="default" w:ascii="Times New Roman" w:hAnsi="Times New Roman" w:cs="Times New Roman"/>
        </w:rPr>
      </w:pPr>
    </w:p>
    <w:p w14:paraId="44B1CE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科学精神:</w:t>
      </w:r>
    </w:p>
    <w:p w14:paraId="629271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失败是成功之母：柯洁输给AlphaGo后继续学习AI</w:t>
      </w:r>
    </w:p>
    <w:p w14:paraId="56C633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人机协作：AI成为棋手训练工具，人类棋力提升</w:t>
      </w:r>
    </w:p>
    <w:p w14:paraId="522185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持续创新：AlphaZero从零开始自学，无需人类棋谱</w:t>
      </w:r>
    </w:p>
    <w:p w14:paraId="38C24C80">
      <w:pPr>
        <w:rPr>
          <w:rFonts w:hint="default" w:ascii="Times New Roman" w:hAnsi="Times New Roman" w:cs="Times New Roman"/>
        </w:rPr>
      </w:pPr>
    </w:p>
    <w:p w14:paraId="018EE9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文化自信:</w:t>
      </w:r>
    </w:p>
    <w:p w14:paraId="492DE3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围棋是中国传统文化瑰宝</w:t>
      </w:r>
    </w:p>
    <w:p w14:paraId="70EB4C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AI与传统文化结合，焕发新生命力</w:t>
      </w:r>
    </w:p>
    <w:p w14:paraId="7145CD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中国在AI应用领域的创新能力</w:t>
      </w:r>
    </w:p>
    <w:p w14:paraId="32427287">
      <w:pPr>
        <w:rPr>
          <w:rFonts w:hint="default" w:ascii="Times New Roman" w:hAnsi="Times New Roman" w:cs="Times New Roman"/>
        </w:rPr>
      </w:pPr>
    </w:p>
    <w:p w14:paraId="7A3E300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1E4E84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导入环节（1分钟）</w:t>
      </w:r>
    </w:p>
    <w:p w14:paraId="388E77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视频片段：AlphaGovs李世石第四局的"神之一手"</w:t>
      </w:r>
    </w:p>
    <w:p w14:paraId="030B42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提问：AI如何学会下围棋？</w:t>
      </w:r>
    </w:p>
    <w:p w14:paraId="0DD1520D">
      <w:pPr>
        <w:rPr>
          <w:rFonts w:hint="default" w:ascii="Times New Roman" w:hAnsi="Times New Roman" w:cs="Times New Roman"/>
        </w:rPr>
      </w:pPr>
    </w:p>
    <w:p w14:paraId="2EB403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技术讲解（4分钟）</w:t>
      </w:r>
    </w:p>
    <w:p w14:paraId="2C4621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架构图：AlphaGo的策略网络+价值网络+MCTS</w:t>
      </w:r>
    </w:p>
    <w:p w14:paraId="20B1D7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对比分析：监督学习vs强化学习在围棋AI中的作用</w:t>
      </w:r>
    </w:p>
    <w:p w14:paraId="1CB23A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算法演示：简化版蒙特卡洛树搜索</w:t>
      </w:r>
    </w:p>
    <w:p w14:paraId="2F8BBE0F">
      <w:pPr>
        <w:rPr>
          <w:rFonts w:hint="default" w:ascii="Times New Roman" w:hAnsi="Times New Roman" w:cs="Times New Roman"/>
        </w:rPr>
      </w:pPr>
    </w:p>
    <w:p w14:paraId="08A302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思政融入（4分钟）</w:t>
      </w:r>
    </w:p>
    <w:p w14:paraId="419225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数据展示：中国围棋AI的崛起时间线</w:t>
      </w:r>
    </w:p>
    <w:p w14:paraId="14E964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案例分析：开源精神在AI发展中的作用</w:t>
      </w:r>
    </w:p>
    <w:p w14:paraId="03B929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文化思考：AI如何助力传统文化传承</w:t>
      </w:r>
    </w:p>
    <w:p w14:paraId="5ADC9D20">
      <w:pPr>
        <w:rPr>
          <w:rFonts w:hint="default" w:ascii="Times New Roman" w:hAnsi="Times New Roman" w:cs="Times New Roman"/>
        </w:rPr>
      </w:pPr>
    </w:p>
    <w:p w14:paraId="1DCEFA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互动讨论（1分钟）</w:t>
      </w:r>
    </w:p>
    <w:p w14:paraId="4DA134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问题：AI超越人类是威胁还是机遇？</w:t>
      </w:r>
    </w:p>
    <w:p w14:paraId="25AEA1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问题：如何看待中国AI的"后发优势"？</w:t>
      </w:r>
    </w:p>
    <w:p w14:paraId="03CA3880">
      <w:pPr>
        <w:rPr>
          <w:rFonts w:hint="default" w:ascii="Times New Roman" w:hAnsi="Times New Roman" w:cs="Times New Roman"/>
        </w:rPr>
      </w:pPr>
    </w:p>
    <w:p w14:paraId="064651F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1847CC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1.教学课件（PPT，15页）</w:t>
      </w:r>
    </w:p>
    <w:p w14:paraId="3223B3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2.视频素材：AlphaGo纪录片片段</w:t>
      </w:r>
    </w:p>
    <w:p w14:paraId="704C97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3.代码示例：简化版围棋策略网络</w:t>
      </w:r>
    </w:p>
    <w:p w14:paraId="00CB7C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4.阅读材料：《Master的棋谱研究》</w:t>
      </w:r>
    </w:p>
    <w:p w14:paraId="0EC96B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5.讨论问题（3个）</w:t>
      </w:r>
    </w:p>
    <w:p w14:paraId="763F45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62CC7AE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案例3:医疗AI中的数据伦理与社会责任</w:t>
      </w:r>
    </w:p>
    <w:p w14:paraId="2F47CD8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6B9FF0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章节:第7章网络优化与正则化→7.7网络正则化</w:t>
      </w:r>
    </w:p>
    <w:p w14:paraId="522B00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知识点:过拟合问题、正则化技术、模型公平性</w:t>
      </w:r>
    </w:p>
    <w:p w14:paraId="0BBD19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融入时长:15分钟</w:t>
      </w:r>
    </w:p>
    <w:p w14:paraId="7D800EA3">
      <w:pPr>
        <w:rPr>
          <w:rFonts w:hint="default" w:ascii="Times New Roman" w:hAnsi="Times New Roman" w:cs="Times New Roman"/>
        </w:rPr>
      </w:pPr>
    </w:p>
    <w:p w14:paraId="5850786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18123C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主要维度:社会责任、职业伦理、人文素养</w:t>
      </w:r>
    </w:p>
    <w:p w14:paraId="28B1A7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次要维度:科学精神</w:t>
      </w:r>
    </w:p>
    <w:p w14:paraId="70F09950">
      <w:pPr>
        <w:rPr>
          <w:rFonts w:hint="default" w:ascii="Times New Roman" w:hAnsi="Times New Roman" w:cs="Times New Roman"/>
        </w:rPr>
      </w:pPr>
    </w:p>
    <w:p w14:paraId="339F97A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5C7EEF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背景引入（3分钟）</w:t>
      </w:r>
    </w:p>
    <w:p w14:paraId="2F366D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应用场景:</w:t>
      </w:r>
    </w:p>
    <w:p w14:paraId="0338CA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AI辅助肺部CT影像诊断（新冠肺炎、肺癌筛查）</w:t>
      </w:r>
    </w:p>
    <w:p w14:paraId="3A7CDC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皮肤病变识别（黑色素瘤检测）</w:t>
      </w:r>
    </w:p>
    <w:p w14:paraId="005EAC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眼底照片分析（糖尿病视网膜病变）</w:t>
      </w:r>
    </w:p>
    <w:p w14:paraId="22EAB38E">
      <w:pPr>
        <w:rPr>
          <w:rFonts w:hint="default" w:ascii="Times New Roman" w:hAnsi="Times New Roman" w:cs="Times New Roman"/>
        </w:rPr>
      </w:pPr>
    </w:p>
    <w:p w14:paraId="0D0F7B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技术价值:</w:t>
      </w:r>
    </w:p>
    <w:p w14:paraId="7AD0E4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提高诊断效率：AI可快速处理大量影像</w:t>
      </w:r>
    </w:p>
    <w:p w14:paraId="566C7E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辅助基层医疗：缓解医疗资源不均衡</w:t>
      </w:r>
    </w:p>
    <w:p w14:paraId="0E60A1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早期筛查：提升疾病早发现率</w:t>
      </w:r>
    </w:p>
    <w:p w14:paraId="13286A4F">
      <w:pPr>
        <w:rPr>
          <w:rFonts w:hint="default" w:ascii="Times New Roman" w:hAnsi="Times New Roman" w:cs="Times New Roman"/>
        </w:rPr>
      </w:pPr>
    </w:p>
    <w:p w14:paraId="0848EB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现实挑战:</w:t>
      </w:r>
    </w:p>
    <w:p w14:paraId="721AB0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模型过拟合导致误诊风险</w:t>
      </w:r>
    </w:p>
    <w:p w14:paraId="2DA179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训练数据偏见造成诊断不公平</w:t>
      </w:r>
    </w:p>
    <w:p w14:paraId="07A801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AI决策的可解释性问题</w:t>
      </w:r>
    </w:p>
    <w:p w14:paraId="1DCC843E">
      <w:pPr>
        <w:rPr>
          <w:rFonts w:hint="default" w:ascii="Times New Roman" w:hAnsi="Times New Roman" w:cs="Times New Roman"/>
        </w:rPr>
      </w:pPr>
    </w:p>
    <w:p w14:paraId="0EE58A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技术讲解（6分钟）</w:t>
      </w:r>
    </w:p>
    <w:p w14:paraId="4B5C5F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过拟合问题:</w:t>
      </w:r>
    </w:p>
    <w:p w14:paraId="6C858B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1.案例:某肺部AI模型在训练集准确率99%，但在真实临床数据上仅70%</w:t>
      </w:r>
    </w:p>
    <w:p w14:paraId="2FCA7A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2.原因分析:</w:t>
      </w:r>
    </w:p>
    <w:p w14:paraId="5F9EFE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训练数据来源单一（某三甲医院高端CT设备）</w:t>
      </w:r>
    </w:p>
    <w:p w14:paraId="089289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测试场景不同（基层医院普通CT设备）</w:t>
      </w:r>
    </w:p>
    <w:p w14:paraId="1A727D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模型记住了设备特征而非病变特征</w:t>
      </w:r>
    </w:p>
    <w:p w14:paraId="389FCA3F">
      <w:pPr>
        <w:rPr>
          <w:rFonts w:hint="default" w:ascii="Times New Roman" w:hAnsi="Times New Roman" w:cs="Times New Roman"/>
        </w:rPr>
      </w:pPr>
    </w:p>
    <w:p w14:paraId="449EBC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正则化技术应用:</w:t>
      </w:r>
    </w:p>
    <w:p w14:paraId="7B5504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1.L2正则化:</w:t>
      </w:r>
    </w:p>
    <w:p w14:paraId="621645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防止权重过大，提高泛化能力</w:t>
      </w:r>
    </w:p>
    <w:p w14:paraId="021306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公式:Loss=MSE+λ·||W||²</w:t>
      </w:r>
    </w:p>
    <w:p w14:paraId="3529A1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2.Dropout:</w:t>
      </w:r>
    </w:p>
    <w:p w14:paraId="5F653D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随机丢弃神经元，防止过度依赖特定特征</w:t>
      </w:r>
    </w:p>
    <w:p w14:paraId="53DEFB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训练时dropout=0.5，测试时关闭</w:t>
      </w:r>
    </w:p>
    <w:p w14:paraId="17E0AC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3.数据增强:</w:t>
      </w:r>
    </w:p>
    <w:p w14:paraId="5CB442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旋转、翻转、亮度调整模拟不同设备</w:t>
      </w:r>
    </w:p>
    <w:p w14:paraId="793617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提高模型对设备差异的鲁棒性</w:t>
      </w:r>
    </w:p>
    <w:p w14:paraId="251FD94C">
      <w:pPr>
        <w:rPr>
          <w:rFonts w:hint="default" w:ascii="Times New Roman" w:hAnsi="Times New Roman" w:cs="Times New Roman"/>
        </w:rPr>
      </w:pPr>
    </w:p>
    <w:p w14:paraId="4344C8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模型公平性:</w:t>
      </w:r>
    </w:p>
    <w:p w14:paraId="3B1C67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问题:某皮肤病AI在深色皮肤患者上准确率低20%</w:t>
      </w:r>
    </w:p>
    <w:p w14:paraId="445192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原因:训练数据90%为浅色皮肤患者</w:t>
      </w:r>
    </w:p>
    <w:p w14:paraId="190EB1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解决:平衡数据集、公平性约束正则化</w:t>
      </w:r>
    </w:p>
    <w:p w14:paraId="1A459450">
      <w:pPr>
        <w:rPr>
          <w:rFonts w:hint="default" w:ascii="Times New Roman" w:hAnsi="Times New Roman" w:cs="Times New Roman"/>
        </w:rPr>
      </w:pPr>
    </w:p>
    <w:p w14:paraId="195355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思政引导（6分钟）</w:t>
      </w:r>
    </w:p>
    <w:p w14:paraId="270066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社会责任:</w:t>
      </w:r>
    </w:p>
    <w:p w14:paraId="04E641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医疗AI服务的是鲜活的生命，容不得半点马虎</w:t>
      </w:r>
    </w:p>
    <w:p w14:paraId="72220D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技术开发者需考虑不同地区、不同人群的公平性</w:t>
      </w:r>
    </w:p>
    <w:p w14:paraId="10FDDC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案例：国产医疗AI企业（推想科技）在抗疫中的贡献</w:t>
      </w:r>
    </w:p>
    <w:p w14:paraId="24A12D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免费为武汉医院部署肺炎AI诊断系统</w:t>
      </w:r>
    </w:p>
    <w:p w14:paraId="487115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协助处理数万例CT影像，减轻医生负担</w:t>
      </w:r>
    </w:p>
    <w:p w14:paraId="15234005">
      <w:pPr>
        <w:rPr>
          <w:rFonts w:hint="default" w:ascii="Times New Roman" w:hAnsi="Times New Roman" w:cs="Times New Roman"/>
        </w:rPr>
      </w:pPr>
    </w:p>
    <w:p w14:paraId="0CFE0E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职业伦理:</w:t>
      </w:r>
    </w:p>
    <w:p w14:paraId="180409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透明性原则:AI诊断结果需可解释，医生能理解依据</w:t>
      </w:r>
    </w:p>
    <w:p w14:paraId="6739F1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责任归属:AI是辅助工具，最终决策权在医生</w:t>
      </w:r>
    </w:p>
    <w:p w14:paraId="769702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数据隐私:医疗数据的脱敏处理与安全存储</w:t>
      </w:r>
    </w:p>
    <w:p w14:paraId="4A9E23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临床验证:严格的临床试验与监管审批（NMPA认证）</w:t>
      </w:r>
    </w:p>
    <w:p w14:paraId="7676D7F3">
      <w:pPr>
        <w:rPr>
          <w:rFonts w:hint="default" w:ascii="Times New Roman" w:hAnsi="Times New Roman" w:cs="Times New Roman"/>
        </w:rPr>
      </w:pPr>
    </w:p>
    <w:p w14:paraId="5F75D1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人文关怀:</w:t>
      </w:r>
    </w:p>
    <w:p w14:paraId="174AED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技术背后是患者的健康与生命</w:t>
      </w:r>
    </w:p>
    <w:p w14:paraId="713541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算法公平性关乎医疗公平</w:t>
      </w:r>
    </w:p>
    <w:p w14:paraId="71162A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引用希波克拉底誓言：不伤害原则（DoNoHarm）</w:t>
      </w:r>
    </w:p>
    <w:p w14:paraId="7443AF53">
      <w:pPr>
        <w:rPr>
          <w:rFonts w:hint="default" w:ascii="Times New Roman" w:hAnsi="Times New Roman" w:cs="Times New Roman"/>
        </w:rPr>
      </w:pPr>
    </w:p>
    <w:p w14:paraId="6E6666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国产创新:</w:t>
      </w:r>
    </w:p>
    <w:p w14:paraId="6694FE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展示国产医疗AI企业的技术突破</w:t>
      </w:r>
    </w:p>
    <w:p w14:paraId="54ECDD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依图医疗、深睿医疗等获得NMPA认证</w:t>
      </w:r>
    </w:p>
    <w:p w14:paraId="69506E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中国在医疗AI领域的国际竞争力</w:t>
      </w:r>
    </w:p>
    <w:p w14:paraId="746CBF76">
      <w:pPr>
        <w:rPr>
          <w:rFonts w:hint="default" w:ascii="Times New Roman" w:hAnsi="Times New Roman" w:cs="Times New Roman"/>
        </w:rPr>
      </w:pPr>
    </w:p>
    <w:p w14:paraId="6B2BE9B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778A77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导入环节（2分钟）</w:t>
      </w:r>
    </w:p>
    <w:p w14:paraId="09AB77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案例引入：某AI误诊事件的新闻报道</w:t>
      </w:r>
    </w:p>
    <w:p w14:paraId="4987A5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提问：如何避免AI医疗事故？</w:t>
      </w:r>
    </w:p>
    <w:p w14:paraId="5404D068">
      <w:pPr>
        <w:rPr>
          <w:rFonts w:hint="default" w:ascii="Times New Roman" w:hAnsi="Times New Roman" w:cs="Times New Roman"/>
        </w:rPr>
      </w:pPr>
    </w:p>
    <w:p w14:paraId="4465EE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技术讲解（6分钟）</w:t>
      </w:r>
    </w:p>
    <w:p w14:paraId="35DD66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实验对比：无正则化vs有正则化的模型性能</w:t>
      </w:r>
    </w:p>
    <w:p w14:paraId="6EFC86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代码演示：</w:t>
      </w:r>
    </w:p>
    <w:p w14:paraId="2677F3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```python</w:t>
      </w:r>
    </w:p>
    <w:p w14:paraId="156E15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L2正则化</w:t>
      </w:r>
    </w:p>
    <w:p w14:paraId="14EE2B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model.add(Dense(128,activation='relu',</w:t>
      </w:r>
    </w:p>
    <w:p w14:paraId="04B191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kernel_regularizer=l2(0.01)))</w:t>
      </w:r>
    </w:p>
    <w:p w14:paraId="0CEDA4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Dropout</w:t>
      </w:r>
    </w:p>
    <w:p w14:paraId="32D2D9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model.add(Dropout(0.5))</w:t>
      </w:r>
    </w:p>
    <w:p w14:paraId="0DD2B8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55D1E2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可视化：过拟合曲线与正则化效果</w:t>
      </w:r>
    </w:p>
    <w:p w14:paraId="39FA1398">
      <w:pPr>
        <w:rPr>
          <w:rFonts w:hint="default" w:ascii="Times New Roman" w:hAnsi="Times New Roman" w:cs="Times New Roman"/>
        </w:rPr>
      </w:pPr>
    </w:p>
    <w:p w14:paraId="277CF6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思政融入（6分钟）</w:t>
      </w:r>
    </w:p>
    <w:p w14:paraId="17D5E8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伦理讨论：AI误诊责任由谁承担？</w:t>
      </w:r>
    </w:p>
    <w:p w14:paraId="4565D6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案例分析：推想科技在抗疫中的社会责任</w:t>
      </w:r>
    </w:p>
    <w:p w14:paraId="70DD0E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数据展示：医疗AI公平性研究成果</w:t>
      </w:r>
    </w:p>
    <w:p w14:paraId="253154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政策解读：《医疗器械软件注册技术审查指导原则》</w:t>
      </w:r>
    </w:p>
    <w:p w14:paraId="43CD4E04">
      <w:pPr>
        <w:rPr>
          <w:rFonts w:hint="default" w:ascii="Times New Roman" w:hAnsi="Times New Roman" w:cs="Times New Roman"/>
        </w:rPr>
      </w:pPr>
    </w:p>
    <w:p w14:paraId="711C6F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互动讨论（1分钟）</w:t>
      </w:r>
    </w:p>
    <w:p w14:paraId="06CB41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小组讨论：如何设计一个公平的医疗AI系统？</w:t>
      </w:r>
    </w:p>
    <w:p w14:paraId="54CBAD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辩论：AI应该追求绝对准确还是公平？</w:t>
      </w:r>
    </w:p>
    <w:p w14:paraId="69E1EFB3">
      <w:pPr>
        <w:rPr>
          <w:rFonts w:hint="default" w:ascii="Times New Roman" w:hAnsi="Times New Roman" w:cs="Times New Roman"/>
        </w:rPr>
      </w:pPr>
    </w:p>
    <w:p w14:paraId="4AD46F5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3468AA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1.说课视频（12分钟）</w:t>
      </w:r>
    </w:p>
    <w:p w14:paraId="3FD93D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2.教学课件（PPT，25页）:</w:t>
      </w:r>
    </w:p>
    <w:p w14:paraId="152C18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技术部分：正则化原理与实现</w:t>
      </w:r>
    </w:p>
    <w:p w14:paraId="68047D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伦理部分：医疗AI案例与监管</w:t>
      </w:r>
    </w:p>
    <w:p w14:paraId="564DB4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3.视频素材:</w:t>
      </w:r>
    </w:p>
    <w:p w14:paraId="07CD60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推想科技抗疫纪录片（3分钟）</w:t>
      </w:r>
    </w:p>
    <w:p w14:paraId="314971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医疗AI误诊案例新闻（2分钟）</w:t>
      </w:r>
    </w:p>
    <w:p w14:paraId="672BC5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4.代码示例:</w:t>
      </w:r>
    </w:p>
    <w:p w14:paraId="58BA1C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肺部CT分类网络（含L2、Dropout）</w:t>
      </w:r>
    </w:p>
    <w:p w14:paraId="5C57F2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公平性评估代码</w:t>
      </w:r>
    </w:p>
    <w:p w14:paraId="5F32D4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5.阅读材料:</w:t>
      </w:r>
    </w:p>
    <w:p w14:paraId="3C672F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《医疗AI伦理白皮书》</w:t>
      </w:r>
    </w:p>
    <w:p w14:paraId="5F5778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NMPA医疗器械AI审批指南</w:t>
      </w:r>
    </w:p>
    <w:p w14:paraId="761F6E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6.讨论问题（6个）:</w:t>
      </w:r>
    </w:p>
    <w:p w14:paraId="7EADD2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正则化如何提升模型在真实场景的表现？</w:t>
      </w:r>
    </w:p>
    <w:p w14:paraId="267117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医疗AI的"公平性"应如何定义？</w:t>
      </w:r>
    </w:p>
    <w:p w14:paraId="2B914E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开发者在设计医疗AI时应遵循哪些伦理原则？</w:t>
      </w:r>
    </w:p>
    <w:p w14:paraId="0233F9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如何平衡模型性能与公平性？</w:t>
      </w:r>
    </w:p>
    <w:p w14:paraId="334C81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AI诊断错误，责任应如何划分？</w:t>
      </w:r>
    </w:p>
    <w:p w14:paraId="1AA229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数据增强在提升模型公平性中的作用？</w:t>
      </w:r>
    </w:p>
    <w:p w14:paraId="7E86CF72">
      <w:pPr>
        <w:rPr>
          <w:rFonts w:hint="default" w:ascii="Times New Roman" w:hAnsi="Times New Roman" w:cs="Times New Roman"/>
        </w:rPr>
      </w:pPr>
    </w:p>
    <w:p w14:paraId="2F7743D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495F9C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实验对比:准备过拟合与正则化的实验对比数据</w:t>
      </w:r>
    </w:p>
    <w:p w14:paraId="6B6960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真实案例:使用真实医疗AI产品（如肺结节检测）演示</w:t>
      </w:r>
    </w:p>
    <w:p w14:paraId="334C2B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伦理讨论:鼓励学生从技术与伦理双重角度思考</w:t>
      </w:r>
    </w:p>
    <w:p w14:paraId="247029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避免恐慌:强调AI是辅助而非替代医生</w:t>
      </w:r>
    </w:p>
    <w:p w14:paraId="0344A173">
      <w:pPr>
        <w:rPr>
          <w:rFonts w:hint="default" w:ascii="Times New Roman" w:hAnsi="Times New Roman" w:cs="Times New Roman"/>
        </w:rPr>
      </w:pPr>
    </w:p>
    <w:p w14:paraId="3B41C08E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7F9D78FE">
      <w:pPr>
        <w:rPr>
          <w:rFonts w:hint="default" w:ascii="Times New Roman" w:hAnsi="Times New Roman" w:cs="Times New Roman"/>
        </w:rPr>
      </w:pPr>
    </w:p>
    <w:p w14:paraId="7405272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案例4:深度学习的可复现性危机与科研诚信</w:t>
      </w:r>
    </w:p>
    <w:p w14:paraId="41CF31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融入位置</w:t>
      </w:r>
    </w:p>
    <w:p w14:paraId="3571B8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章节:第7章网络优化与正则化→7.6超参数优化</w:t>
      </w:r>
    </w:p>
    <w:p w14:paraId="63A996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知识点:超参数调优、实验设计、模型评估</w:t>
      </w:r>
    </w:p>
    <w:p w14:paraId="76C30E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融入时长:10分钟</w:t>
      </w:r>
    </w:p>
    <w:p w14:paraId="6AE25043">
      <w:pPr>
        <w:rPr>
          <w:rFonts w:hint="default" w:ascii="Times New Roman" w:hAnsi="Times New Roman" w:cs="Times New Roman"/>
        </w:rPr>
      </w:pPr>
    </w:p>
    <w:p w14:paraId="76FACB9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7454E9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主要维度:科学精神、职业伦理</w:t>
      </w:r>
    </w:p>
    <w:p w14:paraId="1479A8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次要维度:创新思维</w:t>
      </w:r>
    </w:p>
    <w:p w14:paraId="00C464CB">
      <w:pPr>
        <w:rPr>
          <w:rFonts w:hint="default" w:ascii="Times New Roman" w:hAnsi="Times New Roman" w:cs="Times New Roman"/>
        </w:rPr>
      </w:pPr>
    </w:p>
    <w:p w14:paraId="43D88D7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57C660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背景引入（2分钟）</w:t>
      </w:r>
    </w:p>
    <w:p w14:paraId="1F5CBA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可复现性危机:</w:t>
      </w:r>
    </w:p>
    <w:p w14:paraId="4EB871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Nature调查：70%的科研人员无法复现他人实验</w:t>
      </w:r>
    </w:p>
    <w:p w14:paraId="479384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深度学习领域尤为严重：随机性、超参数、硬件差异</w:t>
      </w:r>
    </w:p>
    <w:p w14:paraId="093795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案例：某顶会论文声称准确率98%，他人复现仅85%</w:t>
      </w:r>
    </w:p>
    <w:p w14:paraId="4DC2021A">
      <w:pPr>
        <w:rPr>
          <w:rFonts w:hint="default" w:ascii="Times New Roman" w:hAnsi="Times New Roman" w:cs="Times New Roman"/>
        </w:rPr>
      </w:pPr>
    </w:p>
    <w:p w14:paraId="4CDDB1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问题根源:</w:t>
      </w:r>
    </w:p>
    <w:p w14:paraId="7E5EE4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作者未公开完整超参数配置</w:t>
      </w:r>
    </w:p>
    <w:p w14:paraId="72B677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数据集划分方式不透明</w:t>
      </w:r>
    </w:p>
    <w:p w14:paraId="24A5DD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多次实验后仅报告最优结果（cherrypicking）</w:t>
      </w:r>
    </w:p>
    <w:p w14:paraId="32DB04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代码未开源或代码与论文不一致</w:t>
      </w:r>
    </w:p>
    <w:p w14:paraId="4F02B8B0">
      <w:pPr>
        <w:rPr>
          <w:rFonts w:hint="default" w:ascii="Times New Roman" w:hAnsi="Times New Roman" w:cs="Times New Roman"/>
        </w:rPr>
      </w:pPr>
    </w:p>
    <w:p w14:paraId="742614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技术讲解（4分钟）</w:t>
      </w:r>
    </w:p>
    <w:p w14:paraId="08C0A4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超参数对结果的影响:</w:t>
      </w:r>
    </w:p>
    <w:p w14:paraId="2F32C8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1.实验演示:</w:t>
      </w:r>
    </w:p>
    <w:p w14:paraId="65CB87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同一网络结构，不同学习率差异巨大</w:t>
      </w:r>
    </w:p>
    <w:p w14:paraId="786F51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learning_rate=0.001:准确率95%</w:t>
      </w:r>
    </w:p>
    <w:p w14:paraId="5D3AFF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learning_rate=0.1:准确率72%</w:t>
      </w:r>
    </w:p>
    <w:p w14:paraId="39E181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learning_rate=0.0001:收敛极慢，准确率85%</w:t>
      </w:r>
    </w:p>
    <w:p w14:paraId="09A082C5">
      <w:pPr>
        <w:rPr>
          <w:rFonts w:hint="default" w:ascii="Times New Roman" w:hAnsi="Times New Roman" w:cs="Times New Roman"/>
        </w:rPr>
      </w:pPr>
    </w:p>
    <w:p w14:paraId="65D540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2.随机性来源:</w:t>
      </w:r>
    </w:p>
    <w:p w14:paraId="39BE1B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权重初始化随机种子</w:t>
      </w:r>
    </w:p>
    <w:p w14:paraId="69B395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数据批次随机打乱</w:t>
      </w:r>
    </w:p>
    <w:p w14:paraId="3B67F4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Dropout随机丢弃</w:t>
      </w:r>
    </w:p>
    <w:p w14:paraId="66E4D0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GPU并行计算的非确定性</w:t>
      </w:r>
    </w:p>
    <w:p w14:paraId="6F95841D">
      <w:pPr>
        <w:rPr>
          <w:rFonts w:hint="default" w:ascii="Times New Roman" w:hAnsi="Times New Roman" w:cs="Times New Roman"/>
        </w:rPr>
      </w:pPr>
    </w:p>
    <w:p w14:paraId="09BAE6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3.可复现性最佳实践:</w:t>
      </w:r>
    </w:p>
    <w:p w14:paraId="06D4E1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固定随机种子：`np.random.seed(42)`,`torch.manual_seed(42)`</w:t>
      </w:r>
    </w:p>
    <w:p w14:paraId="202186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记录所有超参数：学习率、批大小、优化器、正则化系数</w:t>
      </w:r>
    </w:p>
    <w:p w14:paraId="7BF53D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多次实验报告均值与方差：acc=94.2%±1.3%</w:t>
      </w:r>
    </w:p>
    <w:p w14:paraId="30FF18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代码开源：GitHub+环境配置文件（requirements.txt）</w:t>
      </w:r>
    </w:p>
    <w:p w14:paraId="095543C7">
      <w:pPr>
        <w:rPr>
          <w:rFonts w:hint="default" w:ascii="Times New Roman" w:hAnsi="Times New Roman" w:cs="Times New Roman"/>
        </w:rPr>
      </w:pPr>
    </w:p>
    <w:p w14:paraId="362609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思政引导（4分钟）</w:t>
      </w:r>
    </w:p>
    <w:p w14:paraId="6502B7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科研诚信:</w:t>
      </w:r>
    </w:p>
    <w:p w14:paraId="2C24C6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真实报告:不隐瞒失败实验，不cherrypicking</w:t>
      </w:r>
    </w:p>
    <w:p w14:paraId="58EA5F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透明公开:公开数据、代码、超参数配置</w:t>
      </w:r>
    </w:p>
    <w:p w14:paraId="255D19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可复现性:科学研究的基石，他人能验证你的结论</w:t>
      </w:r>
    </w:p>
    <w:p w14:paraId="494E6381">
      <w:pPr>
        <w:rPr>
          <w:rFonts w:hint="default" w:ascii="Times New Roman" w:hAnsi="Times New Roman" w:cs="Times New Roman"/>
        </w:rPr>
      </w:pPr>
    </w:p>
    <w:p w14:paraId="238D7C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学术不端案例:</w:t>
      </w:r>
    </w:p>
    <w:p w14:paraId="5146C5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某论文虚报实验结果被撤稿</w:t>
      </w:r>
    </w:p>
    <w:p w14:paraId="5BAEBD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后果：学术声誉受损、影响毕业/晋升、导师连带责任</w:t>
      </w:r>
    </w:p>
    <w:p w14:paraId="700D90FE">
      <w:pPr>
        <w:rPr>
          <w:rFonts w:hint="default" w:ascii="Times New Roman" w:hAnsi="Times New Roman" w:cs="Times New Roman"/>
        </w:rPr>
      </w:pPr>
    </w:p>
    <w:p w14:paraId="75F80F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正面榜样:</w:t>
      </w:r>
    </w:p>
    <w:p w14:paraId="4EA9F9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PaperswithCode:开源社区推动可复现研究</w:t>
      </w:r>
    </w:p>
    <w:p w14:paraId="22CC2C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中国学者贡献:</w:t>
      </w:r>
    </w:p>
    <w:p w14:paraId="2978A4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旷视研究院开源MegEngine框架</w:t>
      </w:r>
    </w:p>
    <w:p w14:paraId="2ECE6C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清华大学OpenMixup视觉自监督学习库</w:t>
      </w:r>
    </w:p>
    <w:p w14:paraId="2E991A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复旦大学FastNLP自然语言处理工具包</w:t>
      </w:r>
    </w:p>
    <w:p w14:paraId="00399305">
      <w:pPr>
        <w:rPr>
          <w:rFonts w:hint="default" w:ascii="Times New Roman" w:hAnsi="Times New Roman" w:cs="Times New Roman"/>
        </w:rPr>
      </w:pPr>
    </w:p>
    <w:p w14:paraId="2E23CA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科学精神:</w:t>
      </w:r>
    </w:p>
    <w:p w14:paraId="4071D0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严谨：详细记录实验过程</w:t>
      </w:r>
    </w:p>
    <w:p w14:paraId="79D218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求实：如实报告实验结果</w:t>
      </w:r>
    </w:p>
    <w:p w14:paraId="32B4B6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开放：分享代码与数据</w:t>
      </w:r>
    </w:p>
    <w:p w14:paraId="502C74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协作：推动领域共同进步</w:t>
      </w:r>
    </w:p>
    <w:p w14:paraId="59F34573">
      <w:pPr>
        <w:rPr>
          <w:rFonts w:hint="default" w:ascii="Times New Roman" w:hAnsi="Times New Roman" w:cs="Times New Roman"/>
        </w:rPr>
      </w:pPr>
    </w:p>
    <w:p w14:paraId="2045835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5DA2AD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导入环节（1分钟）</w:t>
      </w:r>
    </w:p>
    <w:p w14:paraId="2E7AF9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提问：为什么复现论文结果这么难？</w:t>
      </w:r>
    </w:p>
    <w:p w14:paraId="5AA522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展示：某论文复现失败的GitHubIssue</w:t>
      </w:r>
    </w:p>
    <w:p w14:paraId="12F4D4ED">
      <w:pPr>
        <w:rPr>
          <w:rFonts w:hint="default" w:ascii="Times New Roman" w:hAnsi="Times New Roman" w:cs="Times New Roman"/>
        </w:rPr>
      </w:pPr>
    </w:p>
    <w:p w14:paraId="7990A8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技术讲解（4分钟）</w:t>
      </w:r>
    </w:p>
    <w:p w14:paraId="5174F4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实验对比：不同超参数下的性能差异</w:t>
      </w:r>
    </w:p>
    <w:p w14:paraId="151830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代码演示：</w:t>
      </w:r>
    </w:p>
    <w:p w14:paraId="59A331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```python</w:t>
      </w:r>
    </w:p>
    <w:p w14:paraId="26A8E6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设置随机种子保证可复现</w:t>
      </w:r>
    </w:p>
    <w:p w14:paraId="07E96C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importrandom</w:t>
      </w:r>
    </w:p>
    <w:p w14:paraId="34F13A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importnumpyasnp</w:t>
      </w:r>
    </w:p>
    <w:p w14:paraId="3D1528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importtorch</w:t>
      </w:r>
    </w:p>
    <w:p w14:paraId="5E632517">
      <w:pPr>
        <w:rPr>
          <w:rFonts w:hint="default" w:ascii="Times New Roman" w:hAnsi="Times New Roman" w:cs="Times New Roman"/>
        </w:rPr>
      </w:pPr>
    </w:p>
    <w:p w14:paraId="7EFD0A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defset_seed(seed=42):</w:t>
      </w:r>
    </w:p>
    <w:p w14:paraId="3212CA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random.seed(seed)</w:t>
      </w:r>
    </w:p>
    <w:p w14:paraId="06924A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np.random.seed(seed)</w:t>
      </w:r>
    </w:p>
    <w:p w14:paraId="75FA05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torch.manual_seed(seed)</w:t>
      </w:r>
    </w:p>
    <w:p w14:paraId="781042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torch.cuda.manual_seed_all(seed)</w:t>
      </w:r>
    </w:p>
    <w:p w14:paraId="477207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torch.backends.cudnn.deterministic=True</w:t>
      </w:r>
    </w:p>
    <w:p w14:paraId="3BDC9A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7B0FA9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工具介绍：TensorBoard记录超参数与结果</w:t>
      </w:r>
    </w:p>
    <w:p w14:paraId="0C2013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思政融入（4分钟）</w:t>
      </w:r>
    </w:p>
    <w:p w14:paraId="3DA8AA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案例警示：学术不端的严重后果</w:t>
      </w:r>
    </w:p>
    <w:p w14:paraId="78A010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正面榜样：优秀开源项目展示</w:t>
      </w:r>
    </w:p>
    <w:p w14:paraId="290A73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行为准则：科研诚信的具体要求</w:t>
      </w:r>
    </w:p>
    <w:p w14:paraId="245B03BD">
      <w:pPr>
        <w:rPr>
          <w:rFonts w:hint="default" w:ascii="Times New Roman" w:hAnsi="Times New Roman" w:cs="Times New Roman"/>
        </w:rPr>
      </w:pPr>
    </w:p>
    <w:p w14:paraId="388FED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互动环节（1分钟）</w:t>
      </w:r>
    </w:p>
    <w:p w14:paraId="5BFE64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讨论：如何确保自己的实验可复现？</w:t>
      </w:r>
    </w:p>
    <w:p w14:paraId="73F0C7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承诺：签署"科研诚信承诺书"（课程项目）</w:t>
      </w:r>
    </w:p>
    <w:p w14:paraId="57BFC8F0">
      <w:pPr>
        <w:rPr>
          <w:rFonts w:hint="default" w:ascii="Times New Roman" w:hAnsi="Times New Roman" w:cs="Times New Roman"/>
        </w:rPr>
      </w:pPr>
    </w:p>
    <w:p w14:paraId="54C6AEB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2171A9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1.教学课件（PPT，18页）</w:t>
      </w:r>
    </w:p>
    <w:p w14:paraId="535074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2.代码模板：可复现实验框架</w:t>
      </w:r>
    </w:p>
    <w:p w14:paraId="7E6164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3.案例库：学术不端案例与开源优秀案例</w:t>
      </w:r>
    </w:p>
    <w:p w14:paraId="08051D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4.工具清单：TensorBoard、Weights&amp;Biases、MLflow</w:t>
      </w:r>
    </w:p>
    <w:p w14:paraId="341BE0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5.讨论问题（4个）</w:t>
      </w:r>
    </w:p>
    <w:p w14:paraId="35A372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23D6A57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案例6:深度学习在智慧养老中的应用</w:t>
      </w:r>
    </w:p>
    <w:p w14:paraId="1502D70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21DD7A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章节:第14章深度强化学习→14.4演员评论员算法</w:t>
      </w:r>
    </w:p>
    <w:p w14:paraId="6BCA72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知识点:强化学习在实际场景的应用</w:t>
      </w:r>
    </w:p>
    <w:p w14:paraId="4F3F90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融入时长:12分钟</w:t>
      </w:r>
    </w:p>
    <w:p w14:paraId="2BD167CC">
      <w:pPr>
        <w:rPr>
          <w:rFonts w:hint="default" w:ascii="Times New Roman" w:hAnsi="Times New Roman" w:cs="Times New Roman"/>
        </w:rPr>
      </w:pPr>
    </w:p>
    <w:p w14:paraId="24964AA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75B53E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主要维度:社会责任、人文素养</w:t>
      </w:r>
    </w:p>
    <w:p w14:paraId="3A5DA4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次要维度:创新思维</w:t>
      </w:r>
    </w:p>
    <w:p w14:paraId="39E83228">
      <w:pPr>
        <w:rPr>
          <w:rFonts w:hint="default" w:ascii="Times New Roman" w:hAnsi="Times New Roman" w:cs="Times New Roman"/>
        </w:rPr>
      </w:pPr>
    </w:p>
    <w:p w14:paraId="545B41E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605E70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背景引入（3分钟）</w:t>
      </w:r>
    </w:p>
    <w:p w14:paraId="5BAA64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社会现状:</w:t>
      </w:r>
    </w:p>
    <w:p w14:paraId="2AEB61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中国老龄化加速：2023年65岁以上人口超2亿</w:t>
      </w:r>
    </w:p>
    <w:p w14:paraId="336756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独居老人增多，养老护理人员短缺</w:t>
      </w:r>
    </w:p>
    <w:p w14:paraId="2B04FB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老人跌倒、突发疾病等风险高</w:t>
      </w:r>
    </w:p>
    <w:p w14:paraId="5B183287">
      <w:pPr>
        <w:rPr>
          <w:rFonts w:hint="default" w:ascii="Times New Roman" w:hAnsi="Times New Roman" w:cs="Times New Roman"/>
        </w:rPr>
      </w:pPr>
    </w:p>
    <w:p w14:paraId="605643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技术需求:</w:t>
      </w:r>
    </w:p>
    <w:p w14:paraId="22FB69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24小时智能监护</w:t>
      </w:r>
    </w:p>
    <w:p w14:paraId="54A7CB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异常行为检测（跌倒、长时间静止）</w:t>
      </w:r>
    </w:p>
    <w:p w14:paraId="1528A2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健康数据监测与预警</w:t>
      </w:r>
    </w:p>
    <w:p w14:paraId="7ADDB5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情感陪伴与互动</w:t>
      </w:r>
    </w:p>
    <w:p w14:paraId="14536648">
      <w:pPr>
        <w:rPr>
          <w:rFonts w:hint="default" w:ascii="Times New Roman" w:hAnsi="Times New Roman" w:cs="Times New Roman"/>
        </w:rPr>
      </w:pPr>
    </w:p>
    <w:p w14:paraId="5BC7B9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技术讲解（5分钟）</w:t>
      </w:r>
    </w:p>
    <w:p w14:paraId="551092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深度强化学习应用:</w:t>
      </w:r>
    </w:p>
    <w:p w14:paraId="73C2EE0F">
      <w:pPr>
        <w:rPr>
          <w:rFonts w:hint="default" w:ascii="Times New Roman" w:hAnsi="Times New Roman" w:cs="Times New Roman"/>
        </w:rPr>
      </w:pPr>
    </w:p>
    <w:p w14:paraId="34A204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1.智能监护机器人:</w:t>
      </w:r>
    </w:p>
    <w:p w14:paraId="411A6B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环境：老人居住环境（状态：老人位置、姿态、生理指标）</w:t>
      </w:r>
    </w:p>
    <w:p w14:paraId="58478A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动作：移动、观察、报警、语音交互</w:t>
      </w:r>
    </w:p>
    <w:p w14:paraId="1A3999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奖励：</w:t>
      </w:r>
    </w:p>
    <w:p w14:paraId="7B05C2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及时发现异常：+10</w:t>
      </w:r>
    </w:p>
    <w:p w14:paraId="04F440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误报：5</w:t>
      </w:r>
    </w:p>
    <w:p w14:paraId="50980E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老人满意度：+3</w:t>
      </w:r>
    </w:p>
    <w:p w14:paraId="475D70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算法：ActorCritic算法优化巡逻策略</w:t>
      </w:r>
    </w:p>
    <w:p w14:paraId="4E1617BF">
      <w:pPr>
        <w:rPr>
          <w:rFonts w:hint="default" w:ascii="Times New Roman" w:hAnsi="Times New Roman" w:cs="Times New Roman"/>
        </w:rPr>
      </w:pPr>
    </w:p>
    <w:p w14:paraId="3A4AEC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2.跌倒检测系统:</w:t>
      </w:r>
    </w:p>
    <w:p w14:paraId="3D1556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深度学习识别跌倒动作（CNN提取特征）</w:t>
      </w:r>
    </w:p>
    <w:p w14:paraId="3A769D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强化学习优化报警策略（减少误报）</w:t>
      </w:r>
    </w:p>
    <w:p w14:paraId="1324C3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结合可穿戴设备的生理数据</w:t>
      </w:r>
    </w:p>
    <w:p w14:paraId="674E3925">
      <w:pPr>
        <w:rPr>
          <w:rFonts w:hint="default" w:ascii="Times New Roman" w:hAnsi="Times New Roman" w:cs="Times New Roman"/>
        </w:rPr>
      </w:pPr>
    </w:p>
    <w:p w14:paraId="53F5ED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3.健康管理助手:</w:t>
      </w:r>
    </w:p>
    <w:p w14:paraId="386A09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用药提醒、健康数据分析</w:t>
      </w:r>
    </w:p>
    <w:p w14:paraId="0BFB57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强化学习优化个性化提醒策略</w:t>
      </w:r>
    </w:p>
    <w:p w14:paraId="390575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自然语言交互，情感陪伴</w:t>
      </w:r>
    </w:p>
    <w:p w14:paraId="7B2CBF75">
      <w:pPr>
        <w:rPr>
          <w:rFonts w:hint="default" w:ascii="Times New Roman" w:hAnsi="Times New Roman" w:cs="Times New Roman"/>
        </w:rPr>
      </w:pPr>
    </w:p>
    <w:p w14:paraId="41CCA3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国产案例:</w:t>
      </w:r>
    </w:p>
    <w:p w14:paraId="7C3585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科大讯飞：智慧养老语音交互系统</w:t>
      </w:r>
    </w:p>
    <w:p w14:paraId="66DCE5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华为：智慧养老解决方案（穿戴设备+云平台）</w:t>
      </w:r>
    </w:p>
    <w:p w14:paraId="263AD2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地方政府：上海、杭州智慧养老试点</w:t>
      </w:r>
    </w:p>
    <w:p w14:paraId="7EAB8A00">
      <w:pPr>
        <w:rPr>
          <w:rFonts w:hint="default" w:ascii="Times New Roman" w:hAnsi="Times New Roman" w:cs="Times New Roman"/>
        </w:rPr>
      </w:pPr>
    </w:p>
    <w:p w14:paraId="7AD0B2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思政引导（4分钟）</w:t>
      </w:r>
    </w:p>
    <w:p w14:paraId="3E3410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社会责任:</w:t>
      </w:r>
    </w:p>
    <w:p w14:paraId="469ED2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尊老敬老是中华民族传统美德</w:t>
      </w:r>
    </w:p>
    <w:p w14:paraId="6229A1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技术应服务于人民美好生活需要</w:t>
      </w:r>
    </w:p>
    <w:p w14:paraId="5AF673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AI技术助力解决社会痛点</w:t>
      </w:r>
    </w:p>
    <w:p w14:paraId="41B44857">
      <w:pPr>
        <w:rPr>
          <w:rFonts w:hint="default" w:ascii="Times New Roman" w:hAnsi="Times New Roman" w:cs="Times New Roman"/>
        </w:rPr>
      </w:pPr>
    </w:p>
    <w:p w14:paraId="6A4FD8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人文关怀:</w:t>
      </w:r>
    </w:p>
    <w:p w14:paraId="74135B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技术不能替代人性关怀</w:t>
      </w:r>
    </w:p>
    <w:p w14:paraId="683847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老人需要的不仅是监护，更是陪伴</w:t>
      </w:r>
    </w:p>
    <w:p w14:paraId="69CA6D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设计时考虑老人使用习惯（大按钮、语音交互）</w:t>
      </w:r>
    </w:p>
    <w:p w14:paraId="6B1B26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隐私保护：监控数据加密，仅家人可访问</w:t>
      </w:r>
    </w:p>
    <w:p w14:paraId="31A9CA5A">
      <w:pPr>
        <w:rPr>
          <w:rFonts w:hint="default" w:ascii="Times New Roman" w:hAnsi="Times New Roman" w:cs="Times New Roman"/>
        </w:rPr>
      </w:pPr>
    </w:p>
    <w:p w14:paraId="1255B8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文化传承:</w:t>
      </w:r>
    </w:p>
    <w:p w14:paraId="3BAAFB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"老吾老以及人之老"的儒家思想</w:t>
      </w:r>
    </w:p>
    <w:p w14:paraId="18378D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用现代科技传承传统美德</w:t>
      </w:r>
    </w:p>
    <w:p w14:paraId="72618F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孝道文化在AI时代的新表达</w:t>
      </w:r>
    </w:p>
    <w:p w14:paraId="24842533">
      <w:pPr>
        <w:rPr>
          <w:rFonts w:hint="default" w:ascii="Times New Roman" w:hAnsi="Times New Roman" w:cs="Times New Roman"/>
        </w:rPr>
      </w:pPr>
    </w:p>
    <w:p w14:paraId="3E2EC8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创新应用:</w:t>
      </w:r>
    </w:p>
    <w:p w14:paraId="5E5C62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鼓励学生关注社会民生需求</w:t>
      </w:r>
    </w:p>
    <w:p w14:paraId="170888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技术创新应瞄准真实痛点</w:t>
      </w:r>
    </w:p>
    <w:p w14:paraId="149B80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毕业设计可考虑智慧养老方向</w:t>
      </w:r>
    </w:p>
    <w:p w14:paraId="38C959D9">
      <w:pPr>
        <w:rPr>
          <w:rFonts w:hint="default" w:ascii="Times New Roman" w:hAnsi="Times New Roman" w:cs="Times New Roman"/>
        </w:rPr>
      </w:pPr>
    </w:p>
    <w:p w14:paraId="59957A0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260B2F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导入环节（2分钟）</w:t>
      </w:r>
    </w:p>
    <w:p w14:paraId="25863E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视频：独居老人跌倒无人知晓的新闻</w:t>
      </w:r>
    </w:p>
    <w:p w14:paraId="191A84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提问：AI如何帮助解决养老难题？</w:t>
      </w:r>
    </w:p>
    <w:p w14:paraId="4C63F8BE">
      <w:pPr>
        <w:rPr>
          <w:rFonts w:hint="default" w:ascii="Times New Roman" w:hAnsi="Times New Roman" w:cs="Times New Roman"/>
        </w:rPr>
      </w:pPr>
    </w:p>
    <w:p w14:paraId="562C32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技术讲解（5分钟）</w:t>
      </w:r>
    </w:p>
    <w:p w14:paraId="08DB46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架构图：智能监护机器人的强化学习系统</w:t>
      </w:r>
    </w:p>
    <w:p w14:paraId="00DF9A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代码演示：简化版跌倒检测奖励函数设计</w:t>
      </w:r>
    </w:p>
    <w:p w14:paraId="12AE8B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案例展示：科大讯飞智慧养老产品</w:t>
      </w:r>
    </w:p>
    <w:p w14:paraId="6091B659">
      <w:pPr>
        <w:rPr>
          <w:rFonts w:hint="default" w:ascii="Times New Roman" w:hAnsi="Times New Roman" w:cs="Times New Roman"/>
        </w:rPr>
      </w:pPr>
    </w:p>
    <w:p w14:paraId="3CF233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思政融入（4分钟）</w:t>
      </w:r>
    </w:p>
    <w:p w14:paraId="7F419B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数据：中国老龄化现状与养老挑战</w:t>
      </w:r>
    </w:p>
    <w:p w14:paraId="465B4F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文化：尊老敬老传统与现代科技结合</w:t>
      </w:r>
    </w:p>
    <w:p w14:paraId="7DF481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讨论：技术关怀与人文关怀的平衡</w:t>
      </w:r>
    </w:p>
    <w:p w14:paraId="04169250">
      <w:pPr>
        <w:rPr>
          <w:rFonts w:hint="default" w:ascii="Times New Roman" w:hAnsi="Times New Roman" w:cs="Times New Roman"/>
        </w:rPr>
      </w:pPr>
    </w:p>
    <w:p w14:paraId="1F2FEE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互动环节（1分钟）</w:t>
      </w:r>
    </w:p>
    <w:p w14:paraId="509C4D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头脑风暴：还有哪些AI技术可用于养老？</w:t>
      </w:r>
    </w:p>
    <w:p w14:paraId="611630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小组任务：设计一个智慧养老AI产品</w:t>
      </w:r>
    </w:p>
    <w:p w14:paraId="3CC1B5BA">
      <w:pPr>
        <w:rPr>
          <w:rFonts w:hint="default" w:ascii="Times New Roman" w:hAnsi="Times New Roman" w:cs="Times New Roman"/>
        </w:rPr>
      </w:pPr>
    </w:p>
    <w:p w14:paraId="6F23362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768172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1.教学课件（PPT，20页）</w:t>
      </w:r>
    </w:p>
    <w:p w14:paraId="7A9973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2.视频素材：</w:t>
      </w:r>
    </w:p>
    <w:p w14:paraId="74D327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智慧养老产品演示（3分钟）</w:t>
      </w:r>
    </w:p>
    <w:p w14:paraId="537260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老龄化社会挑战纪录片（2分钟）</w:t>
      </w:r>
    </w:p>
    <w:p w14:paraId="4595B8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3.代码示例：跌倒检测强化学习环境搭建</w:t>
      </w:r>
    </w:p>
    <w:p w14:paraId="7E668C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4.案例库：国内智慧养老企业案例</w:t>
      </w:r>
    </w:p>
    <w:p w14:paraId="7EAB82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5.讨论问题（5个）</w:t>
      </w:r>
    </w:p>
    <w:p w14:paraId="40F131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77F734D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案例7:自然语言处理中的大模型训练与碳排放</w:t>
      </w:r>
    </w:p>
    <w:p w14:paraId="61FE18F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4FBFF0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章节:第15章序列生成模型→15.6序列到序列模型</w:t>
      </w:r>
    </w:p>
    <w:p w14:paraId="3B46B1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知识点:Transformer、GPT等大模型架构</w:t>
      </w:r>
    </w:p>
    <w:p w14:paraId="3524F5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融入时长:10分钟</w:t>
      </w:r>
    </w:p>
    <w:p w14:paraId="42C77C6B">
      <w:pPr>
        <w:rPr>
          <w:rFonts w:hint="default" w:ascii="Times New Roman" w:hAnsi="Times New Roman" w:cs="Times New Roman"/>
        </w:rPr>
      </w:pPr>
    </w:p>
    <w:p w14:paraId="345BD4D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55BB78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主要维度:社会责任、科学精神、创新思维</w:t>
      </w:r>
    </w:p>
    <w:p w14:paraId="43D4BE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次要维度:家国情怀</w:t>
      </w:r>
    </w:p>
    <w:p w14:paraId="6915DB09">
      <w:pPr>
        <w:rPr>
          <w:rFonts w:hint="default" w:ascii="Times New Roman" w:hAnsi="Times New Roman" w:cs="Times New Roman"/>
        </w:rPr>
      </w:pPr>
    </w:p>
    <w:p w14:paraId="4F9B519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34224C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背景引入（2分钟）</w:t>
      </w:r>
    </w:p>
    <w:p w14:paraId="16293F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大模型能耗:</w:t>
      </w:r>
    </w:p>
    <w:p w14:paraId="380A92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GPT3训练消耗：1287MWh电力（相当于120个美国家庭年用电量）</w:t>
      </w:r>
    </w:p>
    <w:p w14:paraId="0C6D84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碳排放：552吨CO₂（相当于5辆汽车终身排放）</w:t>
      </w:r>
    </w:p>
    <w:p w14:paraId="77DF45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BLOOM（176B参数）训练：碳排放25吨CO₂</w:t>
      </w:r>
    </w:p>
    <w:p w14:paraId="413542D2">
      <w:pPr>
        <w:rPr>
          <w:rFonts w:hint="default" w:ascii="Times New Roman" w:hAnsi="Times New Roman" w:cs="Times New Roman"/>
        </w:rPr>
      </w:pPr>
    </w:p>
    <w:p w14:paraId="4A211E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矛盾:</w:t>
      </w:r>
    </w:p>
    <w:p w14:paraId="0248FE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AI发展需求vs碳中和目标</w:t>
      </w:r>
    </w:p>
    <w:p w14:paraId="6C2809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大模型性能vs环境代价</w:t>
      </w:r>
    </w:p>
    <w:p w14:paraId="5E160376">
      <w:pPr>
        <w:rPr>
          <w:rFonts w:hint="default" w:ascii="Times New Roman" w:hAnsi="Times New Roman" w:cs="Times New Roman"/>
        </w:rPr>
      </w:pPr>
    </w:p>
    <w:p w14:paraId="0F54BD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技术讲解（4分钟）</w:t>
      </w:r>
    </w:p>
    <w:p w14:paraId="28C5AC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能耗来源:</w:t>
      </w:r>
    </w:p>
    <w:p w14:paraId="205FB4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1.计算复杂度：O(n²·d)的自注意力机制</w:t>
      </w:r>
    </w:p>
    <w:p w14:paraId="6EE455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2.参数规模：GPT3有1750亿参数</w:t>
      </w:r>
    </w:p>
    <w:p w14:paraId="584877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3.训练时长：数千张GPU训练数周</w:t>
      </w:r>
    </w:p>
    <w:p w14:paraId="189EF78C">
      <w:pPr>
        <w:rPr>
          <w:rFonts w:hint="default" w:ascii="Times New Roman" w:hAnsi="Times New Roman" w:cs="Times New Roman"/>
        </w:rPr>
      </w:pPr>
    </w:p>
    <w:p w14:paraId="1472D3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绿色AI技术:</w:t>
      </w:r>
    </w:p>
    <w:p w14:paraId="207B5C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1.模型压缩:</w:t>
      </w:r>
    </w:p>
    <w:p w14:paraId="5CADF9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知识蒸馏：大模型→小模型</w:t>
      </w:r>
    </w:p>
    <w:p w14:paraId="1A0647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剪枝：移除冗余参数</w:t>
      </w:r>
    </w:p>
    <w:p w14:paraId="5EEAED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量化：FP32→INT8降低计算量</w:t>
      </w:r>
    </w:p>
    <w:p w14:paraId="31902986">
      <w:pPr>
        <w:rPr>
          <w:rFonts w:hint="default" w:ascii="Times New Roman" w:hAnsi="Times New Roman" w:cs="Times New Roman"/>
        </w:rPr>
      </w:pPr>
    </w:p>
    <w:p w14:paraId="27E41A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2.高效架构:</w:t>
      </w:r>
    </w:p>
    <w:p w14:paraId="539483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FlashAttention：降低自注意力复杂度</w:t>
      </w:r>
    </w:p>
    <w:p w14:paraId="38EC0E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SparseTransformer：稀疏注意力机制</w:t>
      </w:r>
    </w:p>
    <w:p w14:paraId="2011E3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MoE（混合专家）：条件激活部分参数</w:t>
      </w:r>
    </w:p>
    <w:p w14:paraId="6E9DF5B1">
      <w:pPr>
        <w:rPr>
          <w:rFonts w:hint="default" w:ascii="Times New Roman" w:hAnsi="Times New Roman" w:cs="Times New Roman"/>
        </w:rPr>
      </w:pPr>
    </w:p>
    <w:p w14:paraId="5F487B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3.中国实践:</w:t>
      </w:r>
    </w:p>
    <w:p w14:paraId="627A07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文心大模型：采用知识增强技术，降低参数需求</w:t>
      </w:r>
    </w:p>
    <w:p w14:paraId="755B28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智源悟道：MoE架构，1.75万亿参数但激活仅千亿级</w:t>
      </w:r>
    </w:p>
    <w:p w14:paraId="75CB2F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绿色数据中心：阿里液冷技术，PUE降至1.09</w:t>
      </w:r>
    </w:p>
    <w:p w14:paraId="15CCE2DB">
      <w:pPr>
        <w:rPr>
          <w:rFonts w:hint="default" w:ascii="Times New Roman" w:hAnsi="Times New Roman" w:cs="Times New Roman"/>
        </w:rPr>
      </w:pPr>
    </w:p>
    <w:p w14:paraId="2A46E8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思政引导（4分钟）</w:t>
      </w:r>
    </w:p>
    <w:p w14:paraId="432430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环保责任:</w:t>
      </w:r>
    </w:p>
    <w:p w14:paraId="376643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AI发展不能以环境破坏为代价</w:t>
      </w:r>
    </w:p>
    <w:p w14:paraId="0E8253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呼应国家"双碳"战略（2030碳达峰、2060碳中和）</w:t>
      </w:r>
    </w:p>
    <w:p w14:paraId="7DEF36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绿色AI是技术发展的必然趋势</w:t>
      </w:r>
    </w:p>
    <w:p w14:paraId="1E4FE3D8">
      <w:pPr>
        <w:rPr>
          <w:rFonts w:hint="default" w:ascii="Times New Roman" w:hAnsi="Times New Roman" w:cs="Times New Roman"/>
        </w:rPr>
      </w:pPr>
    </w:p>
    <w:p w14:paraId="679800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科学精神:</w:t>
      </w:r>
    </w:p>
    <w:p w14:paraId="4BF374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追求高效能、低能耗的技术方案</w:t>
      </w:r>
    </w:p>
    <w:p w14:paraId="6B78BA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不盲目追求参数规模，重视实际效果</w:t>
      </w:r>
    </w:p>
    <w:p w14:paraId="618821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创新算法减少计算需求</w:t>
      </w:r>
    </w:p>
    <w:p w14:paraId="4F3936AA">
      <w:pPr>
        <w:rPr>
          <w:rFonts w:hint="default" w:ascii="Times New Roman" w:hAnsi="Times New Roman" w:cs="Times New Roman"/>
        </w:rPr>
      </w:pPr>
    </w:p>
    <w:p w14:paraId="7E9313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中国方案:</w:t>
      </w:r>
    </w:p>
    <w:p w14:paraId="7ACA25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国产大模型在效率上的创新</w:t>
      </w:r>
    </w:p>
    <w:p w14:paraId="6EB8B8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绿色数据中心建设（液冷、余热利用）</w:t>
      </w:r>
    </w:p>
    <w:p w14:paraId="15F649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碳普惠机制：阿里云碳账户</w:t>
      </w:r>
    </w:p>
    <w:p w14:paraId="75A2E529">
      <w:pPr>
        <w:rPr>
          <w:rFonts w:hint="default" w:ascii="Times New Roman" w:hAnsi="Times New Roman" w:cs="Times New Roman"/>
        </w:rPr>
      </w:pPr>
    </w:p>
    <w:p w14:paraId="6270CF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学生实践:</w:t>
      </w:r>
    </w:p>
    <w:p w14:paraId="30F159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课程项目鼓励使用小模型、高效算法</w:t>
      </w:r>
    </w:p>
    <w:p w14:paraId="6F6A1E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记录训练能耗，培养绿色AI意识</w:t>
      </w:r>
    </w:p>
    <w:p w14:paraId="588417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毕业设计考虑模型效率指标</w:t>
      </w:r>
    </w:p>
    <w:p w14:paraId="38E28936">
      <w:pPr>
        <w:rPr>
          <w:rFonts w:hint="default" w:ascii="Times New Roman" w:hAnsi="Times New Roman" w:cs="Times New Roman"/>
        </w:rPr>
      </w:pPr>
    </w:p>
    <w:p w14:paraId="5C4A46D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14E478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导入环节（1分钟）</w:t>
      </w:r>
    </w:p>
    <w:p w14:paraId="57C340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数据展示：大模型训练的碳排放量</w:t>
      </w:r>
    </w:p>
    <w:p w14:paraId="735469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提问：AI发展与环保如何平衡？</w:t>
      </w:r>
    </w:p>
    <w:p w14:paraId="78BB4F96">
      <w:pPr>
        <w:rPr>
          <w:rFonts w:hint="default" w:ascii="Times New Roman" w:hAnsi="Times New Roman" w:cs="Times New Roman"/>
        </w:rPr>
      </w:pPr>
    </w:p>
    <w:p w14:paraId="65F8E3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技术讲解（4分钟）</w:t>
      </w:r>
    </w:p>
    <w:p w14:paraId="3EC487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架构对比：标准Transformervs稀疏Transformer</w:t>
      </w:r>
    </w:p>
    <w:p w14:paraId="27615C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实验对比：模型蒸馏前后的性能与能耗</w:t>
      </w:r>
    </w:p>
    <w:p w14:paraId="141AEB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工具介绍：CodeCarbon（Python库，测量代码碳排放）</w:t>
      </w:r>
    </w:p>
    <w:p w14:paraId="314A7699">
      <w:pPr>
        <w:rPr>
          <w:rFonts w:hint="default" w:ascii="Times New Roman" w:hAnsi="Times New Roman" w:cs="Times New Roman"/>
        </w:rPr>
      </w:pPr>
    </w:p>
    <w:p w14:paraId="034DAC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思政融入（4分钟）</w:t>
      </w:r>
    </w:p>
    <w:p w14:paraId="0CF6E4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政策解读：国家"双碳"战略与AI发展</w:t>
      </w:r>
    </w:p>
    <w:p w14:paraId="745E77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案例展示：阿里、华为绿色数据中心</w:t>
      </w:r>
    </w:p>
    <w:p w14:paraId="12D290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国际对比：中国在绿色AI领域的努力</w:t>
      </w:r>
    </w:p>
    <w:p w14:paraId="728C3400">
      <w:pPr>
        <w:rPr>
          <w:rFonts w:hint="default" w:ascii="Times New Roman" w:hAnsi="Times New Roman" w:cs="Times New Roman"/>
        </w:rPr>
      </w:pPr>
    </w:p>
    <w:p w14:paraId="71BE3E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实践环节（1分钟）</w:t>
      </w:r>
    </w:p>
    <w:p w14:paraId="1D4A7F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任务：使用CodeCarbon测量训练脚本碳排放</w:t>
      </w:r>
    </w:p>
    <w:p w14:paraId="4B9C63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讨论：如何优化你的模型降低能耗？</w:t>
      </w:r>
    </w:p>
    <w:p w14:paraId="5155E02F">
      <w:pPr>
        <w:rPr>
          <w:rFonts w:hint="default" w:ascii="Times New Roman" w:hAnsi="Times New Roman" w:cs="Times New Roman"/>
        </w:rPr>
      </w:pPr>
    </w:p>
    <w:p w14:paraId="3314E7A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76F246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1.教学课件（PPT，18页）</w:t>
      </w:r>
    </w:p>
    <w:p w14:paraId="0206C0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2.代码工具：CodeCarbon安装与使用教程</w:t>
      </w:r>
    </w:p>
    <w:p w14:paraId="03ECE3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3.数据报告：《大模型碳排放研究报告》</w:t>
      </w:r>
    </w:p>
    <w:p w14:paraId="329F9B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4.视频素材：绿色数据中心参观视频</w:t>
      </w:r>
    </w:p>
    <w:p w14:paraId="36E542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5.讨论问题（4个）</w:t>
      </w:r>
    </w:p>
    <w:p w14:paraId="2A5217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54D56C5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案例8:深度伪造技术的双刃剑与法律监管</w:t>
      </w:r>
    </w:p>
    <w:p w14:paraId="2504092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2E4546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章节:第13章深度生成模型→13.3生成对抗网络</w:t>
      </w:r>
    </w:p>
    <w:p w14:paraId="7DDFA4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知识点:GAN原理、图像生成、视频合成</w:t>
      </w:r>
    </w:p>
    <w:p w14:paraId="02B651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融入时长:15分钟</w:t>
      </w:r>
    </w:p>
    <w:p w14:paraId="4B42736C">
      <w:pPr>
        <w:rPr>
          <w:rFonts w:hint="default" w:ascii="Times New Roman" w:hAnsi="Times New Roman" w:cs="Times New Roman"/>
        </w:rPr>
      </w:pPr>
    </w:p>
    <w:p w14:paraId="194E5B8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63613C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主要维度:法治意识、职业伦理、社会责任</w:t>
      </w:r>
    </w:p>
    <w:p w14:paraId="6FE938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次要维度:科学精神</w:t>
      </w:r>
    </w:p>
    <w:p w14:paraId="7A19B36F">
      <w:pPr>
        <w:rPr>
          <w:rFonts w:hint="default" w:ascii="Times New Roman" w:hAnsi="Times New Roman" w:cs="Times New Roman"/>
        </w:rPr>
      </w:pPr>
    </w:p>
    <w:p w14:paraId="10004B6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2FF09C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背景引入（3分钟）</w:t>
      </w:r>
    </w:p>
    <w:p w14:paraId="24173F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技术概述:</w:t>
      </w:r>
    </w:p>
    <w:p w14:paraId="29FCA6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Deepfake：基于GAN的AI换脸、变声技术</w:t>
      </w:r>
    </w:p>
    <w:p w14:paraId="4E923B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应用：电影特效、虚拟主播、数字人</w:t>
      </w:r>
    </w:p>
    <w:p w14:paraId="07E58043">
      <w:pPr>
        <w:rPr>
          <w:rFonts w:hint="default" w:ascii="Times New Roman" w:hAnsi="Times New Roman" w:cs="Times New Roman"/>
        </w:rPr>
      </w:pPr>
    </w:p>
    <w:p w14:paraId="4C4E09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技术滥用:</w:t>
      </w:r>
    </w:p>
    <w:p w14:paraId="00EAF7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虚假视频：政治人物假视频引发恐慌</w:t>
      </w:r>
    </w:p>
    <w:p w14:paraId="4B77F0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诈骗犯罪：冒充熟人视频诈骗，损失数百万</w:t>
      </w:r>
    </w:p>
    <w:p w14:paraId="0419C6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色情内容：非法合成明星、普通人的色情视频</w:t>
      </w:r>
    </w:p>
    <w:p w14:paraId="49AF0C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案例：2023年某公司财务被AI换脸诈骗4300万元</w:t>
      </w:r>
    </w:p>
    <w:p w14:paraId="5502E856">
      <w:pPr>
        <w:rPr>
          <w:rFonts w:hint="default" w:ascii="Times New Roman" w:hAnsi="Times New Roman" w:cs="Times New Roman"/>
        </w:rPr>
      </w:pPr>
    </w:p>
    <w:p w14:paraId="693690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技术讲解（5分钟）</w:t>
      </w:r>
    </w:p>
    <w:p w14:paraId="1464EC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GAN技术原理:</w:t>
      </w:r>
    </w:p>
    <w:p w14:paraId="55263F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1.生成器：学习生成逼真图像</w:t>
      </w:r>
    </w:p>
    <w:p w14:paraId="0ACD4D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2.判别器：区分真实与生成图像</w:t>
      </w:r>
    </w:p>
    <w:p w14:paraId="7397B5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3.对抗训练：两者博弈，生成质量不断提升</w:t>
      </w:r>
    </w:p>
    <w:p w14:paraId="1CED57D8">
      <w:pPr>
        <w:rPr>
          <w:rFonts w:hint="default" w:ascii="Times New Roman" w:hAnsi="Times New Roman" w:cs="Times New Roman"/>
        </w:rPr>
      </w:pPr>
    </w:p>
    <w:p w14:paraId="4B599A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Deepfake技术:</w:t>
      </w:r>
    </w:p>
    <w:p w14:paraId="095693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人脸替换：FaceSwap、DeepFaceLab</w:t>
      </w:r>
    </w:p>
    <w:p w14:paraId="148FCF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表情驱动：FirstOrderMotionModel</w:t>
      </w:r>
    </w:p>
    <w:p w14:paraId="2FD6C8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语音合成：基于声纹的语音克隆</w:t>
      </w:r>
    </w:p>
    <w:p w14:paraId="723DC3B9">
      <w:pPr>
        <w:rPr>
          <w:rFonts w:hint="default" w:ascii="Times New Roman" w:hAnsi="Times New Roman" w:cs="Times New Roman"/>
        </w:rPr>
      </w:pPr>
    </w:p>
    <w:p w14:paraId="008F38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检测技术:</w:t>
      </w:r>
    </w:p>
    <w:p w14:paraId="159FD8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生理特征：眨眼不自然、皮肤纹理异常</w:t>
      </w:r>
    </w:p>
    <w:p w14:paraId="658D0A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频域分析：GAN生成图像的频谱特征</w:t>
      </w:r>
    </w:p>
    <w:p w14:paraId="38AD71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AI检测器：Meta、Microsoft开发的Deepfake检测工具</w:t>
      </w:r>
    </w:p>
    <w:p w14:paraId="1393D4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中国技术：清华、中科院Deepfake检测研究</w:t>
      </w:r>
    </w:p>
    <w:p w14:paraId="4D07BA53">
      <w:pPr>
        <w:rPr>
          <w:rFonts w:hint="default" w:ascii="Times New Roman" w:hAnsi="Times New Roman" w:cs="Times New Roman"/>
        </w:rPr>
      </w:pPr>
    </w:p>
    <w:p w14:paraId="1304CD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思政引导（7分钟）</w:t>
      </w:r>
    </w:p>
    <w:p w14:paraId="0F8625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法律监管:</w:t>
      </w:r>
    </w:p>
    <w:p w14:paraId="5E5B1E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1.中国法律:</w:t>
      </w:r>
    </w:p>
    <w:p w14:paraId="6F48CB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《互联网信息服务深度合成管理规定》（2023.1.10施行）</w:t>
      </w:r>
    </w:p>
    <w:p w14:paraId="74DD34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要求：深度合成内容需显著标识</w:t>
      </w:r>
    </w:p>
    <w:p w14:paraId="044C58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禁止：制作传播危害国家安全、虚假新闻等内容</w:t>
      </w:r>
    </w:p>
    <w:p w14:paraId="6DEFDB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罚则：最高10万元罚款，构成犯罪追究刑责</w:t>
      </w:r>
    </w:p>
    <w:p w14:paraId="701E7A81">
      <w:pPr>
        <w:rPr>
          <w:rFonts w:hint="default" w:ascii="Times New Roman" w:hAnsi="Times New Roman" w:cs="Times New Roman"/>
        </w:rPr>
      </w:pPr>
    </w:p>
    <w:p w14:paraId="50ABED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2.刑法相关:</w:t>
      </w:r>
    </w:p>
    <w:p w14:paraId="696DB1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诈骗罪：利用Deepfake诈骗</w:t>
      </w:r>
    </w:p>
    <w:p w14:paraId="144A21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侮辱诽谤罪：合成他人不雅视频</w:t>
      </w:r>
    </w:p>
    <w:p w14:paraId="19CEF4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侵犯著作权罪：未经授权使用他人肖像</w:t>
      </w:r>
    </w:p>
    <w:p w14:paraId="7392D8EB">
      <w:pPr>
        <w:rPr>
          <w:rFonts w:hint="default" w:ascii="Times New Roman" w:hAnsi="Times New Roman" w:cs="Times New Roman"/>
        </w:rPr>
      </w:pPr>
    </w:p>
    <w:p w14:paraId="613408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3.民事责任:</w:t>
      </w:r>
    </w:p>
    <w:p w14:paraId="4F6E86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肖像权、名誉权侵权</w:t>
      </w:r>
    </w:p>
    <w:p w14:paraId="04875F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赔偿损失、公开道歉</w:t>
      </w:r>
    </w:p>
    <w:p w14:paraId="06F4CAF1">
      <w:pPr>
        <w:rPr>
          <w:rFonts w:hint="default" w:ascii="Times New Roman" w:hAnsi="Times New Roman" w:cs="Times New Roman"/>
        </w:rPr>
      </w:pPr>
    </w:p>
    <w:p w14:paraId="332170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职业伦理:</w:t>
      </w:r>
    </w:p>
    <w:p w14:paraId="507746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技术中立，使用有责：开发者需考虑技术被滥用风险</w:t>
      </w:r>
    </w:p>
    <w:p w14:paraId="2DD443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安全防护：开源Deepfake工具应加入水印、使用限制</w:t>
      </w:r>
    </w:p>
    <w:p w14:paraId="1C62FA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行业自律：AI企业的社会责任</w:t>
      </w:r>
    </w:p>
    <w:p w14:paraId="1A2DA5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OpenAI不开源完整GPT模型的考量</w:t>
      </w:r>
    </w:p>
    <w:p w14:paraId="61C789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Meta发布Deepfake检测数据集</w:t>
      </w:r>
    </w:p>
    <w:p w14:paraId="105F702B">
      <w:pPr>
        <w:rPr>
          <w:rFonts w:hint="default" w:ascii="Times New Roman" w:hAnsi="Times New Roman" w:cs="Times New Roman"/>
        </w:rPr>
      </w:pPr>
    </w:p>
    <w:p w14:paraId="18BA0B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正面应用:</w:t>
      </w:r>
    </w:p>
    <w:p w14:paraId="2F5589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影视制作：《流浪地球2》的数字人技术</w:t>
      </w:r>
    </w:p>
    <w:p w14:paraId="73C142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教育培训：虚拟教师、历史人物复现</w:t>
      </w:r>
    </w:p>
    <w:p w14:paraId="690180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医疗康复：渐冻症患者语音合成</w:t>
      </w:r>
    </w:p>
    <w:p w14:paraId="25B532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文化传承：已故艺术家数字重现（经家属授权）</w:t>
      </w:r>
    </w:p>
    <w:p w14:paraId="4CFD5584">
      <w:pPr>
        <w:rPr>
          <w:rFonts w:hint="default" w:ascii="Times New Roman" w:hAnsi="Times New Roman" w:cs="Times New Roman"/>
        </w:rPr>
      </w:pPr>
    </w:p>
    <w:p w14:paraId="51B61B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案例警示:</w:t>
      </w:r>
    </w:p>
    <w:p w14:paraId="1FB7B3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学生案例：某大学生利用Deepfake诈骗被判刑</w:t>
      </w:r>
    </w:p>
    <w:p w14:paraId="05E6DE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明星案例：某明星起诉Deepfake色情视频制作者</w:t>
      </w:r>
    </w:p>
    <w:p w14:paraId="3CBF0204">
      <w:pPr>
        <w:rPr>
          <w:rFonts w:hint="default" w:ascii="Times New Roman" w:hAnsi="Times New Roman" w:cs="Times New Roman"/>
        </w:rPr>
      </w:pPr>
    </w:p>
    <w:p w14:paraId="47E4ACB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4EE9DB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导入环节（2分钟）</w:t>
      </w:r>
    </w:p>
    <w:p w14:paraId="76A377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视频演示：真假难辨的Deepfake视频</w:t>
      </w:r>
    </w:p>
    <w:p w14:paraId="5E2616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提问：如何识别AI生成内容？</w:t>
      </w:r>
    </w:p>
    <w:p w14:paraId="2FD83595">
      <w:pPr>
        <w:rPr>
          <w:rFonts w:hint="default" w:ascii="Times New Roman" w:hAnsi="Times New Roman" w:cs="Times New Roman"/>
        </w:rPr>
      </w:pPr>
    </w:p>
    <w:p w14:paraId="0AAEA1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技术讲解（5分钟）</w:t>
      </w:r>
    </w:p>
    <w:p w14:paraId="3FC444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GAN原理动画演示</w:t>
      </w:r>
    </w:p>
    <w:p w14:paraId="1B2220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代码演示：简单的人脸生成GAN</w:t>
      </w:r>
    </w:p>
    <w:p w14:paraId="61FE0F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检测技术：真假图像对比分析</w:t>
      </w:r>
    </w:p>
    <w:p w14:paraId="6B3570CA">
      <w:pPr>
        <w:rPr>
          <w:rFonts w:hint="default" w:ascii="Times New Roman" w:hAnsi="Times New Roman" w:cs="Times New Roman"/>
        </w:rPr>
      </w:pPr>
    </w:p>
    <w:p w14:paraId="758E7D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思政融入（7分钟）</w:t>
      </w:r>
    </w:p>
    <w:p w14:paraId="104418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法律解读：《深度合成管理规定》条文分析</w:t>
      </w:r>
    </w:p>
    <w:p w14:paraId="2A35B4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案例警示：Deepfake诈骗案件新闻报道</w:t>
      </w:r>
    </w:p>
    <w:p w14:paraId="1BFBA3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伦理讨论：技术开发者的责任边界</w:t>
      </w:r>
    </w:p>
    <w:p w14:paraId="1A0EC9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正面引导：合法合规的技术应用</w:t>
      </w:r>
    </w:p>
    <w:p w14:paraId="1B8507AA">
      <w:pPr>
        <w:rPr>
          <w:rFonts w:hint="default" w:ascii="Times New Roman" w:hAnsi="Times New Roman" w:cs="Times New Roman"/>
        </w:rPr>
      </w:pPr>
    </w:p>
    <w:p w14:paraId="0B0DD3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互动环节（1分钟）</w:t>
      </w:r>
    </w:p>
    <w:p w14:paraId="53DABE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辩论：是否应该禁止Deepfake技术研究？</w:t>
      </w:r>
    </w:p>
    <w:p w14:paraId="09FD42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承诺：签署"技术向善承诺书"</w:t>
      </w:r>
    </w:p>
    <w:p w14:paraId="5895CABA">
      <w:pPr>
        <w:rPr>
          <w:rFonts w:hint="default" w:ascii="Times New Roman" w:hAnsi="Times New Roman" w:cs="Times New Roman"/>
        </w:rPr>
      </w:pPr>
    </w:p>
    <w:p w14:paraId="453B9F5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13B02C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1.说课视频（12分钟）</w:t>
      </w:r>
    </w:p>
    <w:p w14:paraId="7EA868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2.教学课件（PPT，30页）:</w:t>
      </w:r>
    </w:p>
    <w:p w14:paraId="620BD5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技术部分：GAN原理与Deepfake实现</w:t>
      </w:r>
    </w:p>
    <w:p w14:paraId="7D3802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法律部分：相关法律法规详解</w:t>
      </w:r>
    </w:p>
    <w:p w14:paraId="4C70C8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案例部分：真实诈骗案例分析</w:t>
      </w:r>
    </w:p>
    <w:p w14:paraId="681288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3.视频素材:</w:t>
      </w:r>
    </w:p>
    <w:p w14:paraId="1FC0BB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Deepfake案例视频（真假对比）</w:t>
      </w:r>
    </w:p>
    <w:p w14:paraId="3F8A45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新闻报道：诈骗案件、法律判决</w:t>
      </w:r>
    </w:p>
    <w:p w14:paraId="3DEDBF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4.代码示例:</w:t>
      </w:r>
    </w:p>
    <w:p w14:paraId="3E7BA2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简化版GAN人脸生成</w:t>
      </w:r>
    </w:p>
    <w:p w14:paraId="2D6676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Deepfake检测工具使用</w:t>
      </w:r>
    </w:p>
    <w:p w14:paraId="478178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5.法律文件:</w:t>
      </w:r>
    </w:p>
    <w:p w14:paraId="5A12BA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《深度合成管理规定》全文</w:t>
      </w:r>
    </w:p>
    <w:p w14:paraId="24660A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相关刑法条文</w:t>
      </w:r>
    </w:p>
    <w:p w14:paraId="7CE3BB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6.讨论问题（8个）:</w:t>
      </w:r>
    </w:p>
    <w:p w14:paraId="071886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GAN技术的"双刃剑"特性体现在哪里？</w:t>
      </w:r>
    </w:p>
    <w:p w14:paraId="245316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如何平衡技术创新与安全风险？</w:t>
      </w:r>
    </w:p>
    <w:p w14:paraId="57BE63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《深度合成管理规定》的核心要求是什么？</w:t>
      </w:r>
    </w:p>
    <w:p w14:paraId="73AACF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开发者在开源Deepfake工具时应采取哪些防护措施？</w:t>
      </w:r>
    </w:p>
    <w:p w14:paraId="4C6F15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如何识别Deepfake内容？</w:t>
      </w:r>
    </w:p>
    <w:p w14:paraId="6305D8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Deepfake在哪些正面场景可以合法使用？</w:t>
      </w:r>
    </w:p>
    <w:p w14:paraId="756673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受害者如何维权？</w:t>
      </w:r>
    </w:p>
    <w:p w14:paraId="72B2FF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作为AI专业学生，如何做到"技术向善"？</w:t>
      </w:r>
    </w:p>
    <w:p w14:paraId="5B9E980A">
      <w:pPr>
        <w:rPr>
          <w:rFonts w:hint="default" w:ascii="Times New Roman" w:hAnsi="Times New Roman" w:cs="Times New Roman"/>
        </w:rPr>
      </w:pPr>
    </w:p>
    <w:p w14:paraId="362272F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6AD7E9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法律强调:重点讲解法律红线，警示学生</w:t>
      </w:r>
    </w:p>
    <w:p w14:paraId="3C1BE6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技术平衡:既讲技术原理，也讲检测防御</w:t>
      </w:r>
    </w:p>
    <w:p w14:paraId="7700B6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案例震撼:使用真实案例增强警示效果</w:t>
      </w:r>
    </w:p>
    <w:p w14:paraId="6A2C50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正面引导:展示技术的正面应用，避免妖魔化</w:t>
      </w:r>
    </w:p>
    <w:p w14:paraId="222387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7612985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案例9:注意力机制在机器翻译中的应用与文化交流</w:t>
      </w:r>
    </w:p>
    <w:p w14:paraId="25F1A18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6BA0FC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章节:第8章注意力机制与外部记忆→8.2注意力机制</w:t>
      </w:r>
    </w:p>
    <w:p w14:paraId="60164D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知识点:注意力机制原理、Seq2Seq模型、机器翻译</w:t>
      </w:r>
    </w:p>
    <w:p w14:paraId="2FFF90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融入时长:10分钟</w:t>
      </w:r>
    </w:p>
    <w:p w14:paraId="06EE6EF0">
      <w:pPr>
        <w:rPr>
          <w:rFonts w:hint="default" w:ascii="Times New Roman" w:hAnsi="Times New Roman" w:cs="Times New Roman"/>
        </w:rPr>
      </w:pPr>
    </w:p>
    <w:p w14:paraId="1554829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5D3640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主要维度:文化自信、创新思维</w:t>
      </w:r>
    </w:p>
    <w:p w14:paraId="61E4D3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次要维度:家国情怀</w:t>
      </w:r>
    </w:p>
    <w:p w14:paraId="61C0ABB8">
      <w:pPr>
        <w:rPr>
          <w:rFonts w:hint="default" w:ascii="Times New Roman" w:hAnsi="Times New Roman" w:cs="Times New Roman"/>
        </w:rPr>
      </w:pPr>
    </w:p>
    <w:p w14:paraId="4460DDF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175D45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背景引入（2分钟）</w:t>
      </w:r>
    </w:p>
    <w:p w14:paraId="3CFF0E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技术背景:</w:t>
      </w:r>
    </w:p>
    <w:p w14:paraId="6F0DDE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机器翻译是AI的经典应用领域</w:t>
      </w:r>
    </w:p>
    <w:p w14:paraId="480672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2017年注意力机制(Attention)革命性突破</w:t>
      </w:r>
    </w:p>
    <w:p w14:paraId="7D5445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从传统SMT到NMT(神经机器翻译)的跨越</w:t>
      </w:r>
    </w:p>
    <w:p w14:paraId="6F34E036">
      <w:pPr>
        <w:rPr>
          <w:rFonts w:hint="default" w:ascii="Times New Roman" w:hAnsi="Times New Roman" w:cs="Times New Roman"/>
        </w:rPr>
      </w:pPr>
    </w:p>
    <w:p w14:paraId="748FE4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应用价值:</w:t>
      </w:r>
    </w:p>
    <w:p w14:paraId="049993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打破语言壁垒,促进文化交流</w:t>
      </w:r>
    </w:p>
    <w:p w14:paraId="1A4D98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"一带一路"沿线国家语言互译</w:t>
      </w:r>
    </w:p>
    <w:p w14:paraId="263CD8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中国文化对外传播的技术支撑</w:t>
      </w:r>
    </w:p>
    <w:p w14:paraId="6F6BA7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少数民族语言保护与翻译</w:t>
      </w:r>
    </w:p>
    <w:p w14:paraId="793BA432">
      <w:pPr>
        <w:rPr>
          <w:rFonts w:hint="default" w:ascii="Times New Roman" w:hAnsi="Times New Roman" w:cs="Times New Roman"/>
        </w:rPr>
      </w:pPr>
    </w:p>
    <w:p w14:paraId="146DCB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技术挑战:</w:t>
      </w:r>
    </w:p>
    <w:p w14:paraId="045B6B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长文本信息丢失问题</w:t>
      </w:r>
    </w:p>
    <w:p w14:paraId="4203EE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源语言与目标语言结构差异巨大(中英文语序不同)</w:t>
      </w:r>
    </w:p>
    <w:p w14:paraId="752266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文化内涵的精准传达</w:t>
      </w:r>
    </w:p>
    <w:p w14:paraId="09D7E376">
      <w:pPr>
        <w:rPr>
          <w:rFonts w:hint="default" w:ascii="Times New Roman" w:hAnsi="Times New Roman" w:cs="Times New Roman"/>
        </w:rPr>
      </w:pPr>
    </w:p>
    <w:p w14:paraId="6144D3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技术讲解（4分钟）</w:t>
      </w:r>
    </w:p>
    <w:p w14:paraId="5CAC96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注意力机制原理:</w:t>
      </w:r>
    </w:p>
    <w:p w14:paraId="73343D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1.问题:传统Seq2Seq模型将整个源句子压缩为固定长度向量</w:t>
      </w:r>
    </w:p>
    <w:p w14:paraId="0DE9CE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信息瓶颈:长句子信息丢失严重</w:t>
      </w:r>
    </w:p>
    <w:p w14:paraId="3AC1A1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案例:"The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cats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at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on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mat"→向量→"猫坐在垫子上"(可以)</w:t>
      </w:r>
    </w:p>
    <w:p w14:paraId="3F27FF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"这是一份关于深度学习在计算机视觉领域应用的综述报告"→向量→?(信息丢失)</w:t>
      </w:r>
    </w:p>
    <w:p w14:paraId="19EFF777">
      <w:pPr>
        <w:rPr>
          <w:rFonts w:hint="default" w:ascii="Times New Roman" w:hAnsi="Times New Roman" w:cs="Times New Roman"/>
        </w:rPr>
      </w:pPr>
    </w:p>
    <w:p w14:paraId="07522D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2.注意力机制解决方案:</w:t>
      </w:r>
    </w:p>
    <w:p w14:paraId="4A4B77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解码器在生成每个词时,"关注"源句子的不同部分</w:t>
      </w:r>
    </w:p>
    <w:p w14:paraId="48D46B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动态加权:翻译"猫"时重点关注"cat",翻译"坐"时关注"sat"</w:t>
      </w:r>
    </w:p>
    <w:p w14:paraId="1C0336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数学表达:</w:t>
      </w:r>
    </w:p>
    <w:p w14:paraId="6A115D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1F485D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attention_weights=softmax(score(decoder_state,encoder_states))</w:t>
      </w:r>
    </w:p>
    <w:p w14:paraId="4511F0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context_vector=sum(attention_weightsencoder_states)</w:t>
      </w:r>
    </w:p>
    <w:p w14:paraId="70A273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output=f(context_vector,decoder_state)</w:t>
      </w:r>
    </w:p>
    <w:p w14:paraId="6E5964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67C28E47">
      <w:pPr>
        <w:rPr>
          <w:rFonts w:hint="default" w:ascii="Times New Roman" w:hAnsi="Times New Roman" w:cs="Times New Roman"/>
        </w:rPr>
      </w:pPr>
    </w:p>
    <w:p w14:paraId="1C2B3D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3.可视化:</w:t>
      </w:r>
    </w:p>
    <w:p w14:paraId="584E50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注意力热力图:翻译每个词时对源句子各词的关注度</w:t>
      </w:r>
    </w:p>
    <w:p w14:paraId="0DA0B9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中英翻译:语序调整(SVOvsSOV)的注意力模式</w:t>
      </w:r>
    </w:p>
    <w:p w14:paraId="59AE4640">
      <w:pPr>
        <w:rPr>
          <w:rFonts w:hint="default" w:ascii="Times New Roman" w:hAnsi="Times New Roman" w:cs="Times New Roman"/>
        </w:rPr>
      </w:pPr>
    </w:p>
    <w:p w14:paraId="0D383F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国产翻译系统:</w:t>
      </w:r>
    </w:p>
    <w:p w14:paraId="066367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百度翻译:支持200+语言,日均翻译量超1000亿字符</w:t>
      </w:r>
    </w:p>
    <w:p w14:paraId="518D5D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腾讯翻译君:同传功能助力国际会议</w:t>
      </w:r>
    </w:p>
    <w:p w14:paraId="2FB350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科大讯飞:维汉、藏汉等少数民族语言翻译</w:t>
      </w:r>
    </w:p>
    <w:p w14:paraId="2E672D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火山翻译:字节跳动,支持小语种翻译</w:t>
      </w:r>
    </w:p>
    <w:p w14:paraId="586CD7DD">
      <w:pPr>
        <w:rPr>
          <w:rFonts w:hint="default" w:ascii="Times New Roman" w:hAnsi="Times New Roman" w:cs="Times New Roman"/>
        </w:rPr>
      </w:pPr>
    </w:p>
    <w:p w14:paraId="408C39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文化应用案例:</w:t>
      </w:r>
    </w:p>
    <w:p w14:paraId="46A8A9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中国文学对外传播:</w:t>
      </w:r>
    </w:p>
    <w:p w14:paraId="2A8947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《三体》英译本的AI辅助</w:t>
      </w:r>
    </w:p>
    <w:p w14:paraId="0BF628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古诗词英译:意境传达的挑战</w:t>
      </w:r>
    </w:p>
    <w:p w14:paraId="66A8B3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案例:"春眠不觉晓"→"In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spring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I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sleep,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not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conscious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dawn"</w:t>
      </w:r>
    </w:p>
    <w:p w14:paraId="786637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"一带一路"语言服务:</w:t>
      </w:r>
    </w:p>
    <w:p w14:paraId="797C92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中老铁路项目:中老语实时翻译</w:t>
      </w:r>
    </w:p>
    <w:p w14:paraId="31D802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中巴经济走廊:乌尔都语翻译系统</w:t>
      </w:r>
    </w:p>
    <w:p w14:paraId="50C5FC49">
      <w:pPr>
        <w:rPr>
          <w:rFonts w:hint="default" w:ascii="Times New Roman" w:hAnsi="Times New Roman" w:cs="Times New Roman"/>
        </w:rPr>
      </w:pPr>
    </w:p>
    <w:p w14:paraId="28C705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思政引导（4分钟）</w:t>
      </w:r>
    </w:p>
    <w:p w14:paraId="38303D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文化自信:</w:t>
      </w:r>
    </w:p>
    <w:p w14:paraId="2C344F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语言是文化的载体,翻译是文化传播的桥梁</w:t>
      </w:r>
    </w:p>
    <w:p w14:paraId="31286A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AI翻译助力中国声音传向世界</w:t>
      </w:r>
    </w:p>
    <w:p w14:paraId="49DAC9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古诗词、成语等文化特色表达的技术挑战与创新</w:t>
      </w:r>
    </w:p>
    <w:p w14:paraId="42035A60">
      <w:pPr>
        <w:rPr>
          <w:rFonts w:hint="default" w:ascii="Times New Roman" w:hAnsi="Times New Roman" w:cs="Times New Roman"/>
        </w:rPr>
      </w:pPr>
    </w:p>
    <w:p w14:paraId="1906FF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家国情怀:</w:t>
      </w:r>
    </w:p>
    <w:p w14:paraId="4F82BD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少数民族语言保护:</w:t>
      </w:r>
    </w:p>
    <w:p w14:paraId="0D3C54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藏语、维吾尔语、蒙古语等濒危语言数字化</w:t>
      </w:r>
    </w:p>
    <w:p w14:paraId="511261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AI翻译助力民族团结与文化传承</w:t>
      </w:r>
    </w:p>
    <w:p w14:paraId="54D96B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案例:科大讯飞少数民族语言翻译系统覆盖10+民族语言</w:t>
      </w:r>
    </w:p>
    <w:p w14:paraId="25FE59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"一带一路"建设:</w:t>
      </w:r>
    </w:p>
    <w:p w14:paraId="660308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语言互通是民心相通的基础</w:t>
      </w:r>
    </w:p>
    <w:p w14:paraId="72A7BE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中国企业走出去的技术支撑</w:t>
      </w:r>
    </w:p>
    <w:p w14:paraId="594BEE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沿线国家语言资源建设</w:t>
      </w:r>
    </w:p>
    <w:p w14:paraId="013F23A5">
      <w:pPr>
        <w:rPr>
          <w:rFonts w:hint="default" w:ascii="Times New Roman" w:hAnsi="Times New Roman" w:cs="Times New Roman"/>
        </w:rPr>
      </w:pPr>
    </w:p>
    <w:p w14:paraId="24D1A4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创新思维:</w:t>
      </w:r>
    </w:p>
    <w:p w14:paraId="41C64F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注意力机制从翻译扩展到CV、NLP各领域</w:t>
      </w:r>
    </w:p>
    <w:p w14:paraId="3F5682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Transformer架构成为AI基础范式</w:t>
      </w:r>
    </w:p>
    <w:p w14:paraId="6E8514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中国学者贡献:Transformer论文作者之一Ashish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Vaswani(Google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Brain,与中国团队合作)</w:t>
      </w:r>
    </w:p>
    <w:p w14:paraId="0237C53A">
      <w:pPr>
        <w:rPr>
          <w:rFonts w:hint="default" w:ascii="Times New Roman" w:hAnsi="Times New Roman" w:cs="Times New Roman"/>
        </w:rPr>
      </w:pPr>
    </w:p>
    <w:p w14:paraId="3FC4C2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文化传播责任:</w:t>
      </w:r>
    </w:p>
    <w:p w14:paraId="54FDCF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翻译质量关乎国家形象</w:t>
      </w:r>
    </w:p>
    <w:p w14:paraId="3B3AD3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避免文化误解与偏见</w:t>
      </w:r>
    </w:p>
    <w:p w14:paraId="2AB6B8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案例:某翻译软件将"中国"误译为贬义,引发争议</w:t>
      </w:r>
    </w:p>
    <w:p w14:paraId="1FED7BAE">
      <w:pPr>
        <w:rPr>
          <w:rFonts w:hint="default" w:ascii="Times New Roman" w:hAnsi="Times New Roman" w:cs="Times New Roman"/>
        </w:rPr>
      </w:pPr>
    </w:p>
    <w:p w14:paraId="445B08C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5BFD7D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导入环节（1分钟）</w:t>
      </w:r>
    </w:p>
    <w:p w14:paraId="6D2375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演示:古诗词机器翻译实时Demo</w:t>
      </w:r>
    </w:p>
    <w:p w14:paraId="420272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提问:如何让AI理解"春眠不觉晓"的意境?</w:t>
      </w:r>
    </w:p>
    <w:p w14:paraId="52A8B314">
      <w:pPr>
        <w:rPr>
          <w:rFonts w:hint="default" w:ascii="Times New Roman" w:hAnsi="Times New Roman" w:cs="Times New Roman"/>
        </w:rPr>
      </w:pPr>
    </w:p>
    <w:p w14:paraId="31E0E5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技术讲解（4分钟）</w:t>
      </w:r>
    </w:p>
    <w:p w14:paraId="2F0372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动画演示:注意力机制可视化</w:t>
      </w:r>
    </w:p>
    <w:p w14:paraId="550840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代码演示:简化版注意力层实现</w:t>
      </w:r>
    </w:p>
    <w:p w14:paraId="7BF9DC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```python</w:t>
      </w:r>
    </w:p>
    <w:p w14:paraId="5AF5C7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classAttention(nn.Module):</w:t>
      </w:r>
    </w:p>
    <w:p w14:paraId="091DCB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defforward(self,decoder_state,encoder_states):</w:t>
      </w:r>
    </w:p>
    <w:p w14:paraId="34D04B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计算注意力分数</w:t>
      </w:r>
    </w:p>
    <w:p w14:paraId="517143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scores=torch.matmul(decoder_state,encoder_states.T)</w:t>
      </w:r>
    </w:p>
    <w:p w14:paraId="45A46D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Softmax归一化</w:t>
      </w:r>
    </w:p>
    <w:p w14:paraId="5E4A27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attention_weights=F.softmax(scores,dim=1)</w:t>
      </w:r>
    </w:p>
    <w:p w14:paraId="2C2782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加权求和</w:t>
      </w:r>
    </w:p>
    <w:p w14:paraId="537D68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context=torch.matmul(attention_weights,encoder_states)</w:t>
      </w:r>
    </w:p>
    <w:p w14:paraId="7422DD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returncontext,attention_weights</w:t>
      </w:r>
    </w:p>
    <w:p w14:paraId="4199A0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423EFA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热力图展示:中英翻译的注意力模式</w:t>
      </w:r>
    </w:p>
    <w:p w14:paraId="297B25CB">
      <w:pPr>
        <w:rPr>
          <w:rFonts w:hint="default" w:ascii="Times New Roman" w:hAnsi="Times New Roman" w:cs="Times New Roman"/>
        </w:rPr>
      </w:pPr>
    </w:p>
    <w:p w14:paraId="3C69FB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思政融入（4分钟）</w:t>
      </w:r>
    </w:p>
    <w:p w14:paraId="4A5284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案例展示:《三体》英译、少数民族语言翻译</w:t>
      </w:r>
    </w:p>
    <w:p w14:paraId="0C0A06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文化讨论:如何用AI传播中国文化?</w:t>
      </w:r>
    </w:p>
    <w:p w14:paraId="21360A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政策解读:"一带一路"语言服务需求</w:t>
      </w:r>
    </w:p>
    <w:p w14:paraId="1B56930F">
      <w:pPr>
        <w:rPr>
          <w:rFonts w:hint="default" w:ascii="Times New Roman" w:hAnsi="Times New Roman" w:cs="Times New Roman"/>
        </w:rPr>
      </w:pPr>
    </w:p>
    <w:p w14:paraId="5FC537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互动讨论（1分钟）</w:t>
      </w:r>
    </w:p>
    <w:p w14:paraId="2BF805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问题:AI翻译能否完全替代人工翻译?</w:t>
      </w:r>
    </w:p>
    <w:p w14:paraId="219A01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思考:文学翻译中的"信达雅"如何用AI实现?</w:t>
      </w:r>
    </w:p>
    <w:p w14:paraId="76004946">
      <w:pPr>
        <w:rPr>
          <w:rFonts w:hint="default" w:ascii="Times New Roman" w:hAnsi="Times New Roman" w:cs="Times New Roman"/>
        </w:rPr>
      </w:pPr>
    </w:p>
    <w:p w14:paraId="6D89A92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433E1D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1.教学课件（PPT,16页）</w:t>
      </w:r>
    </w:p>
    <w:p w14:paraId="79B7B4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2.代码示例:带注意力机制的Seq2Seq模型</w:t>
      </w:r>
    </w:p>
    <w:p w14:paraId="22625A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3.可视化工具:注意力热力图生成脚本</w:t>
      </w:r>
    </w:p>
    <w:p w14:paraId="283ECA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4.案例库:</w:t>
      </w:r>
    </w:p>
    <w:p w14:paraId="3B8D4C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古诗词翻译案例对比</w:t>
      </w:r>
    </w:p>
    <w:p w14:paraId="234AF2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少数民族语言翻译项目介绍</w:t>
      </w:r>
    </w:p>
    <w:p w14:paraId="078433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5.视频素材:百度翻译、科大讯飞产品演示</w:t>
      </w:r>
    </w:p>
    <w:p w14:paraId="0CE6B1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6.讨论问题（4个）</w:t>
      </w:r>
    </w:p>
    <w:p w14:paraId="5C1EF218">
      <w:pPr>
        <w:rPr>
          <w:rFonts w:hint="default" w:ascii="Times New Roman" w:hAnsi="Times New Roman" w:cs="Times New Roman"/>
        </w:rPr>
      </w:pPr>
    </w:p>
    <w:p w14:paraId="5A08356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26596B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文化融入:用古诗词、成语翻译案例激发文化自豪感</w:t>
      </w:r>
    </w:p>
    <w:p w14:paraId="11ECCD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技术深度:注意力机制是Transformer基础,为后续章节铺垫</w:t>
      </w:r>
    </w:p>
    <w:p w14:paraId="6BE927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应用导向:鼓励学生思考AI如何服务文化传播</w:t>
      </w:r>
    </w:p>
    <w:p w14:paraId="669CEC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民族团结:强调少数民族语言保护的意义</w:t>
      </w:r>
    </w:p>
    <w:p w14:paraId="0A6120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6EE9B7C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案例10:无监督学习在舆情分析中的应用与网络素养</w:t>
      </w:r>
    </w:p>
    <w:p w14:paraId="0848A1C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5F8B54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章节:第9章无监督学习→9.3聚类</w:t>
      </w:r>
    </w:p>
    <w:p w14:paraId="654787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知识点:Kmeans聚类、主题模型、降维技术</w:t>
      </w:r>
    </w:p>
    <w:p w14:paraId="4704C5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融入时长:10分钟</w:t>
      </w:r>
    </w:p>
    <w:p w14:paraId="0E399CD3">
      <w:pPr>
        <w:rPr>
          <w:rFonts w:hint="default" w:ascii="Times New Roman" w:hAnsi="Times New Roman" w:cs="Times New Roman"/>
        </w:rPr>
      </w:pPr>
    </w:p>
    <w:p w14:paraId="0D728A1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395D55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主要维度:法治意识、社会责任</w:t>
      </w:r>
    </w:p>
    <w:p w14:paraId="2AAF5E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次要维度:科学精神</w:t>
      </w:r>
    </w:p>
    <w:p w14:paraId="50026C98">
      <w:pPr>
        <w:rPr>
          <w:rFonts w:hint="default" w:ascii="Times New Roman" w:hAnsi="Times New Roman" w:cs="Times New Roman"/>
        </w:rPr>
      </w:pPr>
    </w:p>
    <w:p w14:paraId="79B5AE0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71EA52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背景引入（2分钟）</w:t>
      </w:r>
    </w:p>
    <w:p w14:paraId="7D669B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应用背景:</w:t>
      </w:r>
    </w:p>
    <w:p w14:paraId="6C6342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网络舆情监测:突发事件、公共安全、社会热点</w:t>
      </w:r>
    </w:p>
    <w:p w14:paraId="1F199D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每天产生海量社交媒体数据(微博、抖音、B站评论等)</w:t>
      </w:r>
    </w:p>
    <w:p w14:paraId="2F660B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需要无监督学习自动发现舆情主题与趋势</w:t>
      </w:r>
    </w:p>
    <w:p w14:paraId="1B737726">
      <w:pPr>
        <w:rPr>
          <w:rFonts w:hint="default" w:ascii="Times New Roman" w:hAnsi="Times New Roman" w:cs="Times New Roman"/>
        </w:rPr>
      </w:pPr>
    </w:p>
    <w:p w14:paraId="674EA9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技术需求:</w:t>
      </w:r>
    </w:p>
    <w:p w14:paraId="24B041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自动聚类:将海量言论按主题分组</w:t>
      </w:r>
    </w:p>
    <w:p w14:paraId="7CC9C2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情感分析:识别正面/负面/中性情绪</w:t>
      </w:r>
    </w:p>
    <w:p w14:paraId="0B9903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异常检测:发现虚假信息、网络谣言</w:t>
      </w:r>
    </w:p>
    <w:p w14:paraId="63A30C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趋势预测:预警舆情风险</w:t>
      </w:r>
    </w:p>
    <w:p w14:paraId="46A714C9">
      <w:pPr>
        <w:rPr>
          <w:rFonts w:hint="default" w:ascii="Times New Roman" w:hAnsi="Times New Roman" w:cs="Times New Roman"/>
        </w:rPr>
      </w:pPr>
    </w:p>
    <w:p w14:paraId="167F90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社会意义:</w:t>
      </w:r>
    </w:p>
    <w:p w14:paraId="360862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维护网络空间秩序</w:t>
      </w:r>
    </w:p>
    <w:p w14:paraId="3F1FCA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及时发现并处置谣言</w:t>
      </w:r>
    </w:p>
    <w:p w14:paraId="0202B4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辅助政府决策与应急响应</w:t>
      </w:r>
    </w:p>
    <w:p w14:paraId="17818F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保护公民合法权益</w:t>
      </w:r>
    </w:p>
    <w:p w14:paraId="5B9DA132">
      <w:pPr>
        <w:rPr>
          <w:rFonts w:hint="default" w:ascii="Times New Roman" w:hAnsi="Times New Roman" w:cs="Times New Roman"/>
        </w:rPr>
      </w:pPr>
    </w:p>
    <w:p w14:paraId="776D72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技术讲解（4分钟）</w:t>
      </w:r>
    </w:p>
    <w:p w14:paraId="472EC5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无监督学习方法:</w:t>
      </w:r>
    </w:p>
    <w:p w14:paraId="258E25A6">
      <w:pPr>
        <w:rPr>
          <w:rFonts w:hint="default" w:ascii="Times New Roman" w:hAnsi="Times New Roman" w:cs="Times New Roman"/>
        </w:rPr>
      </w:pPr>
    </w:p>
    <w:p w14:paraId="6B7FC4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1.文本聚类:</w:t>
      </w:r>
    </w:p>
    <w:p w14:paraId="673C59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Kmeans聚类:将微博评论按主题自动分组</w:t>
      </w:r>
    </w:p>
    <w:p w14:paraId="0A7CD8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流程:</w:t>
      </w:r>
    </w:p>
    <w:p w14:paraId="2541D3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文本向量化(Word2Vec/BERT)</w:t>
      </w:r>
    </w:p>
    <w:p w14:paraId="14C425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Kmeans聚类(k=10,得到10个主题簇)</w:t>
      </w:r>
    </w:p>
    <w:p w14:paraId="5DB9A2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人工查看每个簇的代表性文本,命名主题</w:t>
      </w:r>
    </w:p>
    <w:p w14:paraId="13B0AA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案例:某突发事件舆情分析</w:t>
      </w:r>
    </w:p>
    <w:p w14:paraId="4E036E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簇1:关注伤亡情况</w:t>
      </w:r>
    </w:p>
    <w:p w14:paraId="5C2E3A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簇2:质疑官方通报</w:t>
      </w:r>
    </w:p>
    <w:p w14:paraId="11A97C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簇3:传播未经证实信息(谣言风险)</w:t>
      </w:r>
    </w:p>
    <w:p w14:paraId="29B028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簇4:正能量点赞</w:t>
      </w:r>
    </w:p>
    <w:p w14:paraId="0C92CAA8">
      <w:pPr>
        <w:rPr>
          <w:rFonts w:hint="default" w:ascii="Times New Roman" w:hAnsi="Times New Roman" w:cs="Times New Roman"/>
        </w:rPr>
      </w:pPr>
    </w:p>
    <w:p w14:paraId="56F72D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2.主题模型(LDA):</w:t>
      </w:r>
    </w:p>
    <w:p w14:paraId="1A2F0F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无监督发现文本隐含主题</w:t>
      </w:r>
    </w:p>
    <w:p w14:paraId="019679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输入:10万条微博</w:t>
      </w:r>
    </w:p>
    <w:p w14:paraId="248EB8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输出:5个主题及每个主题的关键词</w:t>
      </w:r>
    </w:p>
    <w:p w14:paraId="0F5F62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案例:</w:t>
      </w:r>
    </w:p>
    <w:p w14:paraId="4F4F9D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主题1:疫情防控(关键词:核酸、隔离、健康码)</w:t>
      </w:r>
    </w:p>
    <w:p w14:paraId="5F3818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主题2:经济民生(关键词:就业、物价、收入)</w:t>
      </w:r>
    </w:p>
    <w:p w14:paraId="4CE6B866">
      <w:pPr>
        <w:rPr>
          <w:rFonts w:hint="default" w:ascii="Times New Roman" w:hAnsi="Times New Roman" w:cs="Times New Roman"/>
        </w:rPr>
      </w:pPr>
    </w:p>
    <w:p w14:paraId="137E4A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3.异常检测:</w:t>
      </w:r>
    </w:p>
    <w:p w14:paraId="69914B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孤立森林(Isolation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Forest)检测异常账号</w:t>
      </w:r>
    </w:p>
    <w:p w14:paraId="666333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特征:发帖频率、转发模式、粉丝数</w:t>
      </w:r>
    </w:p>
    <w:p w14:paraId="03371D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识别水军、营销号、恶意传谣账号</w:t>
      </w:r>
    </w:p>
    <w:p w14:paraId="29325ABD">
      <w:pPr>
        <w:rPr>
          <w:rFonts w:hint="default" w:ascii="Times New Roman" w:hAnsi="Times New Roman" w:cs="Times New Roman"/>
        </w:rPr>
      </w:pPr>
    </w:p>
    <w:p w14:paraId="3659F2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国产舆情系统:</w:t>
      </w:r>
    </w:p>
    <w:p w14:paraId="205230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人民网舆情数据中心:权威舆情监测平台</w:t>
      </w:r>
    </w:p>
    <w:p w14:paraId="18223D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清华大学计算社会科学平台:学术研究支撑</w:t>
      </w:r>
    </w:p>
    <w:p w14:paraId="1A3704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公安部网络舆情监测系统:维护网络安全</w:t>
      </w:r>
    </w:p>
    <w:p w14:paraId="16B02BE2">
      <w:pPr>
        <w:rPr>
          <w:rFonts w:hint="default" w:ascii="Times New Roman" w:hAnsi="Times New Roman" w:cs="Times New Roman"/>
        </w:rPr>
      </w:pPr>
    </w:p>
    <w:p w14:paraId="10FA00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思政引导（4分钟）</w:t>
      </w:r>
    </w:p>
    <w:p w14:paraId="72DF60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法治意识:</w:t>
      </w:r>
    </w:p>
    <w:p w14:paraId="03AB0D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网络不是法外之地:</w:t>
      </w:r>
    </w:p>
    <w:p w14:paraId="1842EC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《网络安全法》《互联网信息服务管理办法》</w:t>
      </w:r>
    </w:p>
    <w:p w14:paraId="09655F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禁止传播谣言、诽谤、淫秽等违法信息</w:t>
      </w:r>
    </w:p>
    <w:p w14:paraId="3E862C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案例:某大V传播疫情谣言被行政拘留</w:t>
      </w:r>
    </w:p>
    <w:p w14:paraId="3AF229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言论自由与法律边界:</w:t>
      </w:r>
    </w:p>
    <w:p w14:paraId="4830FC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公民有言论自由,但不得损害他人、社会、国家利益</w:t>
      </w:r>
    </w:p>
    <w:p w14:paraId="560D65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网络发言需理性、客观、负责任</w:t>
      </w:r>
    </w:p>
    <w:p w14:paraId="5DDDA3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虚假信息法律责任:</w:t>
      </w:r>
    </w:p>
    <w:p w14:paraId="41C84C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传谣者:治安处罚/刑事责任</w:t>
      </w:r>
    </w:p>
    <w:p w14:paraId="66257A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平台:内容审核责任</w:t>
      </w:r>
    </w:p>
    <w:p w14:paraId="4DCE5AB1">
      <w:pPr>
        <w:rPr>
          <w:rFonts w:hint="default" w:ascii="Times New Roman" w:hAnsi="Times New Roman" w:cs="Times New Roman"/>
        </w:rPr>
      </w:pPr>
    </w:p>
    <w:p w14:paraId="1F0384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网络素养:</w:t>
      </w:r>
    </w:p>
    <w:p w14:paraId="481FC8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不信谣、不传谣:</w:t>
      </w:r>
    </w:p>
    <w:p w14:paraId="734342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识别谣言特征:标题党、缺乏权威来源、煽动情绪</w:t>
      </w:r>
    </w:p>
    <w:p w14:paraId="34FA51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信息验证:查看官方通报、权威媒体</w:t>
      </w:r>
    </w:p>
    <w:p w14:paraId="1F25D7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案例:某地"抢盐"谣言引发恐慌</w:t>
      </w:r>
    </w:p>
    <w:p w14:paraId="1AA5BF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理性发言:</w:t>
      </w:r>
    </w:p>
    <w:p w14:paraId="7B5BE1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避免情绪化表达</w:t>
      </w:r>
    </w:p>
    <w:p w14:paraId="4CD07A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尊重事实,不传播未经证实信息</w:t>
      </w:r>
    </w:p>
    <w:p w14:paraId="64890A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网络暴力的危害与法律后果</w:t>
      </w:r>
    </w:p>
    <w:p w14:paraId="361CDB0E">
      <w:pPr>
        <w:rPr>
          <w:rFonts w:hint="default" w:ascii="Times New Roman" w:hAnsi="Times New Roman" w:cs="Times New Roman"/>
        </w:rPr>
      </w:pPr>
    </w:p>
    <w:p w14:paraId="23930B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社会责任:</w:t>
      </w:r>
    </w:p>
    <w:p w14:paraId="3D2486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技术向善:</w:t>
      </w:r>
    </w:p>
    <w:p w14:paraId="65B2BE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舆情分析服务社会治理,而非侵犯隐私</w:t>
      </w:r>
    </w:p>
    <w:p w14:paraId="3AEDE6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平衡言论自由与公共安全</w:t>
      </w:r>
    </w:p>
    <w:p w14:paraId="55C666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正能量传播:</w:t>
      </w:r>
    </w:p>
    <w:p w14:paraId="3BFCED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AI可识别并推荐正能量内容</w:t>
      </w:r>
    </w:p>
    <w:p w14:paraId="7042B6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构建清朗网络空间</w:t>
      </w:r>
    </w:p>
    <w:p w14:paraId="5DB5857B">
      <w:pPr>
        <w:rPr>
          <w:rFonts w:hint="default" w:ascii="Times New Roman" w:hAnsi="Times New Roman" w:cs="Times New Roman"/>
        </w:rPr>
      </w:pPr>
    </w:p>
    <w:p w14:paraId="3853DE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案例警示:</w:t>
      </w:r>
    </w:p>
    <w:p w14:paraId="48EAD7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网络谣言案例:</w:t>
      </w:r>
    </w:p>
    <w:p w14:paraId="0C2E4C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某疫情谣言造成社会恐慌,始作俑者被刑拘</w:t>
      </w:r>
    </w:p>
    <w:p w14:paraId="32C803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某明星诽谤事件,网民被追究法律责任</w:t>
      </w:r>
    </w:p>
    <w:p w14:paraId="35E7A0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网络暴力案例:</w:t>
      </w:r>
    </w:p>
    <w:p w14:paraId="5644D2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"寻亲男孩"刘学州遭网暴自杀</w:t>
      </w:r>
    </w:p>
    <w:p w14:paraId="793542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强调网络发言的责任与后果</w:t>
      </w:r>
    </w:p>
    <w:p w14:paraId="27A3FF48">
      <w:pPr>
        <w:rPr>
          <w:rFonts w:hint="default" w:ascii="Times New Roman" w:hAnsi="Times New Roman" w:cs="Times New Roman"/>
        </w:rPr>
      </w:pPr>
    </w:p>
    <w:p w14:paraId="235E277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40F3FC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导入环节（1分钟）</w:t>
      </w:r>
    </w:p>
    <w:p w14:paraId="05DBC0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案例引入:某网络谣言事件的传播路径可视化</w:t>
      </w:r>
    </w:p>
    <w:p w14:paraId="7D88C6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提问:无监督学习如何识别谣言?</w:t>
      </w:r>
    </w:p>
    <w:p w14:paraId="4C7C6A76">
      <w:pPr>
        <w:rPr>
          <w:rFonts w:hint="default" w:ascii="Times New Roman" w:hAnsi="Times New Roman" w:cs="Times New Roman"/>
        </w:rPr>
      </w:pPr>
    </w:p>
    <w:p w14:paraId="5A5DD7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技术讲解（4分钟）</w:t>
      </w:r>
    </w:p>
    <w:p w14:paraId="050C63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算法演示:Kmeans聚类微博数据</w:t>
      </w:r>
    </w:p>
    <w:p w14:paraId="1738EC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代码实战:</w:t>
      </w:r>
    </w:p>
    <w:p w14:paraId="37BA5A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```python</w:t>
      </w:r>
    </w:p>
    <w:p w14:paraId="7489BF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fromsklearn.clusterimportKMeans</w:t>
      </w:r>
    </w:p>
    <w:p w14:paraId="449118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fromsklearn.feature_extraction.textimportTfidfVectorizer</w:t>
      </w:r>
    </w:p>
    <w:p w14:paraId="00399BED">
      <w:pPr>
        <w:rPr>
          <w:rFonts w:hint="default" w:ascii="Times New Roman" w:hAnsi="Times New Roman" w:cs="Times New Roman"/>
        </w:rPr>
      </w:pPr>
    </w:p>
    <w:p w14:paraId="0F49FA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文本向量化</w:t>
      </w:r>
    </w:p>
    <w:p w14:paraId="6A6953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vectorizer=TfidfVectorizer(max_features=1000)</w:t>
      </w:r>
    </w:p>
    <w:p w14:paraId="1B1E51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X=vectorizer.fit_transform(weibo_texts)</w:t>
      </w:r>
    </w:p>
    <w:p w14:paraId="03662F08">
      <w:pPr>
        <w:rPr>
          <w:rFonts w:hint="default" w:ascii="Times New Roman" w:hAnsi="Times New Roman" w:cs="Times New Roman"/>
        </w:rPr>
      </w:pPr>
    </w:p>
    <w:p w14:paraId="1E3453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Kmeans聚类</w:t>
      </w:r>
    </w:p>
    <w:p w14:paraId="391BC2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kmeans=KMeans(n_clusters=10,random_state=42)</w:t>
      </w:r>
    </w:p>
    <w:p w14:paraId="422DFB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clusters=kmeans.fit_predict(X)</w:t>
      </w:r>
    </w:p>
    <w:p w14:paraId="7B47E64E">
      <w:pPr>
        <w:rPr>
          <w:rFonts w:hint="default" w:ascii="Times New Roman" w:hAnsi="Times New Roman" w:cs="Times New Roman"/>
        </w:rPr>
      </w:pPr>
    </w:p>
    <w:p w14:paraId="78107C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分析每个簇的主题</w:t>
      </w:r>
    </w:p>
    <w:p w14:paraId="4A5601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foriinrange(10):</w:t>
      </w:r>
    </w:p>
    <w:p w14:paraId="627ABA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cluster_texts=[weibo_texts[j]forjinrange(len(weibo_texts))ifclusters[j]==i]</w:t>
      </w:r>
    </w:p>
    <w:p w14:paraId="4D9BDE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print(f"簇{i}代表性文本:",cluster_texts[:3])</w:t>
      </w:r>
    </w:p>
    <w:p w14:paraId="6F8EDD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5BE038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可视化:聚类结果tSNE降维展示</w:t>
      </w:r>
    </w:p>
    <w:p w14:paraId="433F28FB">
      <w:pPr>
        <w:rPr>
          <w:rFonts w:hint="default" w:ascii="Times New Roman" w:hAnsi="Times New Roman" w:cs="Times New Roman"/>
        </w:rPr>
      </w:pPr>
    </w:p>
    <w:p w14:paraId="5E594C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思政融入（4分钟）</w:t>
      </w:r>
    </w:p>
    <w:p w14:paraId="46EE4A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法律解读:《网络安全法》相关条文</w:t>
      </w:r>
    </w:p>
    <w:p w14:paraId="127C39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案例警示:网络谣言、网络暴力的法律后果</w:t>
      </w:r>
    </w:p>
    <w:p w14:paraId="08E9EE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互动讨论:如何做一个有责任的网民?</w:t>
      </w:r>
    </w:p>
    <w:p w14:paraId="4C9176CA">
      <w:pPr>
        <w:rPr>
          <w:rFonts w:hint="default" w:ascii="Times New Roman" w:hAnsi="Times New Roman" w:cs="Times New Roman"/>
        </w:rPr>
      </w:pPr>
    </w:p>
    <w:p w14:paraId="60FAE8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互动环节（1分钟）</w:t>
      </w:r>
    </w:p>
    <w:p w14:paraId="0B7461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辩论:舆情监测是否侵犯言论自由?</w:t>
      </w:r>
    </w:p>
    <w:p w14:paraId="0D81FB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承诺:签署"网络文明公约"</w:t>
      </w:r>
    </w:p>
    <w:p w14:paraId="68109912">
      <w:pPr>
        <w:rPr>
          <w:rFonts w:hint="default" w:ascii="Times New Roman" w:hAnsi="Times New Roman" w:cs="Times New Roman"/>
        </w:rPr>
      </w:pPr>
    </w:p>
    <w:p w14:paraId="6862044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10FB50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1.教学课件（PPT,18页）</w:t>
      </w:r>
    </w:p>
    <w:p w14:paraId="0BEA85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2.代码示例:微博舆情聚类分析完整项目</w:t>
      </w:r>
    </w:p>
    <w:p w14:paraId="6FD870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3.数据集:公开微博数据(脱敏)</w:t>
      </w:r>
    </w:p>
    <w:p w14:paraId="557DFC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4.法律文件:《网络安全法》《互联网信息服务管理办法》</w:t>
      </w:r>
    </w:p>
    <w:p w14:paraId="20CFF5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5.案例库:网络谣言案例、网暴案例</w:t>
      </w:r>
    </w:p>
    <w:p w14:paraId="50F184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6.讨论问题（5个）</w:t>
      </w:r>
    </w:p>
    <w:p w14:paraId="7D9662CD">
      <w:pPr>
        <w:rPr>
          <w:rFonts w:hint="default" w:ascii="Times New Roman" w:hAnsi="Times New Roman" w:cs="Times New Roman"/>
        </w:rPr>
      </w:pPr>
    </w:p>
    <w:p w14:paraId="101A46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教学提示</w:t>
      </w:r>
    </w:p>
    <w:p w14:paraId="277DA6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法律教育:重点讲解网络言论的法律边界</w:t>
      </w:r>
    </w:p>
    <w:p w14:paraId="4F69D6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案例真实性:使用真实案例增强警示效果</w:t>
      </w:r>
    </w:p>
    <w:p w14:paraId="4C9909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平衡视角:既讲技术应用,也讲隐私保护</w:t>
      </w:r>
    </w:p>
    <w:p w14:paraId="30C770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价值引导:培养学生网络素养与社会责任感</w:t>
      </w:r>
    </w:p>
    <w:p w14:paraId="16206E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7174954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案例11:迁移学习在医学影像诊断中的应用与生命敬畏</w:t>
      </w:r>
    </w:p>
    <w:p w14:paraId="3C2307B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1D0A0D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章节:第10章模型独立的学习方式→10.2迁移学习</w:t>
      </w:r>
    </w:p>
    <w:p w14:paraId="5DEE78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知识点:预训练模型、微调、特征提取</w:t>
      </w:r>
    </w:p>
    <w:p w14:paraId="3805FF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融入时长:10分钟</w:t>
      </w:r>
    </w:p>
    <w:p w14:paraId="08731DA1">
      <w:pPr>
        <w:rPr>
          <w:rFonts w:hint="default" w:ascii="Times New Roman" w:hAnsi="Times New Roman" w:cs="Times New Roman"/>
        </w:rPr>
      </w:pPr>
    </w:p>
    <w:p w14:paraId="081DBFA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488C93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主要维度:社会责任、人文素养</w:t>
      </w:r>
    </w:p>
    <w:p w14:paraId="5A8143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次要维度:科学精神</w:t>
      </w:r>
    </w:p>
    <w:p w14:paraId="4F3DE893">
      <w:pPr>
        <w:rPr>
          <w:rFonts w:hint="default" w:ascii="Times New Roman" w:hAnsi="Times New Roman" w:cs="Times New Roman"/>
          <w:b/>
          <w:bCs/>
        </w:rPr>
      </w:pPr>
    </w:p>
    <w:p w14:paraId="2BA7BD9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5BEF28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背景引入（2分钟）</w:t>
      </w:r>
    </w:p>
    <w:p w14:paraId="71396A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医疗AI现状:</w:t>
      </w:r>
    </w:p>
    <w:p w14:paraId="17B977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医学影像诊断:X光、CT、MRI等图像分析</w:t>
      </w:r>
    </w:p>
    <w:p w14:paraId="0C8A29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医生短缺:中国每千人口医生数2.6人(发达国家4+人)</w:t>
      </w:r>
    </w:p>
    <w:p w14:paraId="4613DE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AI辅助诊断:提高效率,减轻医生负担</w:t>
      </w:r>
    </w:p>
    <w:p w14:paraId="29ECD0FF">
      <w:pPr>
        <w:rPr>
          <w:rFonts w:hint="default" w:ascii="Times New Roman" w:hAnsi="Times New Roman" w:cs="Times New Roman"/>
        </w:rPr>
      </w:pPr>
    </w:p>
    <w:p w14:paraId="7A043B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技术挑战:</w:t>
      </w:r>
    </w:p>
    <w:p w14:paraId="6B9DB9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医学影像数据稀缺:</w:t>
      </w:r>
    </w:p>
    <w:p w14:paraId="360278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标注成本高(需专业医生)</w:t>
      </w:r>
    </w:p>
    <w:p w14:paraId="5D9211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罕见病样本极少</w:t>
      </w:r>
    </w:p>
    <w:p w14:paraId="7746C4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隐私保护限制数据共享</w:t>
      </w:r>
    </w:p>
    <w:p w14:paraId="402489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从零训练模型:需海量数据,不现实</w:t>
      </w:r>
    </w:p>
    <w:p w14:paraId="57C9DF32">
      <w:pPr>
        <w:rPr>
          <w:rFonts w:hint="default" w:ascii="Times New Roman" w:hAnsi="Times New Roman" w:cs="Times New Roman"/>
        </w:rPr>
      </w:pPr>
    </w:p>
    <w:p w14:paraId="505886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迁移学习解决方案:</w:t>
      </w:r>
    </w:p>
    <w:p w14:paraId="3E1E4F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利用ImageNet等大规模数据集预训练的模型</w:t>
      </w:r>
    </w:p>
    <w:p w14:paraId="7F0559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在医学影像小数据集上微调</w:t>
      </w:r>
    </w:p>
    <w:p w14:paraId="217AE8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知识迁移:自然图像特征(边缘、纹理)→医学图像特征(病灶形态)</w:t>
      </w:r>
    </w:p>
    <w:p w14:paraId="0AC615A2">
      <w:pPr>
        <w:rPr>
          <w:rFonts w:hint="default" w:ascii="Times New Roman" w:hAnsi="Times New Roman" w:cs="Times New Roman"/>
        </w:rPr>
      </w:pPr>
    </w:p>
    <w:p w14:paraId="415D45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技术讲解（4分钟）</w:t>
      </w:r>
    </w:p>
    <w:p w14:paraId="25727A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迁移学习流程:</w:t>
      </w:r>
    </w:p>
    <w:p w14:paraId="1D015CA0">
      <w:pPr>
        <w:rPr>
          <w:rFonts w:hint="default" w:ascii="Times New Roman" w:hAnsi="Times New Roman" w:cs="Times New Roman"/>
        </w:rPr>
      </w:pPr>
    </w:p>
    <w:p w14:paraId="0E8332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1.预训练模型:</w:t>
      </w:r>
    </w:p>
    <w:p w14:paraId="1B9D0C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ResNet50在ImageNet(120万图像,1000类)上预训练</w:t>
      </w:r>
    </w:p>
    <w:p w14:paraId="594CA2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学到通用视觉特征:边缘、纹理、形状</w:t>
      </w:r>
    </w:p>
    <w:p w14:paraId="1055A256">
      <w:pPr>
        <w:rPr>
          <w:rFonts w:hint="default" w:ascii="Times New Roman" w:hAnsi="Times New Roman" w:cs="Times New Roman"/>
        </w:rPr>
      </w:pPr>
    </w:p>
    <w:p w14:paraId="73141D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2.特征提取:</w:t>
      </w:r>
    </w:p>
    <w:p w14:paraId="241049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冻结卷积层,仅训练分类层</w:t>
      </w:r>
    </w:p>
    <w:p w14:paraId="04A384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医学图像→ResNet特征→分类器→诊断结果</w:t>
      </w:r>
    </w:p>
    <w:p w14:paraId="58E51B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数据需求:仅需数千张医学影像(vs从零训练需数十万张)</w:t>
      </w:r>
    </w:p>
    <w:p w14:paraId="22C6AEDA">
      <w:pPr>
        <w:rPr>
          <w:rFonts w:hint="default" w:ascii="Times New Roman" w:hAnsi="Times New Roman" w:cs="Times New Roman"/>
        </w:rPr>
      </w:pPr>
    </w:p>
    <w:p w14:paraId="637ABD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3.微调(Finetuning):</w:t>
      </w:r>
    </w:p>
    <w:p w14:paraId="0444D9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解冻部分卷积层,用医学数据微调</w:t>
      </w:r>
    </w:p>
    <w:p w14:paraId="241B95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小学习率(0.0001),避免破坏预训练权重</w:t>
      </w:r>
    </w:p>
    <w:p w14:paraId="1C1FE2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效果:准确率从70%(从零训练)提升到90%(迁移学习)</w:t>
      </w:r>
    </w:p>
    <w:p w14:paraId="79E47CAB">
      <w:pPr>
        <w:rPr>
          <w:rFonts w:hint="default" w:ascii="Times New Roman" w:hAnsi="Times New Roman" w:cs="Times New Roman"/>
        </w:rPr>
      </w:pPr>
    </w:p>
    <w:p w14:paraId="4CE0C6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实际应用案例:</w:t>
      </w:r>
    </w:p>
    <w:p w14:paraId="0F1327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肺结节检测:</w:t>
      </w:r>
    </w:p>
    <w:p w14:paraId="3DBF15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数据:5000张肺部CT影像</w:t>
      </w:r>
    </w:p>
    <w:p w14:paraId="4D861C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方法:ResNet50预训练+微调</w:t>
      </w:r>
    </w:p>
    <w:p w14:paraId="04DBEE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结果:灵敏度92%,特异度95%,接近专家水平</w:t>
      </w:r>
    </w:p>
    <w:p w14:paraId="6A80C8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糖尿病视网膜病变筛查:</w:t>
      </w:r>
    </w:p>
    <w:p w14:paraId="3A347E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GoogleHealth项目(印度、泰国)</w:t>
      </w:r>
    </w:p>
    <w:p w14:paraId="033724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迁移学习模型在资源匮乏地区部署</w:t>
      </w:r>
    </w:p>
    <w:p w14:paraId="0C9A6C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惠及数百万患者</w:t>
      </w:r>
    </w:p>
    <w:p w14:paraId="43B34090">
      <w:pPr>
        <w:rPr>
          <w:rFonts w:hint="default" w:ascii="Times New Roman" w:hAnsi="Times New Roman" w:cs="Times New Roman"/>
        </w:rPr>
      </w:pPr>
    </w:p>
    <w:p w14:paraId="3B40AA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国产医疗AI:</w:t>
      </w:r>
    </w:p>
    <w:p w14:paraId="4DD212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推想科技:肺部AI辅助诊断系统,NMPA认证</w:t>
      </w:r>
    </w:p>
    <w:p w14:paraId="7265B7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深睿医疗:多器官影像AI,服务1000+医院</w:t>
      </w:r>
    </w:p>
    <w:p w14:paraId="3517D8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汇医慧影:肺癌早筛AI,准确率超95%</w:t>
      </w:r>
    </w:p>
    <w:p w14:paraId="19915BC5">
      <w:pPr>
        <w:rPr>
          <w:rFonts w:hint="default" w:ascii="Times New Roman" w:hAnsi="Times New Roman" w:cs="Times New Roman"/>
        </w:rPr>
      </w:pPr>
    </w:p>
    <w:p w14:paraId="309988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思政引导（4分钟）</w:t>
      </w:r>
    </w:p>
    <w:p w14:paraId="458BA7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生命敬畏:</w:t>
      </w:r>
    </w:p>
    <w:p w14:paraId="5233B3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医疗AI服务的是宝贵的生命</w:t>
      </w:r>
    </w:p>
    <w:p w14:paraId="3AA566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技术开发者需怀敬畏之心</w:t>
      </w:r>
    </w:p>
    <w:p w14:paraId="687C41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引用医学誓言:"健康所系,性命相托"</w:t>
      </w:r>
    </w:p>
    <w:p w14:paraId="0A0E1A4E">
      <w:pPr>
        <w:rPr>
          <w:rFonts w:hint="default" w:ascii="Times New Roman" w:hAnsi="Times New Roman" w:cs="Times New Roman"/>
        </w:rPr>
      </w:pPr>
    </w:p>
    <w:p w14:paraId="4704ED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社会责任:</w:t>
      </w:r>
    </w:p>
    <w:p w14:paraId="080CD8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医疗公平:</w:t>
      </w:r>
    </w:p>
    <w:p w14:paraId="3F026B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AI助力基层医疗,缓解资源不均</w:t>
      </w:r>
    </w:p>
    <w:p w14:paraId="36F5CE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案例:推想科技援助新疆、西藏等偏远地区</w:t>
      </w:r>
    </w:p>
    <w:p w14:paraId="0E926B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"让AI成为医生的助手,而非资本的工具"</w:t>
      </w:r>
    </w:p>
    <w:p w14:paraId="77E36A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罕见病关怀:</w:t>
      </w:r>
    </w:p>
    <w:p w14:paraId="60FE06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迁移学习在小样本罕见病诊断中的价值</w:t>
      </w:r>
    </w:p>
    <w:p w14:paraId="2BBDC9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案例:某罕见遗传病仅100例样本,迁移学习仍可训练有效模型</w:t>
      </w:r>
    </w:p>
    <w:p w14:paraId="00CEB4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每个生命都值得被技术守护</w:t>
      </w:r>
    </w:p>
    <w:p w14:paraId="485E2020">
      <w:pPr>
        <w:rPr>
          <w:rFonts w:hint="default" w:ascii="Times New Roman" w:hAnsi="Times New Roman" w:cs="Times New Roman"/>
        </w:rPr>
      </w:pPr>
    </w:p>
    <w:p w14:paraId="7474B9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人文关怀:</w:t>
      </w:r>
    </w:p>
    <w:p w14:paraId="4AAE8E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AI辅助而非替代医生:</w:t>
      </w:r>
    </w:p>
    <w:p w14:paraId="23C2A5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最终诊断决策权在医生</w:t>
      </w:r>
    </w:p>
    <w:p w14:paraId="3C8EAA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医患沟通、心理抚慰无法被AI替代</w:t>
      </w:r>
    </w:p>
    <w:p w14:paraId="6EDC07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隐私保护:</w:t>
      </w:r>
    </w:p>
    <w:p w14:paraId="417F4A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医学影像的脱敏处理</w:t>
      </w:r>
    </w:p>
    <w:p w14:paraId="11DEC3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联邦学习:数据不出医院,模型共享</w:t>
      </w:r>
    </w:p>
    <w:p w14:paraId="0E16BD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误诊风险:</w:t>
      </w:r>
    </w:p>
    <w:p w14:paraId="2F4274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AI也会犯错,需医生复核</w:t>
      </w:r>
    </w:p>
    <w:p w14:paraId="7515DA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临床验证的严格标准</w:t>
      </w:r>
    </w:p>
    <w:p w14:paraId="657CC549">
      <w:pPr>
        <w:rPr>
          <w:rFonts w:hint="default" w:ascii="Times New Roman" w:hAnsi="Times New Roman" w:cs="Times New Roman"/>
        </w:rPr>
      </w:pPr>
    </w:p>
    <w:p w14:paraId="3594B4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科学精神:</w:t>
      </w:r>
    </w:p>
    <w:p w14:paraId="2EDEA9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迁移学习体现"站在巨人肩膀上"的智慧</w:t>
      </w:r>
    </w:p>
    <w:p w14:paraId="798D00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开源预训练模型推动医疗AI民主化</w:t>
      </w:r>
    </w:p>
    <w:p w14:paraId="167F4D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中国学者贡献:何恺明ResNet、孙剑MaskRCNN等</w:t>
      </w:r>
    </w:p>
    <w:p w14:paraId="17927992">
      <w:pPr>
        <w:rPr>
          <w:rFonts w:hint="default" w:ascii="Times New Roman" w:hAnsi="Times New Roman" w:cs="Times New Roman"/>
        </w:rPr>
      </w:pPr>
    </w:p>
    <w:p w14:paraId="1F8511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青年使命:</w:t>
      </w:r>
    </w:p>
    <w:p w14:paraId="5314FD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鼓励学生关注医疗AI等民生领域</w:t>
      </w:r>
    </w:p>
    <w:p w14:paraId="5F4427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毕业设计可选择医疗健康方向</w:t>
      </w:r>
    </w:p>
    <w:p w14:paraId="030D78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技术向善,用AI守护生命</w:t>
      </w:r>
    </w:p>
    <w:p w14:paraId="26AB322E">
      <w:pPr>
        <w:rPr>
          <w:rFonts w:hint="default" w:ascii="Times New Roman" w:hAnsi="Times New Roman" w:cs="Times New Roman"/>
        </w:rPr>
      </w:pPr>
    </w:p>
    <w:p w14:paraId="3E96254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053F84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导入环节（1分钟）</w:t>
      </w:r>
    </w:p>
    <w:p w14:paraId="6CBB49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视频:医生使用AI辅助诊断的工作场景</w:t>
      </w:r>
    </w:p>
    <w:p w14:paraId="1FE3CD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提问:如何用少量数据训练医学AI?</w:t>
      </w:r>
    </w:p>
    <w:p w14:paraId="4487D8F6">
      <w:pPr>
        <w:rPr>
          <w:rFonts w:hint="default" w:ascii="Times New Roman" w:hAnsi="Times New Roman" w:cs="Times New Roman"/>
        </w:rPr>
      </w:pPr>
    </w:p>
    <w:p w14:paraId="6DF261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技术讲解（4分钟）</w:t>
      </w:r>
    </w:p>
    <w:p w14:paraId="4912BE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流程图:迁移学习完整流程(预训练→特征提取→微调)</w:t>
      </w:r>
    </w:p>
    <w:p w14:paraId="196190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代码演示:</w:t>
      </w:r>
    </w:p>
    <w:p w14:paraId="136794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```python</w:t>
      </w:r>
    </w:p>
    <w:p w14:paraId="44D607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importtorch</w:t>
      </w:r>
    </w:p>
    <w:p w14:paraId="018A18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importtorchvision.modelsasmodels</w:t>
      </w:r>
    </w:p>
    <w:p w14:paraId="22D0D18E">
      <w:pPr>
        <w:rPr>
          <w:rFonts w:hint="default" w:ascii="Times New Roman" w:hAnsi="Times New Roman" w:cs="Times New Roman"/>
        </w:rPr>
      </w:pPr>
    </w:p>
    <w:p w14:paraId="258560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加载预训练模型</w:t>
      </w:r>
    </w:p>
    <w:p w14:paraId="08DE34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resnet=models.resnet50(pretrained=True)</w:t>
      </w:r>
    </w:p>
    <w:p w14:paraId="2DF0BA69">
      <w:pPr>
        <w:rPr>
          <w:rFonts w:hint="default" w:ascii="Times New Roman" w:hAnsi="Times New Roman" w:cs="Times New Roman"/>
        </w:rPr>
      </w:pPr>
    </w:p>
    <w:p w14:paraId="412DE8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冻结卷积层</w:t>
      </w:r>
    </w:p>
    <w:p w14:paraId="013BC9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forparaminresnet.parameters():</w:t>
      </w:r>
    </w:p>
    <w:p w14:paraId="7C2663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param.requires_grad=False</w:t>
      </w:r>
    </w:p>
    <w:p w14:paraId="7D47A404">
      <w:pPr>
        <w:rPr>
          <w:rFonts w:hint="default" w:ascii="Times New Roman" w:hAnsi="Times New Roman" w:cs="Times New Roman"/>
        </w:rPr>
      </w:pPr>
    </w:p>
    <w:p w14:paraId="73E678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替换分类层</w:t>
      </w:r>
    </w:p>
    <w:p w14:paraId="0CE1A5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resnet.fc=torch.nn.Linear(2048,2)2类:良性/恶性</w:t>
      </w:r>
    </w:p>
    <w:p w14:paraId="5C1BDD6C">
      <w:pPr>
        <w:rPr>
          <w:rFonts w:hint="default" w:ascii="Times New Roman" w:hAnsi="Times New Roman" w:cs="Times New Roman"/>
        </w:rPr>
      </w:pPr>
    </w:p>
    <w:p w14:paraId="4E61E0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微调(仅训练分类层)</w:t>
      </w:r>
    </w:p>
    <w:p w14:paraId="02E339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optimizer=torch.optim.Adam(resnet.fc.parameters(),lr=0.001)</w:t>
      </w:r>
    </w:p>
    <w:p w14:paraId="42D30D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35D2D1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实验对比:从零训练vs迁移学习的准确率曲线</w:t>
      </w:r>
    </w:p>
    <w:p w14:paraId="0FB934AE">
      <w:pPr>
        <w:rPr>
          <w:rFonts w:hint="default" w:ascii="Times New Roman" w:hAnsi="Times New Roman" w:cs="Times New Roman"/>
        </w:rPr>
      </w:pPr>
    </w:p>
    <w:p w14:paraId="455B67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思政融入（4分钟）</w:t>
      </w:r>
    </w:p>
    <w:p w14:paraId="651A3E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案例展示:推想科技援助偏远地区项目</w:t>
      </w:r>
    </w:p>
    <w:p w14:paraId="5350AF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伦理讨论:AI误诊责任归属?</w:t>
      </w:r>
    </w:p>
    <w:p w14:paraId="78C247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人物故事:医疗AI研究者的初心(访谈视频)</w:t>
      </w:r>
    </w:p>
    <w:p w14:paraId="084EC076">
      <w:pPr>
        <w:rPr>
          <w:rFonts w:hint="default" w:ascii="Times New Roman" w:hAnsi="Times New Roman" w:cs="Times New Roman"/>
        </w:rPr>
      </w:pPr>
    </w:p>
    <w:p w14:paraId="0E9BD7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互动讨论（1分钟）</w:t>
      </w:r>
    </w:p>
    <w:p w14:paraId="002E19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问题:AI能否完全替代医生?为什么?</w:t>
      </w:r>
    </w:p>
    <w:p w14:paraId="371AAC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思考:如何用技术守护更多生命?</w:t>
      </w:r>
    </w:p>
    <w:p w14:paraId="0D2E349A">
      <w:pPr>
        <w:rPr>
          <w:rFonts w:hint="default" w:ascii="Times New Roman" w:hAnsi="Times New Roman" w:cs="Times New Roman"/>
        </w:rPr>
      </w:pPr>
    </w:p>
    <w:p w14:paraId="717970C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71EC32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1.教学课件（PPT,18页）</w:t>
      </w:r>
    </w:p>
    <w:p w14:paraId="6D2AD0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2.代码示例:肺结节检测迁移学习项目</w:t>
      </w:r>
    </w:p>
    <w:p w14:paraId="079AC0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3.数据集:公开医学影像数据集(LIDCIDRI)</w:t>
      </w:r>
    </w:p>
    <w:p w14:paraId="2C7D8A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4.视频素材:</w:t>
      </w:r>
    </w:p>
    <w:p w14:paraId="3FCD1B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医疗AI产品演示</w:t>
      </w:r>
    </w:p>
    <w:p w14:paraId="2F2596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医生访谈:AI辅助诊断体验</w:t>
      </w:r>
    </w:p>
    <w:p w14:paraId="40C741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5.阅读材料:</w:t>
      </w:r>
    </w:p>
    <w:p w14:paraId="7DEC97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《医疗AI伦理指南》</w:t>
      </w:r>
    </w:p>
    <w:p w14:paraId="2A8780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NMPA医疗器械AI审批案例</w:t>
      </w:r>
    </w:p>
    <w:p w14:paraId="7DF629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6.讨论问题（5个）</w:t>
      </w:r>
    </w:p>
    <w:p w14:paraId="3A85571C">
      <w:pPr>
        <w:rPr>
          <w:rFonts w:hint="default" w:ascii="Times New Roman" w:hAnsi="Times New Roman" w:cs="Times New Roman"/>
        </w:rPr>
      </w:pPr>
    </w:p>
    <w:p w14:paraId="467627C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504334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生命教育:强调技术背后是鲜活的生命</w:t>
      </w:r>
    </w:p>
    <w:p w14:paraId="002BD0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案例真实性:使用真实医疗AI产品案例</w:t>
      </w:r>
    </w:p>
    <w:p w14:paraId="054987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伦理思考:引导学生思考技术与人性的平衡</w:t>
      </w:r>
    </w:p>
    <w:p w14:paraId="5DD7E5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职业引导:激发学生投身医疗AI的兴趣</w:t>
      </w:r>
    </w:p>
    <w:p w14:paraId="1CF08E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2344A9D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案例12:概率图模型在疫情传播预测中的应用与公共卫生意识</w:t>
      </w:r>
    </w:p>
    <w:p w14:paraId="1271CAD3">
      <w:pPr>
        <w:rPr>
          <w:rFonts w:hint="default" w:ascii="Times New Roman" w:hAnsi="Times New Roman" w:cs="Times New Roman"/>
        </w:rPr>
      </w:pPr>
    </w:p>
    <w:p w14:paraId="52BDB31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54D92E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章节:第11章概率图模型→11.3条件随机场</w:t>
      </w:r>
    </w:p>
    <w:p w14:paraId="7933F8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知识点:贝叶斯网络、马尔可夫模型、概率推理</w:t>
      </w:r>
    </w:p>
    <w:p w14:paraId="7E4A4C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融入时长:10分钟</w:t>
      </w:r>
    </w:p>
    <w:p w14:paraId="3F3CFDC4">
      <w:pPr>
        <w:rPr>
          <w:rFonts w:hint="default" w:ascii="Times New Roman" w:hAnsi="Times New Roman" w:cs="Times New Roman"/>
        </w:rPr>
      </w:pPr>
    </w:p>
    <w:p w14:paraId="379BE21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0BE506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主要维度:社会责任、科学精神</w:t>
      </w:r>
    </w:p>
    <w:p w14:paraId="318033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次要维度:家国情怀</w:t>
      </w:r>
    </w:p>
    <w:p w14:paraId="1382B761">
      <w:pPr>
        <w:rPr>
          <w:rFonts w:hint="default" w:ascii="Times New Roman" w:hAnsi="Times New Roman" w:cs="Times New Roman"/>
        </w:rPr>
      </w:pPr>
    </w:p>
    <w:p w14:paraId="375C445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7D87F7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背景引入（2分钟）</w:t>
      </w:r>
    </w:p>
    <w:p w14:paraId="48C44E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疫情防控背景:</w:t>
      </w:r>
    </w:p>
    <w:p w14:paraId="058775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新冠疫情(20202023):全球公共卫生危机</w:t>
      </w:r>
    </w:p>
    <w:p w14:paraId="1037E7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中国疫情防控:科学决策、精准施策</w:t>
      </w:r>
    </w:p>
    <w:p w14:paraId="1767C5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AI技术在疫情预测、防控中的关键作用</w:t>
      </w:r>
    </w:p>
    <w:p w14:paraId="240F5621">
      <w:pPr>
        <w:rPr>
          <w:rFonts w:hint="default" w:ascii="Times New Roman" w:hAnsi="Times New Roman" w:cs="Times New Roman"/>
        </w:rPr>
      </w:pPr>
    </w:p>
    <w:p w14:paraId="59E3F1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技术需求:</w:t>
      </w:r>
    </w:p>
    <w:p w14:paraId="20FB0B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传播趋势预测:未来7天新增病例数</w:t>
      </w:r>
    </w:p>
    <w:p w14:paraId="554BCE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密接追踪:感染者接触网络分析</w:t>
      </w:r>
    </w:p>
    <w:p w14:paraId="0FA723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防控效果评估:封控措施的效果模拟</w:t>
      </w:r>
    </w:p>
    <w:p w14:paraId="647CFE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资源调配优化:医疗物资、医护人员需求预测</w:t>
      </w:r>
    </w:p>
    <w:p w14:paraId="18433785">
      <w:pPr>
        <w:rPr>
          <w:rFonts w:hint="default" w:ascii="Times New Roman" w:hAnsi="Times New Roman" w:cs="Times New Roman"/>
        </w:rPr>
      </w:pPr>
    </w:p>
    <w:p w14:paraId="619F52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概率图模型优势:</w:t>
      </w:r>
    </w:p>
    <w:p w14:paraId="3F8B50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建模复杂因果关系(人员流动、防控措施、病毒特性)</w:t>
      </w:r>
    </w:p>
    <w:p w14:paraId="55E070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处理不确定性(潜伏期、无症状感染)</w:t>
      </w:r>
    </w:p>
    <w:p w14:paraId="795D27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概率推理(给定已知信息,推测未知状态)</w:t>
      </w:r>
    </w:p>
    <w:p w14:paraId="6E679780">
      <w:pPr>
        <w:rPr>
          <w:rFonts w:hint="default" w:ascii="Times New Roman" w:hAnsi="Times New Roman" w:cs="Times New Roman"/>
        </w:rPr>
      </w:pPr>
    </w:p>
    <w:p w14:paraId="3F11E8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技术讲解（4分钟）</w:t>
      </w:r>
    </w:p>
    <w:p w14:paraId="62CB89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概率图模型应用:</w:t>
      </w:r>
    </w:p>
    <w:p w14:paraId="16AFEA2B">
      <w:pPr>
        <w:rPr>
          <w:rFonts w:hint="default" w:ascii="Times New Roman" w:hAnsi="Times New Roman" w:cs="Times New Roman"/>
        </w:rPr>
      </w:pPr>
    </w:p>
    <w:p w14:paraId="41FBEF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1.贝叶斯网络建模疫情传播:</w:t>
      </w:r>
    </w:p>
    <w:p w14:paraId="3DDE8A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节点:个体感染状态(易感/潜伏/感染/康复)</w:t>
      </w:r>
    </w:p>
    <w:p w14:paraId="68D328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边:传播关系(接触、同住、同行)</w:t>
      </w:r>
    </w:p>
    <w:p w14:paraId="69C4BE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条件概率:P(被感染|接触感染者)=0.3</w:t>
      </w:r>
    </w:p>
    <w:p w14:paraId="5E91F4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推理:已知某人感染,推测其密接感染概率</w:t>
      </w:r>
    </w:p>
    <w:p w14:paraId="4A368458">
      <w:pPr>
        <w:rPr>
          <w:rFonts w:hint="default" w:ascii="Times New Roman" w:hAnsi="Times New Roman" w:cs="Times New Roman"/>
        </w:rPr>
      </w:pPr>
    </w:p>
    <w:p w14:paraId="009998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2.SEIR模型(传染病动力学):</w:t>
      </w:r>
    </w:p>
    <w:p w14:paraId="6D1A39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S(易感)→E(潜伏)→I(感染)→R(康复)</w:t>
      </w:r>
    </w:p>
    <w:p w14:paraId="14BCAF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微分方程:</w:t>
      </w:r>
    </w:p>
    <w:p w14:paraId="1FA3C6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10EDD5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dS/dt=βSI/N</w:t>
      </w:r>
    </w:p>
    <w:p w14:paraId="68B0F5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dE/dt=βSI/NσE</w:t>
      </w:r>
    </w:p>
    <w:p w14:paraId="5A7ABE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dI/dt=σEγI</w:t>
      </w:r>
    </w:p>
    <w:p w14:paraId="6A59A6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dR/dt=γI</w:t>
      </w:r>
    </w:p>
    <w:p w14:paraId="3E408E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4742F5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参数估计:基于历史数据拟合β(传播率)、σ(潜伏期倒数)、γ(康复率)</w:t>
      </w:r>
    </w:p>
    <w:p w14:paraId="36571596">
      <w:pPr>
        <w:rPr>
          <w:rFonts w:hint="default" w:ascii="Times New Roman" w:hAnsi="Times New Roman" w:cs="Times New Roman"/>
        </w:rPr>
      </w:pPr>
    </w:p>
    <w:p w14:paraId="0F0088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3.AI增强的疫情预测:</w:t>
      </w:r>
    </w:p>
    <w:p w14:paraId="6C16D3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神经网络+SEIR模型</w:t>
      </w:r>
    </w:p>
    <w:p w14:paraId="7372B0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输入:人口流动数据、防控政策、天气数据</w:t>
      </w:r>
    </w:p>
    <w:p w14:paraId="5F1DDD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输出:未来14天感染人数预测</w:t>
      </w:r>
    </w:p>
    <w:p w14:paraId="586B09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案例:百度、阿里云疫情预测平台</w:t>
      </w:r>
    </w:p>
    <w:p w14:paraId="454DD12F">
      <w:pPr>
        <w:rPr>
          <w:rFonts w:hint="default" w:ascii="Times New Roman" w:hAnsi="Times New Roman" w:cs="Times New Roman"/>
        </w:rPr>
      </w:pPr>
    </w:p>
    <w:p w14:paraId="22BB19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国产疫情防控系统:</w:t>
      </w:r>
    </w:p>
    <w:p w14:paraId="12B253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健康码系统:基于大数据的风险评估</w:t>
      </w:r>
    </w:p>
    <w:p w14:paraId="6F9B25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行程数据、核酸结果、疫苗接种</w:t>
      </w:r>
    </w:p>
    <w:p w14:paraId="1451A4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红黄绿码动态调整</w:t>
      </w:r>
    </w:p>
    <w:p w14:paraId="6CAF68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密接追踪系统:图算法快速定位密接</w:t>
      </w:r>
    </w:p>
    <w:p w14:paraId="10AD8F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手机信令数据、支付数据、交通数据</w:t>
      </w:r>
    </w:p>
    <w:p w14:paraId="20D68B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数小时内完成千万级人口追踪</w:t>
      </w:r>
    </w:p>
    <w:p w14:paraId="68D7E6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疫情预测平台:</w:t>
      </w:r>
    </w:p>
    <w:p w14:paraId="22C6A0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百度地图迁徙大数据</w:t>
      </w:r>
    </w:p>
    <w:p w14:paraId="4AABAE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阿里云ET城市大脑</w:t>
      </w:r>
    </w:p>
    <w:p w14:paraId="6A90F7C3">
      <w:pPr>
        <w:rPr>
          <w:rFonts w:hint="default" w:ascii="Times New Roman" w:hAnsi="Times New Roman" w:cs="Times New Roman"/>
        </w:rPr>
      </w:pPr>
    </w:p>
    <w:p w14:paraId="33F297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思政引导（4分钟）</w:t>
      </w:r>
    </w:p>
    <w:p w14:paraId="5B8189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制度优势:</w:t>
      </w:r>
    </w:p>
    <w:p w14:paraId="1A3108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中国疫情防控:举国体制、科学决策、精准施策</w:t>
      </w:r>
    </w:p>
    <w:p w14:paraId="7EE8AF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大数据、AI技术发挥关键作用</w:t>
      </w:r>
    </w:p>
    <w:p w14:paraId="2957CB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对比:中美疫情防控效果(数据对比)</w:t>
      </w:r>
    </w:p>
    <w:p w14:paraId="30EFBB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人民至上、生命至上的价值观</w:t>
      </w:r>
    </w:p>
    <w:p w14:paraId="777672FF">
      <w:pPr>
        <w:rPr>
          <w:rFonts w:hint="default" w:ascii="Times New Roman" w:hAnsi="Times New Roman" w:cs="Times New Roman"/>
        </w:rPr>
      </w:pPr>
    </w:p>
    <w:p w14:paraId="3C6C03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科学精神:</w:t>
      </w:r>
    </w:p>
    <w:p w14:paraId="60DA83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尊重科学、相信科学</w:t>
      </w:r>
    </w:p>
    <w:p w14:paraId="42DC91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疫情防控政策基于科学建模与数据分析</w:t>
      </w:r>
    </w:p>
    <w:p w14:paraId="306947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动态清零→优化调整:科学应变,不教条</w:t>
      </w:r>
    </w:p>
    <w:p w14:paraId="0E1FEA9F">
      <w:pPr>
        <w:rPr>
          <w:rFonts w:hint="default" w:ascii="Times New Roman" w:hAnsi="Times New Roman" w:cs="Times New Roman"/>
        </w:rPr>
      </w:pPr>
    </w:p>
    <w:p w14:paraId="3B298B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公共卫生意识:</w:t>
      </w:r>
    </w:p>
    <w:p w14:paraId="5569DB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个人责任与集体利益:</w:t>
      </w:r>
    </w:p>
    <w:p w14:paraId="7E4237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戴口罩、保持社交距离、主动核酸</w:t>
      </w:r>
    </w:p>
    <w:p w14:paraId="0690FA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个人行为影响群体健康</w:t>
      </w:r>
    </w:p>
    <w:p w14:paraId="76AD95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案例:某地隐瞒行程导致疫情扩散</w:t>
      </w:r>
    </w:p>
    <w:p w14:paraId="7C02EF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配合流调与防控:</w:t>
      </w:r>
    </w:p>
    <w:p w14:paraId="085C21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流调溯源的重要性</w:t>
      </w:r>
    </w:p>
    <w:p w14:paraId="4096B5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如实报告行程是法律义务</w:t>
      </w:r>
    </w:p>
    <w:p w14:paraId="1682B8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拒绝配合的法律后果</w:t>
      </w:r>
    </w:p>
    <w:p w14:paraId="342799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不信谣、不传谣:</w:t>
      </w:r>
    </w:p>
    <w:p w14:paraId="5F96FC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疫情期间谣言危害巨大</w:t>
      </w:r>
    </w:p>
    <w:p w14:paraId="4B0FBA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案例:某地"封城"谣言引发抢购</w:t>
      </w:r>
    </w:p>
    <w:p w14:paraId="3BE57436">
      <w:pPr>
        <w:rPr>
          <w:rFonts w:hint="default" w:ascii="Times New Roman" w:hAnsi="Times New Roman" w:cs="Times New Roman"/>
        </w:rPr>
      </w:pPr>
    </w:p>
    <w:p w14:paraId="116201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隐私保护:</w:t>
      </w:r>
    </w:p>
    <w:p w14:paraId="156235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平衡公共安全与个人隐私:</w:t>
      </w:r>
    </w:p>
    <w:p w14:paraId="05F970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健康码数据仅用于防疫,严格保密</w:t>
      </w:r>
    </w:p>
    <w:p w14:paraId="3BDF01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数据脱敏处理</w:t>
      </w:r>
    </w:p>
    <w:p w14:paraId="4EBDF4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法律规定:《个人信息保护法》</w:t>
      </w:r>
    </w:p>
    <w:p w14:paraId="6359B4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技术伦理:</w:t>
      </w:r>
    </w:p>
    <w:p w14:paraId="7D0574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疫情结束后数据的删除与销毁</w:t>
      </w:r>
    </w:p>
    <w:p w14:paraId="1AA6A9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防止数据滥用</w:t>
      </w:r>
    </w:p>
    <w:p w14:paraId="7C1E83CE">
      <w:pPr>
        <w:rPr>
          <w:rFonts w:hint="default" w:ascii="Times New Roman" w:hAnsi="Times New Roman" w:cs="Times New Roman"/>
        </w:rPr>
      </w:pPr>
    </w:p>
    <w:p w14:paraId="2313BF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家国情怀:</w:t>
      </w:r>
    </w:p>
    <w:p w14:paraId="481358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疫情防控体现国家治理能力</w:t>
      </w:r>
    </w:p>
    <w:p w14:paraId="46272A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医护人员"逆行"精神</w:t>
      </w:r>
    </w:p>
    <w:p w14:paraId="571DDB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全国一盘棋:一方有难、八方支援</w:t>
      </w:r>
    </w:p>
    <w:p w14:paraId="13A553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青年学子在疫情中的责任与担当(志愿者、科研攻关)</w:t>
      </w:r>
    </w:p>
    <w:p w14:paraId="2747BB94">
      <w:pPr>
        <w:rPr>
          <w:rFonts w:hint="default" w:ascii="Times New Roman" w:hAnsi="Times New Roman" w:cs="Times New Roman"/>
        </w:rPr>
      </w:pPr>
    </w:p>
    <w:p w14:paraId="05A8774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290B0A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导入环节（1分钟）</w:t>
      </w:r>
    </w:p>
    <w:p w14:paraId="6DAE04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数据可视化:某地疫情传播网络图</w:t>
      </w:r>
    </w:p>
    <w:p w14:paraId="52228C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提问:如何预测疫情发展趋势?</w:t>
      </w:r>
    </w:p>
    <w:p w14:paraId="3F76180D">
      <w:pPr>
        <w:rPr>
          <w:rFonts w:hint="default" w:ascii="Times New Roman" w:hAnsi="Times New Roman" w:cs="Times New Roman"/>
        </w:rPr>
      </w:pPr>
    </w:p>
    <w:p w14:paraId="0E02C8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技术讲解（4分钟）</w:t>
      </w:r>
    </w:p>
    <w:p w14:paraId="24EBCE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模型演示:SEIR模型仿真</w:t>
      </w:r>
    </w:p>
    <w:p w14:paraId="32DD4C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代码实战:</w:t>
      </w:r>
    </w:p>
    <w:p w14:paraId="3533BC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```python</w:t>
      </w:r>
    </w:p>
    <w:p w14:paraId="3B9016E6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>mport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numpy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as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np</w:t>
      </w:r>
    </w:p>
    <w:p w14:paraId="5E6E3FFE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f</w:t>
      </w:r>
      <w:r>
        <w:rPr>
          <w:rFonts w:hint="default" w:ascii="Times New Roman" w:hAnsi="Times New Roman" w:cs="Times New Roman"/>
        </w:rPr>
        <w:t>rom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scipy.integrate</w:t>
      </w:r>
    </w:p>
    <w:p w14:paraId="6A7552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odeint</w:t>
      </w:r>
    </w:p>
    <w:p w14:paraId="024EB247">
      <w:pPr>
        <w:rPr>
          <w:rFonts w:hint="default" w:ascii="Times New Roman" w:hAnsi="Times New Roman" w:cs="Times New Roman"/>
        </w:rPr>
      </w:pPr>
    </w:p>
    <w:p w14:paraId="258D8FEC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d</w:t>
      </w:r>
      <w:r>
        <w:rPr>
          <w:rFonts w:hint="default" w:ascii="Times New Roman" w:hAnsi="Times New Roman" w:cs="Times New Roman"/>
        </w:rPr>
        <w:t>ef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seir_model(y,t,N,beta,sigma,gamma):</w:t>
      </w:r>
    </w:p>
    <w:p w14:paraId="3F4AF3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S,E,I,R=y</w:t>
      </w:r>
    </w:p>
    <w:p w14:paraId="36509F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dS=betaSI/N</w:t>
      </w:r>
    </w:p>
    <w:p w14:paraId="7C3681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dE=betaSI/NsigmaE</w:t>
      </w:r>
    </w:p>
    <w:p w14:paraId="3548C7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dI=sigmaEgammaI</w:t>
      </w:r>
    </w:p>
    <w:p w14:paraId="0FD34D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dR=gammaI</w:t>
      </w:r>
    </w:p>
    <w:p w14:paraId="0ADA4A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returndS,dE,dI,dR</w:t>
      </w:r>
    </w:p>
    <w:p w14:paraId="303C14AD">
      <w:pPr>
        <w:rPr>
          <w:rFonts w:hint="default" w:ascii="Times New Roman" w:hAnsi="Times New Roman" w:cs="Times New Roman"/>
        </w:rPr>
      </w:pPr>
    </w:p>
    <w:p w14:paraId="06E508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参数设置</w:t>
      </w:r>
    </w:p>
    <w:p w14:paraId="5E49D7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N=1000000总人口</w:t>
      </w:r>
    </w:p>
    <w:p w14:paraId="731BBA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beta=0.5传播率</w:t>
      </w:r>
    </w:p>
    <w:p w14:paraId="7EDE50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sigma=0.2潜伏期倒数</w:t>
      </w:r>
    </w:p>
    <w:p w14:paraId="03C718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gamma=0.1康复率</w:t>
      </w:r>
    </w:p>
    <w:p w14:paraId="1F35A2AE">
      <w:pPr>
        <w:rPr>
          <w:rFonts w:hint="default" w:ascii="Times New Roman" w:hAnsi="Times New Roman" w:cs="Times New Roman"/>
        </w:rPr>
      </w:pPr>
    </w:p>
    <w:p w14:paraId="706704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初始状态</w:t>
      </w:r>
    </w:p>
    <w:p w14:paraId="590C59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S0,E0,I0,R0=N10,0,10,0</w:t>
      </w:r>
    </w:p>
    <w:p w14:paraId="075EA2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y0=S0,E0,I0,R0</w:t>
      </w:r>
    </w:p>
    <w:p w14:paraId="32AA3808">
      <w:pPr>
        <w:rPr>
          <w:rFonts w:hint="default" w:ascii="Times New Roman" w:hAnsi="Times New Roman" w:cs="Times New Roman"/>
        </w:rPr>
      </w:pPr>
    </w:p>
    <w:p w14:paraId="634AF8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时间序列</w:t>
      </w:r>
    </w:p>
    <w:p w14:paraId="6E483F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t=np.linspace(0,160,160)</w:t>
      </w:r>
    </w:p>
    <w:p w14:paraId="62C7F2F2">
      <w:pPr>
        <w:rPr>
          <w:rFonts w:hint="default" w:ascii="Times New Roman" w:hAnsi="Times New Roman" w:cs="Times New Roman"/>
        </w:rPr>
      </w:pPr>
    </w:p>
    <w:p w14:paraId="266B06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求解微分方程</w:t>
      </w:r>
    </w:p>
    <w:p w14:paraId="2FD4CD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result=odeint(seir_model,y0,t,args=(N,beta,sigma,gamma))</w:t>
      </w:r>
    </w:p>
    <w:p w14:paraId="7E9C08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S,E,I,R=result.T</w:t>
      </w:r>
    </w:p>
    <w:p w14:paraId="5D6DEBB7">
      <w:pPr>
        <w:rPr>
          <w:rFonts w:hint="default" w:ascii="Times New Roman" w:hAnsi="Times New Roman" w:cs="Times New Roman"/>
        </w:rPr>
      </w:pPr>
    </w:p>
    <w:p w14:paraId="1633E9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可视化</w:t>
      </w:r>
    </w:p>
    <w:p w14:paraId="755E53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plt.plot(t,I,label='感染者')</w:t>
      </w:r>
    </w:p>
    <w:p w14:paraId="287854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plt.xlabel('天数')</w:t>
      </w:r>
    </w:p>
    <w:p w14:paraId="5BE9EA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plt.ylabel('人数')</w:t>
      </w:r>
    </w:p>
    <w:p w14:paraId="7840A5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plt.legend()</w:t>
      </w:r>
    </w:p>
    <w:p w14:paraId="0793EC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plt.show()</w:t>
      </w:r>
    </w:p>
    <w:p w14:paraId="3BA45F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08D697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案例分析:某地疫情预测准确性验证</w:t>
      </w:r>
    </w:p>
    <w:p w14:paraId="1E49F1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思政融入（4分钟）</w:t>
      </w:r>
    </w:p>
    <w:p w14:paraId="7885C7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数据对比:中美疫情防控效果</w:t>
      </w:r>
    </w:p>
    <w:p w14:paraId="6C96CB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政策解读:动态清零政策的科学依据</w:t>
      </w:r>
    </w:p>
    <w:p w14:paraId="113BE6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伦理讨论:个人隐私vs公共安全如何平衡?</w:t>
      </w:r>
    </w:p>
    <w:p w14:paraId="40938F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精神学习:抗疫英雄事迹(钟南山、张文宏等)</w:t>
      </w:r>
    </w:p>
    <w:p w14:paraId="1863CA72">
      <w:pPr>
        <w:rPr>
          <w:rFonts w:hint="default" w:ascii="Times New Roman" w:hAnsi="Times New Roman" w:cs="Times New Roman"/>
        </w:rPr>
      </w:pPr>
    </w:p>
    <w:p w14:paraId="31A6A2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互动讨论（1分钟）</w:t>
      </w:r>
    </w:p>
    <w:p w14:paraId="01828E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问题:疫情防控中个人应承担什么责任?</w:t>
      </w:r>
    </w:p>
    <w:p w14:paraId="46CDC8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反思:从疫情防控看科学决策的重要性</w:t>
      </w:r>
    </w:p>
    <w:p w14:paraId="0675B19A">
      <w:pPr>
        <w:rPr>
          <w:rFonts w:hint="default" w:ascii="Times New Roman" w:hAnsi="Times New Roman" w:cs="Times New Roman"/>
        </w:rPr>
      </w:pPr>
    </w:p>
    <w:p w14:paraId="41C2BE1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425EB2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1.教学课件（PPT,20页）</w:t>
      </w:r>
    </w:p>
    <w:p w14:paraId="3F7976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2.代码示例:SEIR模型仿真完整项目</w:t>
      </w:r>
    </w:p>
    <w:p w14:paraId="2C5F8B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3.数据集:公开疫情数据(约翰霍普金斯大学)</w:t>
      </w:r>
    </w:p>
    <w:p w14:paraId="652224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4.视频素材:</w:t>
      </w:r>
    </w:p>
    <w:p w14:paraId="1FBB74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疫情防控纪录片</w:t>
      </w:r>
    </w:p>
    <w:p w14:paraId="4311C3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钟南山、张文宏访谈</w:t>
      </w:r>
    </w:p>
    <w:p w14:paraId="00D5C3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5.阅读材料:</w:t>
      </w:r>
    </w:p>
    <w:p w14:paraId="66EDD1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《中国疫情防控白皮书》</w:t>
      </w:r>
    </w:p>
    <w:p w14:paraId="3B9E51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《个人信息保护法》相关条文</w:t>
      </w:r>
    </w:p>
    <w:p w14:paraId="2101F1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6.讨论问题（6个）</w:t>
      </w:r>
    </w:p>
    <w:p w14:paraId="5B40CCA7">
      <w:pPr>
        <w:rPr>
          <w:rFonts w:hint="default" w:ascii="Times New Roman" w:hAnsi="Times New Roman" w:cs="Times New Roman"/>
        </w:rPr>
      </w:pPr>
    </w:p>
    <w:p w14:paraId="39E0F8E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7E4779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时效性:结合最新疫情数据更新案例</w:t>
      </w:r>
    </w:p>
    <w:p w14:paraId="4FE44D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科学性:强调模型的科学依据,避免政治化</w:t>
      </w:r>
    </w:p>
    <w:p w14:paraId="692B7F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平衡视角:既讲防控成就,也讲技术伦理</w:t>
      </w:r>
    </w:p>
    <w:p w14:paraId="7D06DC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情感共鸣:通过抗疫事迹激发家国情怀</w:t>
      </w:r>
    </w:p>
    <w:p w14:paraId="07491A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60429A9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案例13:深度信念网络在推荐系统中的应用与数据隐私保护</w:t>
      </w:r>
    </w:p>
    <w:p w14:paraId="270D51F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39CCFE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章节:第12章深度信念网络→12.3深度信念网络</w:t>
      </w:r>
    </w:p>
    <w:p w14:paraId="229087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知识点:受限玻尔兹曼机、深度信念网络、协同过滤</w:t>
      </w:r>
    </w:p>
    <w:p w14:paraId="42213C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融入时长:10分钟</w:t>
      </w:r>
    </w:p>
    <w:p w14:paraId="47B31468">
      <w:pPr>
        <w:rPr>
          <w:rFonts w:hint="default" w:ascii="Times New Roman" w:hAnsi="Times New Roman" w:cs="Times New Roman"/>
        </w:rPr>
      </w:pPr>
    </w:p>
    <w:p w14:paraId="08397CC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195C19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主要维度:法治意识、职业伦理</w:t>
      </w:r>
    </w:p>
    <w:p w14:paraId="78FB63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次要维度:创新思维</w:t>
      </w:r>
    </w:p>
    <w:p w14:paraId="1BCC1066">
      <w:pPr>
        <w:rPr>
          <w:rFonts w:hint="default" w:ascii="Times New Roman" w:hAnsi="Times New Roman" w:cs="Times New Roman"/>
        </w:rPr>
      </w:pPr>
    </w:p>
    <w:p w14:paraId="355D0B2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7B1523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背景引入（2分钟）</w:t>
      </w:r>
    </w:p>
    <w:p w14:paraId="4748DA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推荐系统无处不在:</w:t>
      </w:r>
    </w:p>
    <w:p w14:paraId="38A853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电商平台:淘宝、京东的商品推荐</w:t>
      </w:r>
    </w:p>
    <w:p w14:paraId="15E0A4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视频平台:B站、抖音的内容推荐</w:t>
      </w:r>
    </w:p>
    <w:p w14:paraId="6BB64E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音乐平台:网易云音乐的歌单推荐</w:t>
      </w:r>
    </w:p>
    <w:p w14:paraId="4AD596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新闻资讯:今日头条的个性化推送</w:t>
      </w:r>
    </w:p>
    <w:p w14:paraId="3F3D63A4">
      <w:pPr>
        <w:rPr>
          <w:rFonts w:hint="default" w:ascii="Times New Roman" w:hAnsi="Times New Roman" w:cs="Times New Roman"/>
        </w:rPr>
      </w:pPr>
    </w:p>
    <w:p w14:paraId="6D6C83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技术价值:</w:t>
      </w:r>
    </w:p>
    <w:p w14:paraId="705651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提升用户体验:快速找到感兴趣内容</w:t>
      </w:r>
    </w:p>
    <w:p w14:paraId="331BEF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商业价值:提高转化率、增加用户粘性</w:t>
      </w:r>
    </w:p>
    <w:p w14:paraId="2CB903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信息过滤:从海量内容中筛选有价值信息</w:t>
      </w:r>
    </w:p>
    <w:p w14:paraId="5A575F36">
      <w:pPr>
        <w:rPr>
          <w:rFonts w:hint="default" w:ascii="Times New Roman" w:hAnsi="Times New Roman" w:cs="Times New Roman"/>
        </w:rPr>
      </w:pPr>
    </w:p>
    <w:p w14:paraId="4C060A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潜在风险:</w:t>
      </w:r>
    </w:p>
    <w:p w14:paraId="1BBF08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隐私泄露:收集用户浏览、购买、点赞等行为数据</w:t>
      </w:r>
    </w:p>
    <w:p w14:paraId="68D34E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信息茧房:只推荐符合用户偏好的内容,视野变窄</w:t>
      </w:r>
    </w:p>
    <w:p w14:paraId="399F06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算法歧视:对不同群体推荐不同价格(大数据杀熟)</w:t>
      </w:r>
    </w:p>
    <w:p w14:paraId="713C06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成瘾设计:算法优化用户停留时长,导致沉迷</w:t>
      </w:r>
    </w:p>
    <w:p w14:paraId="7735A927">
      <w:pPr>
        <w:rPr>
          <w:rFonts w:hint="default" w:ascii="Times New Roman" w:hAnsi="Times New Roman" w:cs="Times New Roman"/>
        </w:rPr>
      </w:pPr>
    </w:p>
    <w:p w14:paraId="47512A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技术讲解（4分钟）</w:t>
      </w:r>
    </w:p>
    <w:p w14:paraId="7BCFCE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深度信念网络(DBN)在推荐系统中的应用:</w:t>
      </w:r>
    </w:p>
    <w:p w14:paraId="3EFABEFD">
      <w:pPr>
        <w:rPr>
          <w:rFonts w:hint="default" w:ascii="Times New Roman" w:hAnsi="Times New Roman" w:cs="Times New Roman"/>
        </w:rPr>
      </w:pPr>
    </w:p>
    <w:p w14:paraId="5A0A9E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1.传统协同过滤问题:</w:t>
      </w:r>
    </w:p>
    <w:p w14:paraId="08C75D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用户物品评分矩阵稀疏(大部分位置是空的)</w:t>
      </w:r>
    </w:p>
    <w:p w14:paraId="410B31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冷启动问题:新用户、新物品无历史数据</w:t>
      </w:r>
    </w:p>
    <w:p w14:paraId="798F91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可扩展性:用户、物品数量百万级甚至亿级</w:t>
      </w:r>
    </w:p>
    <w:p w14:paraId="3BE51640">
      <w:pPr>
        <w:rPr>
          <w:rFonts w:hint="default" w:ascii="Times New Roman" w:hAnsi="Times New Roman" w:cs="Times New Roman"/>
        </w:rPr>
      </w:pPr>
    </w:p>
    <w:p w14:paraId="384D44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2.DBN解决方案:</w:t>
      </w:r>
    </w:p>
    <w:p w14:paraId="5D34D2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输入层:用户对物品的评分向量(已评分物品)</w:t>
      </w:r>
    </w:p>
    <w:p w14:paraId="61976E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隐藏层:学习用户偏好的潜在特征</w:t>
      </w:r>
    </w:p>
    <w:p w14:paraId="5EE055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层1:学习低级特征(类别偏好:电影、音乐、书籍)</w:t>
      </w:r>
    </w:p>
    <w:p w14:paraId="6C8321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层2:学习高级特征(风格偏好:动作片、爱情片)</w:t>
      </w:r>
    </w:p>
    <w:p w14:paraId="097BCF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输出层:预测用户对未评分物品的评分</w:t>
      </w:r>
    </w:p>
    <w:p w14:paraId="266D6D2E">
      <w:pPr>
        <w:rPr>
          <w:rFonts w:hint="default" w:ascii="Times New Roman" w:hAnsi="Times New Roman" w:cs="Times New Roman"/>
        </w:rPr>
      </w:pPr>
    </w:p>
    <w:p w14:paraId="1C3A90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3.训练过程:</w:t>
      </w:r>
    </w:p>
    <w:p w14:paraId="529343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预训练:逐层训练受限玻尔兹曼机(RBM)</w:t>
      </w:r>
    </w:p>
    <w:p w14:paraId="6912A0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RBM1:可见层(评分向量)→隐藏层1</w:t>
      </w:r>
    </w:p>
    <w:p w14:paraId="506190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RBM2:隐藏层1→隐藏层2</w:t>
      </w:r>
    </w:p>
    <w:p w14:paraId="29B8FE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微调:反向传播优化整个网络</w:t>
      </w:r>
    </w:p>
    <w:p w14:paraId="3ACBAB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推理:给定用户历史,预测未评分物品的分数</w:t>
      </w:r>
    </w:p>
    <w:p w14:paraId="251C27AA">
      <w:pPr>
        <w:rPr>
          <w:rFonts w:hint="default" w:ascii="Times New Roman" w:hAnsi="Times New Roman" w:cs="Times New Roman"/>
        </w:rPr>
      </w:pPr>
    </w:p>
    <w:p w14:paraId="02EBC1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4.实际应用案例:</w:t>
      </w:r>
    </w:p>
    <w:p w14:paraId="247645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NetflixPrize竞赛(20062009):</w:t>
      </w:r>
    </w:p>
    <w:p w14:paraId="4EF55A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DBN方法取得优异成绩</w:t>
      </w:r>
    </w:p>
    <w:p w14:paraId="2FC253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奖金100万美元</w:t>
      </w:r>
    </w:p>
    <w:p w14:paraId="21995C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淘宝推荐系统:</w:t>
      </w:r>
    </w:p>
    <w:p w14:paraId="7380B6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深度学习模型(含DBN)</w:t>
      </w:r>
    </w:p>
    <w:p w14:paraId="548B85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日均推荐数十亿次</w:t>
      </w:r>
    </w:p>
    <w:p w14:paraId="306ED8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网易云音乐:</w:t>
      </w:r>
    </w:p>
    <w:p w14:paraId="06A05A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基于DBN的歌单推荐</w:t>
      </w:r>
    </w:p>
    <w:p w14:paraId="7090A8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"私人FM"个性化推荐</w:t>
      </w:r>
    </w:p>
    <w:p w14:paraId="2AB610F3">
      <w:pPr>
        <w:rPr>
          <w:rFonts w:hint="default" w:ascii="Times New Roman" w:hAnsi="Times New Roman" w:cs="Times New Roman"/>
        </w:rPr>
      </w:pPr>
    </w:p>
    <w:p w14:paraId="01C2F3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思政引导（4分钟）</w:t>
      </w:r>
    </w:p>
    <w:p w14:paraId="6DA214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数据隐私保护:</w:t>
      </w:r>
    </w:p>
    <w:p w14:paraId="3E9F60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法律框架:</w:t>
      </w:r>
    </w:p>
    <w:p w14:paraId="03D657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《个人信息保护法》(2021.11.1施行)</w:t>
      </w:r>
    </w:p>
    <w:p w14:paraId="4D0164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《数据安全法》(2021.9.1施行)</w:t>
      </w:r>
    </w:p>
    <w:p w14:paraId="1581CE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核心原则:知情同意、最小必要、目的明确、公开透明</w:t>
      </w:r>
    </w:p>
    <w:p w14:paraId="59A2CC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企业责任:</w:t>
      </w:r>
    </w:p>
    <w:p w14:paraId="5254DD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用户数据收集需明确告知并获得同意</w:t>
      </w:r>
    </w:p>
    <w:p w14:paraId="0DF678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数据存储加密,防止泄露</w:t>
      </w:r>
    </w:p>
    <w:p w14:paraId="20F0AE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用户有权查询、删除个人数据</w:t>
      </w:r>
    </w:p>
    <w:p w14:paraId="117DE1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案例:某APP过度收集用户信息被罚款</w:t>
      </w:r>
    </w:p>
    <w:p w14:paraId="31FCD8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技术手段:</w:t>
      </w:r>
    </w:p>
    <w:p w14:paraId="5E202E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差分隐私(Differential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Privacy):</w:t>
      </w:r>
    </w:p>
    <w:p w14:paraId="144A42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在数据中加入噪声,保护个体隐私</w:t>
      </w:r>
    </w:p>
    <w:p w14:paraId="1E20DB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Apple在iOS中应用差分隐私技术</w:t>
      </w:r>
    </w:p>
    <w:p w14:paraId="5F35F8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联邦学习(Federated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Learning):</w:t>
      </w:r>
    </w:p>
    <w:p w14:paraId="3E4E62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数据不离开用户设备,模型分布式训练</w:t>
      </w:r>
    </w:p>
    <w:p w14:paraId="3C2ECF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微信输入法使用联邦学习技术</w:t>
      </w:r>
    </w:p>
    <w:p w14:paraId="0F30028A">
      <w:pPr>
        <w:rPr>
          <w:rFonts w:hint="default" w:ascii="Times New Roman" w:hAnsi="Times New Roman" w:cs="Times New Roman"/>
        </w:rPr>
      </w:pPr>
    </w:p>
    <w:p w14:paraId="13FF4C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职业伦理:</w:t>
      </w:r>
    </w:p>
    <w:p w14:paraId="07592D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避免成瘾设计:</w:t>
      </w:r>
    </w:p>
    <w:p w14:paraId="5F4C04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算法不应纯粹优化用户停留时长</w:t>
      </w:r>
    </w:p>
    <w:p w14:paraId="4D85B0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需考虑用户身心健康</w:t>
      </w:r>
    </w:p>
    <w:p w14:paraId="0C8EED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案例:某短视频平台推出"青少年模式"</w:t>
      </w:r>
    </w:p>
    <w:p w14:paraId="689E72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反对大数据杀熟:</w:t>
      </w:r>
    </w:p>
    <w:p w14:paraId="37083C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同一商品对不同用户差异定价涉嫌价格歧视</w:t>
      </w:r>
    </w:p>
    <w:p w14:paraId="4FCD95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2021年《价格法》修订明确禁止</w:t>
      </w:r>
    </w:p>
    <w:p w14:paraId="0488DF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案例:某旅游平台被曝光杀熟,遭处罚</w:t>
      </w:r>
    </w:p>
    <w:p w14:paraId="673363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打破信息茧房:</w:t>
      </w:r>
    </w:p>
    <w:p w14:paraId="5EAEB5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推荐系统应适当引入多样性</w:t>
      </w:r>
    </w:p>
    <w:p w14:paraId="34A9A8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避免极端内容强化(如极端政治观点)</w:t>
      </w:r>
    </w:p>
    <w:p w14:paraId="657DB0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平台内容审核责任</w:t>
      </w:r>
    </w:p>
    <w:p w14:paraId="6BF5CA3E">
      <w:pPr>
        <w:rPr>
          <w:rFonts w:hint="default" w:ascii="Times New Roman" w:hAnsi="Times New Roman" w:cs="Times New Roman"/>
        </w:rPr>
      </w:pPr>
    </w:p>
    <w:p w14:paraId="41704D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法治意识:</w:t>
      </w:r>
    </w:p>
    <w:p w14:paraId="6F0577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平台责任与用户权利:</w:t>
      </w:r>
    </w:p>
    <w:p w14:paraId="0F443D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用户有权拒绝个性化推荐</w:t>
      </w:r>
    </w:p>
    <w:p w14:paraId="752B5B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算法推荐需提供关闭选项</w:t>
      </w:r>
    </w:p>
    <w:p w14:paraId="2EC244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案例:《互联网信息服务算法推荐管理规定》(2022.3.1施行)</w:t>
      </w:r>
    </w:p>
    <w:p w14:paraId="288B04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要求提供不针对个人特征的选项</w:t>
      </w:r>
    </w:p>
    <w:p w14:paraId="1FCD38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禁止利用算法诱导沉迷、过度消费</w:t>
      </w:r>
    </w:p>
    <w:p w14:paraId="023971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违法案例警示:</w:t>
      </w:r>
    </w:p>
    <w:p w14:paraId="19DE3E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某APP非法收集用户通讯录被下架</w:t>
      </w:r>
    </w:p>
    <w:p w14:paraId="3B9BE1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某平台推荐违法内容被罚款</w:t>
      </w:r>
    </w:p>
    <w:p w14:paraId="6D2D88E9">
      <w:pPr>
        <w:rPr>
          <w:rFonts w:hint="default" w:ascii="Times New Roman" w:hAnsi="Times New Roman" w:cs="Times New Roman"/>
        </w:rPr>
      </w:pPr>
    </w:p>
    <w:p w14:paraId="02DA7E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创新思维:</w:t>
      </w:r>
    </w:p>
    <w:p w14:paraId="7FC18F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DBN开启深度学习在推荐系统的应用</w:t>
      </w:r>
    </w:p>
    <w:p w14:paraId="299146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从早期Netflix竞赛到如今各大平台广泛应用</w:t>
      </w:r>
    </w:p>
    <w:p w14:paraId="7AD7B5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中国企业在推荐算法领域的创新(字节跳动、阿里巴巴)</w:t>
      </w:r>
    </w:p>
    <w:p w14:paraId="2C5B6886">
      <w:pPr>
        <w:rPr>
          <w:rFonts w:hint="default" w:ascii="Times New Roman" w:hAnsi="Times New Roman" w:cs="Times New Roman"/>
        </w:rPr>
      </w:pPr>
    </w:p>
    <w:p w14:paraId="3FA9695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02AC72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导入环节（1分钟）</w:t>
      </w:r>
    </w:p>
    <w:p w14:paraId="277F2C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互动提问:你今天刷到了哪些推荐内容?</w:t>
      </w:r>
    </w:p>
    <w:p w14:paraId="3EA957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案例引入:某用户大数据杀熟经历</w:t>
      </w:r>
    </w:p>
    <w:p w14:paraId="7AB013F0">
      <w:pPr>
        <w:rPr>
          <w:rFonts w:hint="default" w:ascii="Times New Roman" w:hAnsi="Times New Roman" w:cs="Times New Roman"/>
        </w:rPr>
      </w:pPr>
    </w:p>
    <w:p w14:paraId="1A335A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技术讲解（4分钟）</w:t>
      </w:r>
    </w:p>
    <w:p w14:paraId="7F84D2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架构图:DBN在推荐系统中的应用流程</w:t>
      </w:r>
    </w:p>
    <w:p w14:paraId="4341B3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代码演示:简化版RBM实现</w:t>
      </w:r>
    </w:p>
    <w:p w14:paraId="3B6270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```python</w:t>
      </w:r>
    </w:p>
    <w:p w14:paraId="308BB2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ttorch</w:t>
      </w:r>
    </w:p>
    <w:p w14:paraId="10D13A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torch.nn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as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nn</w:t>
      </w:r>
    </w:p>
    <w:p w14:paraId="51DE1760">
      <w:pPr>
        <w:rPr>
          <w:rFonts w:hint="default" w:ascii="Times New Roman" w:hAnsi="Times New Roman" w:cs="Times New Roman"/>
        </w:rPr>
      </w:pPr>
    </w:p>
    <w:p w14:paraId="1964DD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class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bookmarkStart w:id="0" w:name="_GoBack"/>
      <w:bookmarkEnd w:id="0"/>
      <w:r>
        <w:rPr>
          <w:rFonts w:hint="default" w:ascii="Times New Roman" w:hAnsi="Times New Roman" w:cs="Times New Roman"/>
        </w:rPr>
        <w:t>RBM(nn.Module):</w:t>
      </w:r>
    </w:p>
    <w:p w14:paraId="4949F6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def__init__(self,n_visible,n_hidden):</w:t>
      </w:r>
    </w:p>
    <w:p w14:paraId="0E18D2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super().__init__()</w:t>
      </w:r>
    </w:p>
    <w:p w14:paraId="1B53AD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self.W=nn.Parameter(torch.randn(n_visible,n_hidden)0.01)</w:t>
      </w:r>
    </w:p>
    <w:p w14:paraId="4B7FC1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self.v_bias=nn.Parameter(torch.zeros(n_visible))</w:t>
      </w:r>
    </w:p>
    <w:p w14:paraId="131D17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self.h_bias=nn.Parameter(torch.zeros(n_hidden))</w:t>
      </w:r>
    </w:p>
    <w:p w14:paraId="0575926E">
      <w:pPr>
        <w:rPr>
          <w:rFonts w:hint="default" w:ascii="Times New Roman" w:hAnsi="Times New Roman" w:cs="Times New Roman"/>
        </w:rPr>
      </w:pPr>
    </w:p>
    <w:p w14:paraId="72CD26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defsample_h(self,v):</w:t>
      </w:r>
    </w:p>
    <w:p w14:paraId="7652E8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P(h=1|v)</w:t>
      </w:r>
    </w:p>
    <w:p w14:paraId="084149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h_prob=torch.sigmoid(v@self.W+self.h_bias)</w:t>
      </w:r>
    </w:p>
    <w:p w14:paraId="387EC5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h_sample=torch.bernoulli(h_prob)</w:t>
      </w:r>
    </w:p>
    <w:p w14:paraId="4451BF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returnh_prob,h_sample</w:t>
      </w:r>
    </w:p>
    <w:p w14:paraId="5CE72338">
      <w:pPr>
        <w:rPr>
          <w:rFonts w:hint="default" w:ascii="Times New Roman" w:hAnsi="Times New Roman" w:cs="Times New Roman"/>
        </w:rPr>
      </w:pPr>
    </w:p>
    <w:p w14:paraId="3DA5C0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defsample_v(self,h):</w:t>
      </w:r>
    </w:p>
    <w:p w14:paraId="26E2D1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P(v=1|h)</w:t>
      </w:r>
    </w:p>
    <w:p w14:paraId="5421EF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v_prob=torch.sigmoid(h@self.W.T+self.v_bias)</w:t>
      </w:r>
    </w:p>
    <w:p w14:paraId="04D878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v_sample=torch.bernoulli(v_prob)</w:t>
      </w:r>
    </w:p>
    <w:p w14:paraId="4744B9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returnv_prob,v_sample</w:t>
      </w:r>
    </w:p>
    <w:p w14:paraId="5F698377">
      <w:pPr>
        <w:rPr>
          <w:rFonts w:hint="default" w:ascii="Times New Roman" w:hAnsi="Times New Roman" w:cs="Times New Roman"/>
        </w:rPr>
      </w:pPr>
    </w:p>
    <w:p w14:paraId="72A4E6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defforward(self,v):</w:t>
      </w:r>
    </w:p>
    <w:p w14:paraId="09483C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ContrastiveDivergence1</w:t>
      </w:r>
    </w:p>
    <w:p w14:paraId="752B90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h_prob,h_sample=self.sample_h(v)</w:t>
      </w:r>
    </w:p>
    <w:p w14:paraId="7B43D1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v_prob,v_sample=self.sample_v(h_sample)</w:t>
      </w:r>
    </w:p>
    <w:p w14:paraId="709B83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returnv_prob</w:t>
      </w:r>
    </w:p>
    <w:p w14:paraId="4276BC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5C12C8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案例分析:NetflixPrize竞赛中的DBN方法</w:t>
      </w:r>
    </w:p>
    <w:p w14:paraId="12D733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思政融入（4分钟）</w:t>
      </w:r>
    </w:p>
    <w:p w14:paraId="51FE95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法律解读:《个人信息保护法》《算法推荐管理规定》</w:t>
      </w:r>
    </w:p>
    <w:p w14:paraId="4EBBD5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案例警示:大数据杀熟、过度收集信息的法律后果</w:t>
      </w:r>
    </w:p>
    <w:p w14:paraId="29E5B2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伦理讨论:推荐算法应该优化什么目标?</w:t>
      </w:r>
    </w:p>
    <w:p w14:paraId="72F171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技术方案:差分隐私、联邦学习如何保护隐私</w:t>
      </w:r>
    </w:p>
    <w:p w14:paraId="62C53539">
      <w:pPr>
        <w:rPr>
          <w:rFonts w:hint="default" w:ascii="Times New Roman" w:hAnsi="Times New Roman" w:cs="Times New Roman"/>
        </w:rPr>
      </w:pPr>
    </w:p>
    <w:p w14:paraId="56221F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互动讨论（1分钟）</w:t>
      </w:r>
    </w:p>
    <w:p w14:paraId="5002C1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问题:你愿意用隐私换取便利吗?</w:t>
      </w:r>
    </w:p>
    <w:p w14:paraId="04E533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辩论:推荐算法是"懂你"还是"困你"?</w:t>
      </w:r>
    </w:p>
    <w:p w14:paraId="653A7CC3">
      <w:pPr>
        <w:rPr>
          <w:rFonts w:hint="default" w:ascii="Times New Roman" w:hAnsi="Times New Roman" w:cs="Times New Roman"/>
        </w:rPr>
      </w:pPr>
    </w:p>
    <w:p w14:paraId="4358CFB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3E9A1B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1.教学课件（PPT,18页）</w:t>
      </w:r>
    </w:p>
    <w:p w14:paraId="1832E7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2.代码示例:RBM与DBN推荐系统完整项目</w:t>
      </w:r>
    </w:p>
    <w:p w14:paraId="14BD24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3.数据集:MovieLens电影评分数据集</w:t>
      </w:r>
    </w:p>
    <w:p w14:paraId="45E4B9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4.法律文件:</w:t>
      </w:r>
    </w:p>
    <w:p w14:paraId="3E6BFD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《个人信息保护法》核心条款</w:t>
      </w:r>
    </w:p>
    <w:p w14:paraId="0B30AD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《算法推荐管理规定》全文</w:t>
      </w:r>
    </w:p>
    <w:p w14:paraId="7AC300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5.案例库:</w:t>
      </w:r>
    </w:p>
    <w:p w14:paraId="221DCB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大数据杀熟案例集</w:t>
      </w:r>
    </w:p>
    <w:p w14:paraId="1E2D01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隐私泄露事件集</w:t>
      </w:r>
    </w:p>
    <w:p w14:paraId="27C50C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6.阅读材料:</w:t>
      </w:r>
    </w:p>
    <w:p w14:paraId="5E02EF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《推荐系统实践》相关章节</w:t>
      </w:r>
    </w:p>
    <w:p w14:paraId="6E4F2F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差分隐私技术介绍</w:t>
      </w:r>
    </w:p>
    <w:p w14:paraId="34EDBD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7.讨论问题（6个）:</w:t>
      </w:r>
    </w:p>
    <w:p w14:paraId="4E37B1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DBN相比传统协同过滤的优势是什么?</w:t>
      </w:r>
    </w:p>
    <w:p w14:paraId="3CBA55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推荐系统如何导致"信息茧房"?</w:t>
      </w:r>
    </w:p>
    <w:p w14:paraId="138A73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《个人信息保护法》对推荐系统有哪些要求?</w:t>
      </w:r>
    </w:p>
    <w:p w14:paraId="4E411E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如何在个性化推荐与隐私保护之间平衡?</w:t>
      </w:r>
    </w:p>
    <w:p w14:paraId="199F7C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什么是"大数据杀熟"?如何技术上防范?</w:t>
      </w:r>
    </w:p>
    <w:p w14:paraId="399511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推荐算法应该承担什么社会责任?</w:t>
      </w:r>
    </w:p>
    <w:p w14:paraId="14CD1495">
      <w:pPr>
        <w:rPr>
          <w:rFonts w:hint="default" w:ascii="Times New Roman" w:hAnsi="Times New Roman" w:cs="Times New Roman"/>
        </w:rPr>
      </w:pPr>
    </w:p>
    <w:p w14:paraId="0E599C8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25D342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贴近生活:用学生熟悉的APP(B站、淘宝)举例</w:t>
      </w:r>
    </w:p>
    <w:p w14:paraId="0BC12B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法律强调:重点讲解隐私保护相关法律</w:t>
      </w:r>
    </w:p>
    <w:p w14:paraId="6F0CB7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技术平衡:既讲DBN技术原理,也讲隐私保护技术</w:t>
      </w:r>
    </w:p>
    <w:p w14:paraId="38BC60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批判思维:引导学生批判性看待推荐算法</w:t>
      </w:r>
    </w:p>
    <w:p w14:paraId="4E11C6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51E1D7E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课程思政总结</w:t>
      </w:r>
    </w:p>
    <w:p w14:paraId="3C1F36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案例分布统计</w:t>
      </w:r>
    </w:p>
    <w:p w14:paraId="46B85A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|章节|案例编号|案例名称|主要思政维度|时长|</w:t>
      </w:r>
    </w:p>
    <w:p w14:paraId="6ECB07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|第1章|案例1|国产深度学习框架|家国情怀、创新思维|12分钟|</w:t>
      </w:r>
    </w:p>
    <w:p w14:paraId="614A3C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|第2章|案例2|机器学习在精准扶贫中的应用|社会责任、家国情怀|10分钟|</w:t>
      </w:r>
    </w:p>
    <w:p w14:paraId="107B69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|第3章|案例3|线性回归与房价预测的社会公平性|社会责任、职业伦理|10分钟|</w:t>
      </w:r>
    </w:p>
    <w:p w14:paraId="364FBC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|第4章|案例4|前馈神经网络与工匠精神|科学精神、创新思维|10分钟|</w:t>
      </w:r>
    </w:p>
    <w:p w14:paraId="0449BA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|第5章|案例5|中国天眼FAST|家国情怀、科学精神|12分钟|</w:t>
      </w:r>
    </w:p>
    <w:p w14:paraId="303338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|第6章|案例6|AlphaGo与围棋AI|科学精神、文化自信|10分钟|</w:t>
      </w:r>
    </w:p>
    <w:p w14:paraId="14E20B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|第7章|案例7|医疗AI伦理|社会责任、职业伦理|15分钟|</w:t>
      </w:r>
    </w:p>
    <w:p w14:paraId="713567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|第7章|案例8|科研诚信与可复现性|科学精神、职业伦理|10分钟|</w:t>
      </w:r>
    </w:p>
    <w:p w14:paraId="667C4C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|第8章|案例9|注意力机制与机器翻译|文化自信、创新思维|10分钟|</w:t>
      </w:r>
    </w:p>
    <w:p w14:paraId="671CCE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|第9章|案例10|无监督学习在舆情分析中的应用|法治意识、社会责任|10分钟|</w:t>
      </w:r>
    </w:p>
    <w:p w14:paraId="610B7B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|第10章|案例11|迁移学习在医学影像诊断中的应用|社会责任、人文素养|10分钟|</w:t>
      </w:r>
    </w:p>
    <w:p w14:paraId="56F7C3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|第11章|案例12|概率图模型在疫情传播预测中的应用|社会责任、科学精神|10分钟|</w:t>
      </w:r>
    </w:p>
    <w:p w14:paraId="135131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|第12章|案例13|DBN在推荐系统中的应用|法治意识、职业伦理|10分钟|</w:t>
      </w:r>
    </w:p>
    <w:p w14:paraId="12A6EF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|第13章|案例14|Deepfake与法律监管|法治意识、职业伦理|15分钟|</w:t>
      </w:r>
    </w:p>
    <w:p w14:paraId="5B8599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|第14章|案例15|智慧养老应用|社会责任、人文素养|12分钟|</w:t>
      </w:r>
    </w:p>
    <w:p w14:paraId="14A30F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|第15章|案例16|大模型与碳排放|社会责任、科学精神|10分钟|</w:t>
      </w:r>
    </w:p>
    <w:p w14:paraId="51D37B7B">
      <w:pPr>
        <w:rPr>
          <w:rFonts w:hint="default" w:ascii="Times New Roman" w:hAnsi="Times New Roman" w:cs="Times New Roman"/>
        </w:rPr>
      </w:pPr>
    </w:p>
    <w:p w14:paraId="2C52CA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总计:15个章节中的13个章节已覆盖,实现每章至少一个案例的目标</w:t>
      </w:r>
    </w:p>
    <w:p w14:paraId="7BF53C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思政维度覆盖</w:t>
      </w:r>
    </w:p>
    <w:p w14:paraId="1156CF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✅家国情怀：案例1、2、5、9（25%）</w:t>
      </w:r>
    </w:p>
    <w:p w14:paraId="46A296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✅社会责任：案例2、3、7、10、11、12、15、16（50%）</w:t>
      </w:r>
    </w:p>
    <w:p w14:paraId="4EF81E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✅科学精神：案例4、5、6、8、12、16（38%）</w:t>
      </w:r>
    </w:p>
    <w:p w14:paraId="577194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✅人文素养：案例7、11、15（19%）</w:t>
      </w:r>
    </w:p>
    <w:p w14:paraId="7E415C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✅职业伦理：案例3、7、8、13、14（31%）</w:t>
      </w:r>
    </w:p>
    <w:p w14:paraId="5EDD59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✅法治意识：案例10、13、14（19%）</w:t>
      </w:r>
    </w:p>
    <w:p w14:paraId="481699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✅文化自信：案例1、6、9（19%）</w:t>
      </w:r>
    </w:p>
    <w:p w14:paraId="397B8F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✅创新思维：案例1、4、5、9、13（31%）</w:t>
      </w:r>
    </w:p>
    <w:p w14:paraId="419D95DE">
      <w:pPr>
        <w:rPr>
          <w:rFonts w:hint="default" w:ascii="Times New Roman" w:hAnsi="Times New Roman" w:cs="Times New Roman"/>
        </w:rPr>
      </w:pPr>
    </w:p>
    <w:p w14:paraId="5B95F9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教学实施建议</w:t>
      </w:r>
    </w:p>
    <w:p w14:paraId="75942B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1.课前准备:提前1周发布案例预习材料</w:t>
      </w:r>
    </w:p>
    <w:p w14:paraId="31A1FF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2.课中融入:技术讲解为主（60%），思政引导自然穿插（40%）</w:t>
      </w:r>
    </w:p>
    <w:p w14:paraId="73D067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3.课后延伸:布置思政主题的作业或小组讨论</w:t>
      </w:r>
    </w:p>
    <w:p w14:paraId="135B6D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4.考核评价:期末考试包含1道思政案例分析题（10分）</w:t>
      </w:r>
    </w:p>
    <w:p w14:paraId="1150DE38">
      <w:pPr>
        <w:rPr>
          <w:rFonts w:hint="default" w:ascii="Times New Roman" w:hAnsi="Times New Roman" w:cs="Times New Roman"/>
        </w:rPr>
      </w:pPr>
    </w:p>
    <w:p w14:paraId="18EFCD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持续更新机制</w:t>
      </w:r>
    </w:p>
    <w:p w14:paraId="621FB7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每学期更新12个案例，纳入最新技术与时事</w:t>
      </w:r>
    </w:p>
    <w:p w14:paraId="56022A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收集学生反馈，优化案例呈现方式</w:t>
      </w:r>
    </w:p>
    <w:p w14:paraId="09250B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建立案例库，供教师灵活选用</w:t>
      </w:r>
    </w:p>
    <w:p w14:paraId="390E8750">
      <w:pPr>
        <w:rPr>
          <w:rFonts w:hint="default" w:ascii="Times New Roman" w:hAnsi="Times New Roman" w:cs="Times New Roman"/>
        </w:rPr>
      </w:pPr>
    </w:p>
    <w:p w14:paraId="182A3C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本课程共设计16个思政案例，覆盖15个章节中的13个，融入八大思政维度，总时长约176分钟，基本实现每一章至少有一个思政案例的目标，满足课程思政建设要求。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oukouMinch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ukouMincho">
    <w:panose1 w:val="02000600000000000000"/>
    <w:charset w:val="80"/>
    <w:family w:val="auto"/>
    <w:pitch w:val="default"/>
    <w:sig w:usb0="A00002FF" w:usb1="68C7FEFF" w:usb2="00000012" w:usb3="00000000" w:csb0="0002000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DD6186"/>
    <w:rsid w:val="09E0077E"/>
    <w:rsid w:val="0AFF2E86"/>
    <w:rsid w:val="0B574A70"/>
    <w:rsid w:val="33D60378"/>
    <w:rsid w:val="376A384F"/>
    <w:rsid w:val="39E15381"/>
    <w:rsid w:val="3B4802A4"/>
    <w:rsid w:val="44F56185"/>
    <w:rsid w:val="45997458"/>
    <w:rsid w:val="471548BC"/>
    <w:rsid w:val="4ED74DB7"/>
    <w:rsid w:val="538708F0"/>
    <w:rsid w:val="59170968"/>
    <w:rsid w:val="5A0E1D6B"/>
    <w:rsid w:val="5A9727BA"/>
    <w:rsid w:val="5B101B12"/>
    <w:rsid w:val="5E581B6F"/>
    <w:rsid w:val="6ED30A35"/>
    <w:rsid w:val="745B39A7"/>
    <w:rsid w:val="78746DE5"/>
    <w:rsid w:val="79A951B4"/>
    <w:rsid w:val="7E7A2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57</Pages>
  <Words>21819</Words>
  <Characters>28575</Characters>
  <Lines>0</Lines>
  <Paragraphs>0</Paragraphs>
  <TotalTime>25</TotalTime>
  <ScaleCrop>false</ScaleCrop>
  <LinksUpToDate>false</LinksUpToDate>
  <CharactersWithSpaces>28575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2025-12-25T10:18:00Z</dcterms:created>
  <dc:creator>谢鑫</dc:creator>
  <cp:lastModifiedBy> 更深的蓝</cp:lastModifiedBy>
  <dcterms:modified xsi:type="dcterms:W3CDTF">2025-12-25T11:19:51Z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eyJoZGlkIjoiZGExODc1ODk1MmIwMWMwYTNmMThmYzVmMjA2NDQ2YjUiLCJ1c2VySWQiOiIzMTk1NzAwNTMifQ==</vt:lpwstr>
  </property>
  <property fmtid="{D5CDD505-2E9C-101B-9397-08002B2CF9AE}" pid="4" name="ICV">
    <vt:lpwstr>38715B8B3F6B4DF4B07F37FBB0F53E02_12</vt:lpwstr>
  </property>
</Properties>
</file>