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ZT-050 结构体设计与北斗卫星数据建模</w:t>
      </w:r>
    </w:p>
    <w:p>
      <w:pPr>
        <w:jc w:val="both"/>
      </w:pPr>
      <w:r>
        <w:t>主要维度：职业伦理；次要维度：科学精神、家国情怀、社会责任</w:t>
      </w:r>
    </w:p>
    <w:p>
      <w:pPr>
        <w:jc w:val="both"/>
      </w:pPr>
      <w:r>
        <w:t>课程：C语言程序设计</w:t>
      </w:r>
    </w:p>
    <w:p>
      <w:pPr>
        <w:jc w:val="both"/>
      </w:pPr>
      <w:r>
        <w:t>知识点：结构体；位域；内存对齐；字节序；序列化</w:t>
      </w:r>
    </w:p>
    <w:p>
      <w:pPr>
        <w:jc w:val="both"/>
      </w:pPr>
      <w:r>
        <w:t>入口：#/topics/ZT-050；审核状态：待三级审核（未签审）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学导航数据包含时间、位置和状态标志。发送端直接传出结构体内存，接收端却因对齐与字节序读取错误。学生定义显式字段格式、单位和版本，并设计异常数据检查，认识工程师要对协作接口负责，不能把“我的程序能读”当作跨系统可靠性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3—9分钟｜技术探究：定义教学数据包字段和单位，比较结构体内存与显式序列化；做往返测试，加入无效长度与未知版本检查。小组保留计算或运行过程；出现失败时先记录条件，再提出修订。</w:t>
      </w:r>
    </w:p>
    <w:p>
      <w:pPr>
        <w:jc w:val="both"/>
      </w:pPr>
      <w:r>
        <w:t>9—12分钟｜价值讨论：跨团队共享数据时，哪些隐含假设必须写成协议？如何避免节省空间却牺牲解释与维护？每组至少给出一个支持理由和一个适用限制，以技术证据回答。</w:t>
      </w:r>
    </w:p>
    <w:p>
      <w:pPr>
        <w:jc w:val="both"/>
      </w:pPr>
      <w:r>
        <w:t>12—15分钟｜产出与互评：提交字段协议、序列化往返测试、异常数据处理记录；同伴核对结论、来源和边界，教师收取修改后的记录。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学生产出：字段协议、序列化往返测试、异常数据处理记录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合成数据包不代表北斗真实公开或保密协议；位域布局依赖编译器，不能直接作为可移植网络格式。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原文件：F:\思政库视频资源\任务二思政案例\《程序设计基础》+5个思政教学案例+戴晓东\5 思政案例+《程序设计基础》+结构体与位域→内存对齐→卫星数据建模→科学计算严谨性（  结构体设计与北斗卫星数据建模）+戴晓东 2026-1-21.docx</w:t>
      </w:r>
    </w:p>
    <w:p>
      <w:pPr>
        <w:jc w:val="both"/>
      </w:pPr>
      <w:r>
        <w:t>原题：5 思政案例+《程序设计基础》+结构体与位域→内存对齐→卫星数据建模→科学计算严谨性（  结构体设计与北斗卫星数据建模）+戴晓东 2026-1-21</w:t>
      </w:r>
    </w:p>
    <w:p>
      <w:pPr>
        <w:jc w:val="both"/>
      </w:pPr>
      <w:r>
        <w:t>定位：work/docx_evidence.json 第60条；抽取正文字符80—359（包含表格转写）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相关资源ID：c-programming-e6a86eb456d6、c-programming-b99cc79ff518、c-programming-450642523943、c-programming-8c93e8a76b77、c-programming-954e740d359e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审核记录编号：SH-ZT-050；教师自检（前置）、专业初审、思政审核、学院评审委员会审定的签字人及日期均留空；未签审。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情境与课堂指导正文汉字数：490。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