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ZT-058 多线程爬虫的效率与伦理边界</w:t>
      </w:r>
    </w:p>
    <w:p>
      <w:pPr>
        <w:jc w:val="both"/>
      </w:pPr>
      <w:r>
        <w:t>主要维度：职业伦理；次要维度：法治意识、社会责任、科学精神</w:t>
      </w:r>
    </w:p>
    <w:p>
      <w:pPr>
        <w:jc w:val="both"/>
      </w:pPr>
      <w:r>
        <w:t>课程：Python网络程序设计</w:t>
      </w:r>
    </w:p>
    <w:p>
      <w:pPr>
        <w:jc w:val="both"/>
      </w:pPr>
      <w:r>
        <w:t>知识点：线程池；异步IO；限速；退避；停止机制</w:t>
      </w:r>
    </w:p>
    <w:p>
      <w:pPr>
        <w:jc w:val="both"/>
      </w:pPr>
      <w:r>
        <w:t>入口：#/topics/ZT-058；审核状态：待三级审核（未签审）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练习服务器承受请求过多时响应变慢，继续增加线程反而产生更多超时和重试。学生比较吞吐与服务器负担，把并发参数、退避和停止机制设计成可检查的责任约束，理解提高个人效率也必须考虑共享服务中其他用户的体验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3—9分钟｜技术探究：对本地服务器比较两个并发度，记录时延和错误；加入限速、退避与停止开关，验证不会无限重试。小组保留计算或运行过程；出现失败时先记录条件，再提出修订。</w:t>
      </w:r>
    </w:p>
    <w:p>
      <w:pPr>
        <w:jc w:val="both"/>
      </w:pPr>
      <w:r>
        <w:t>9—12分钟｜价值讨论：采集速度提高却让服务不可用，是否仍算成功？怎样表达合理的性能目标和退出条件？每组至少给出一个支持理由和一个适用限制，以技术证据回答。</w:t>
      </w:r>
    </w:p>
    <w:p>
      <w:pPr>
        <w:jc w:val="both"/>
      </w:pPr>
      <w:r>
        <w:t>12—15分钟｜产出与互评：提交并发性能对照、限速及退避配置、停止验证记录；同伴核对结论、来源和边界，教师收取修改后的记录。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学生产出：并发性能对照、限速及退避配置、停止验证记录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不访问真实网站、不模拟破坏性负载；技术并发能力不构成采集许可，不沿用未核实诉讼结论。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原文件：F:\思政库视频资源\任务二思政案例\网络协议\案例二.docx</w:t>
      </w:r>
    </w:p>
    <w:p>
      <w:pPr>
        <w:jc w:val="both"/>
      </w:pPr>
      <w:r>
        <w:t>原题：案例二</w:t>
      </w:r>
    </w:p>
    <w:p>
      <w:pPr>
        <w:jc w:val="both"/>
      </w:pPr>
      <w:r>
        <w:t>定位：work/docx_evidence.json 第78条；抽取正文字符206—485（包含表格转写）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相关资源ID：python-network-826087032f31、python-network-d139a015994a、python-network-2eecb06f20b4、python-network-df16179720c8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审核记录编号：SH-ZT-058；教师自检（前置）、专业初审、思政审核、学院评审委员会审定的签字人及日期均留空；未签审。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