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BF5" w:rsidRPr="00A86F36" w:rsidRDefault="005C7BF5" w:rsidP="00A86F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b/>
          <w:kern w:val="0"/>
          <w:szCs w:val="24"/>
        </w:rPr>
      </w:pPr>
      <w:r w:rsidRPr="00A86F36">
        <w:rPr>
          <w:rFonts w:ascii="微軟正黑體" w:eastAsia="微軟正黑體" w:hAnsi="微軟正黑體" w:cs="細明體" w:hint="eastAsia"/>
          <w:b/>
          <w:kern w:val="0"/>
          <w:szCs w:val="24"/>
        </w:rPr>
        <w:t>&lt;案例&gt;</w:t>
      </w:r>
      <w:r w:rsidR="004521F6" w:rsidRPr="00A86F36">
        <w:rPr>
          <w:rFonts w:ascii="微軟正黑體" w:eastAsia="微軟正黑體" w:hAnsi="微軟正黑體" w:cs="細明體" w:hint="eastAsia"/>
          <w:b/>
          <w:kern w:val="0"/>
          <w:szCs w:val="24"/>
        </w:rPr>
        <w:t>WORD月報表</w:t>
      </w:r>
      <w:proofErr w:type="gramStart"/>
      <w:r w:rsidRPr="00A86F36">
        <w:rPr>
          <w:rFonts w:ascii="微軟正黑體" w:eastAsia="微軟正黑體" w:hAnsi="微軟正黑體" w:cs="細明體"/>
          <w:b/>
          <w:kern w:val="0"/>
          <w:szCs w:val="24"/>
        </w:rPr>
        <w:t>—</w:t>
      </w:r>
      <w:proofErr w:type="gramEnd"/>
      <w:r w:rsidR="00F15164" w:rsidRPr="00A86F36">
        <w:rPr>
          <w:rFonts w:ascii="微軟正黑體" w:eastAsia="微軟正黑體" w:hAnsi="微軟正黑體" w:cs="細明體" w:hint="eastAsia"/>
          <w:b/>
          <w:kern w:val="0"/>
          <w:szCs w:val="24"/>
        </w:rPr>
        <w:t>以</w:t>
      </w:r>
      <w:r w:rsidR="004521F6" w:rsidRPr="00A86F36">
        <w:rPr>
          <w:rFonts w:ascii="微軟正黑體" w:eastAsia="微軟正黑體" w:hAnsi="微軟正黑體" w:cs="細明體" w:hint="eastAsia"/>
          <w:b/>
          <w:kern w:val="0"/>
          <w:szCs w:val="24"/>
        </w:rPr>
        <w:t>品質指標</w:t>
      </w:r>
      <w:r w:rsidRPr="00A86F36">
        <w:rPr>
          <w:rFonts w:ascii="微軟正黑體" w:eastAsia="微軟正黑體" w:hAnsi="微軟正黑體" w:cs="細明體" w:hint="eastAsia"/>
          <w:b/>
          <w:kern w:val="0"/>
          <w:szCs w:val="24"/>
        </w:rPr>
        <w:t>為例</w:t>
      </w:r>
    </w:p>
    <w:p w:rsidR="00B9490C" w:rsidRDefault="00B9490C" w:rsidP="00A86F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</w:pPr>
    </w:p>
    <w:p w:rsidR="005C7BF5" w:rsidRPr="00B9490C" w:rsidRDefault="00B9490C" w:rsidP="00A86F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b/>
          <w:kern w:val="0"/>
          <w:szCs w:val="24"/>
        </w:rPr>
      </w:pPr>
      <w:r w:rsidRPr="00B9490C">
        <w:rPr>
          <w:rFonts w:ascii="微軟正黑體" w:eastAsia="微軟正黑體" w:hAnsi="微軟正黑體" w:hint="eastAsia"/>
          <w:b/>
          <w:highlight w:val="cyan"/>
        </w:rPr>
        <w:t>提醒：</w:t>
      </w:r>
      <w:r w:rsidRPr="00B9490C">
        <w:rPr>
          <w:rFonts w:ascii="微軟正黑體" w:eastAsia="微軟正黑體" w:hAnsi="微軟正黑體"/>
          <w:b/>
          <w:highlight w:val="cyan"/>
        </w:rPr>
        <w:t>本案例報表內之所有數據與情境，皆為配合實作演練所生成之虛擬範例，不代表真實臨床現況與任何醫療機構之實際營運數值</w:t>
      </w:r>
      <w:r w:rsidR="00021F58">
        <w:rPr>
          <w:rFonts w:ascii="微軟正黑體" w:eastAsia="微軟正黑體" w:hAnsi="微軟正黑體" w:hint="eastAsia"/>
          <w:b/>
          <w:highlight w:val="cyan"/>
        </w:rPr>
        <w:t>，請勿移作他用</w:t>
      </w:r>
      <w:bookmarkStart w:id="0" w:name="_GoBack"/>
      <w:bookmarkEnd w:id="0"/>
      <w:r w:rsidRPr="00B9490C">
        <w:rPr>
          <w:rFonts w:ascii="微軟正黑體" w:eastAsia="微軟正黑體" w:hAnsi="微軟正黑體"/>
          <w:b/>
          <w:highlight w:val="cyan"/>
        </w:rPr>
        <w:t>。</w:t>
      </w:r>
    </w:p>
    <w:p w:rsidR="00B9490C" w:rsidRPr="00B9490C" w:rsidRDefault="00B9490C" w:rsidP="00A86F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rPr>
          <w:rFonts w:ascii="微軟正黑體" w:eastAsia="微軟正黑體" w:hAnsi="微軟正黑體" w:cs="細明體"/>
          <w:kern w:val="0"/>
          <w:szCs w:val="24"/>
        </w:rPr>
      </w:pPr>
    </w:p>
    <w:p w:rsidR="004521F6" w:rsidRPr="00A86F36" w:rsidRDefault="004521F6" w:rsidP="00A86F36">
      <w:pPr>
        <w:pStyle w:val="a3"/>
        <w:widowControl/>
        <w:numPr>
          <w:ilvl w:val="0"/>
          <w:numId w:val="5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  <w:b/>
        </w:rPr>
      </w:pPr>
      <w:r w:rsidRPr="00A86F36">
        <w:rPr>
          <w:rFonts w:ascii="微軟正黑體" w:eastAsia="微軟正黑體" w:hAnsi="微軟正黑體" w:hint="eastAsia"/>
          <w:b/>
        </w:rPr>
        <w:t>來源資料樣本</w:t>
      </w:r>
    </w:p>
    <w:p w:rsidR="004521F6" w:rsidRPr="00A86F36" w:rsidRDefault="004521F6" w:rsidP="00A86F36">
      <w:pPr>
        <w:pStyle w:val="a3"/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(1).</w:t>
      </w:r>
      <w:r w:rsidRPr="00A86F36">
        <w:rPr>
          <w:rFonts w:ascii="微軟正黑體" w:eastAsia="微軟正黑體" w:hAnsi="微軟正黑體" w:hint="eastAsia"/>
        </w:rPr>
        <w:t>個別群組報表</w:t>
      </w:r>
      <w:r w:rsidRPr="00A86F36">
        <w:rPr>
          <w:rFonts w:ascii="微軟正黑體" w:eastAsia="微軟正黑體" w:hAnsi="微軟正黑體"/>
        </w:rPr>
        <w:t>(</w:t>
      </w:r>
      <w:r w:rsidRPr="00A86F36">
        <w:rPr>
          <w:rFonts w:ascii="微軟正黑體" w:eastAsia="微軟正黑體" w:hAnsi="微軟正黑體" w:hint="eastAsia"/>
        </w:rPr>
        <w:t>綜合</w:t>
      </w:r>
      <w:r w:rsidRPr="00A86F36">
        <w:rPr>
          <w:rFonts w:ascii="微軟正黑體" w:eastAsia="微軟正黑體" w:hAnsi="微軟正黑體"/>
        </w:rPr>
        <w:t>)</w:t>
      </w:r>
    </w:p>
    <w:p w:rsidR="004521F6" w:rsidRPr="00A86F36" w:rsidRDefault="004521F6" w:rsidP="00A86F36">
      <w:pPr>
        <w:pStyle w:val="a3"/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(2).</w:t>
      </w:r>
      <w:r w:rsidRPr="00A86F36">
        <w:rPr>
          <w:rFonts w:ascii="微軟正黑體" w:eastAsia="微軟正黑體" w:hAnsi="微軟正黑體" w:hint="eastAsia"/>
        </w:rPr>
        <w:t>個別群組報表</w:t>
      </w:r>
      <w:r w:rsidRPr="00A86F36">
        <w:rPr>
          <w:rFonts w:ascii="微軟正黑體" w:eastAsia="微軟正黑體" w:hAnsi="微軟正黑體"/>
        </w:rPr>
        <w:t>(</w:t>
      </w:r>
      <w:r w:rsidRPr="00A86F36">
        <w:rPr>
          <w:rFonts w:ascii="微軟正黑體" w:eastAsia="微軟正黑體" w:hAnsi="微軟正黑體" w:hint="eastAsia"/>
        </w:rPr>
        <w:t>精神</w:t>
      </w:r>
      <w:r w:rsidRPr="00A86F36">
        <w:rPr>
          <w:rFonts w:ascii="微軟正黑體" w:eastAsia="微軟正黑體" w:hAnsi="微軟正黑體"/>
        </w:rPr>
        <w:t>)</w:t>
      </w:r>
    </w:p>
    <w:p w:rsidR="004521F6" w:rsidRPr="00A86F36" w:rsidRDefault="004521F6" w:rsidP="00A86F36">
      <w:pPr>
        <w:pStyle w:val="a3"/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(3).</w:t>
      </w:r>
      <w:r w:rsidRPr="00A86F36">
        <w:rPr>
          <w:rFonts w:ascii="微軟正黑體" w:eastAsia="微軟正黑體" w:hAnsi="微軟正黑體" w:hint="eastAsia"/>
        </w:rPr>
        <w:t>月指標</w:t>
      </w:r>
      <w:r w:rsidRPr="00A86F36">
        <w:rPr>
          <w:rFonts w:ascii="微軟正黑體" w:eastAsia="微軟正黑體" w:hAnsi="微軟正黑體"/>
        </w:rPr>
        <w:t>_</w:t>
      </w:r>
      <w:r w:rsidRPr="00A86F36">
        <w:rPr>
          <w:rFonts w:ascii="微軟正黑體" w:eastAsia="微軟正黑體" w:hAnsi="微軟正黑體" w:hint="eastAsia"/>
        </w:rPr>
        <w:t>臨床指標</w:t>
      </w:r>
      <w:r w:rsidRPr="00A86F36">
        <w:rPr>
          <w:rFonts w:ascii="微軟正黑體" w:eastAsia="微軟正黑體" w:hAnsi="微軟正黑體"/>
        </w:rPr>
        <w:t>-115-</w:t>
      </w:r>
      <w:r w:rsidR="008872E9">
        <w:rPr>
          <w:rFonts w:ascii="微軟正黑體" w:eastAsia="微軟正黑體" w:hAnsi="微軟正黑體" w:hint="eastAsia"/>
        </w:rPr>
        <w:t>○</w:t>
      </w:r>
      <w:r w:rsidRPr="00A86F36">
        <w:rPr>
          <w:rFonts w:ascii="微軟正黑體" w:eastAsia="微軟正黑體" w:hAnsi="微軟正黑體"/>
        </w:rPr>
        <w:t>(</w:t>
      </w:r>
      <w:r w:rsidRPr="00A86F36">
        <w:rPr>
          <w:rFonts w:ascii="微軟正黑體" w:eastAsia="微軟正黑體" w:hAnsi="微軟正黑體" w:hint="eastAsia"/>
        </w:rPr>
        <w:t>月</w:t>
      </w:r>
      <w:r w:rsidRPr="00A86F36">
        <w:rPr>
          <w:rFonts w:ascii="微軟正黑體" w:eastAsia="微軟正黑體" w:hAnsi="微軟正黑體"/>
        </w:rPr>
        <w:t>)</w:t>
      </w:r>
    </w:p>
    <w:p w:rsidR="004521F6" w:rsidRPr="00A86F36" w:rsidRDefault="004521F6" w:rsidP="00A86F36">
      <w:pPr>
        <w:pStyle w:val="a3"/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(4).</w:t>
      </w:r>
      <w:r w:rsidRPr="00A86F36">
        <w:rPr>
          <w:rFonts w:ascii="微軟正黑體" w:eastAsia="微軟正黑體" w:hAnsi="微軟正黑體" w:hint="eastAsia"/>
        </w:rPr>
        <w:t>管制圖下載</w:t>
      </w:r>
      <w:r w:rsidRPr="00A86F36">
        <w:rPr>
          <w:rFonts w:ascii="微軟正黑體" w:eastAsia="微軟正黑體" w:hAnsi="微軟正黑體"/>
        </w:rPr>
        <w:t>(</w:t>
      </w:r>
      <w:r w:rsidRPr="00A86F36">
        <w:rPr>
          <w:rFonts w:ascii="微軟正黑體" w:eastAsia="微軟正黑體" w:hAnsi="微軟正黑體" w:hint="eastAsia"/>
        </w:rPr>
        <w:t>綜合</w:t>
      </w:r>
      <w:r w:rsidRPr="00A86F36">
        <w:rPr>
          <w:rFonts w:ascii="微軟正黑體" w:eastAsia="微軟正黑體" w:hAnsi="微軟正黑體"/>
        </w:rPr>
        <w:t>)</w:t>
      </w:r>
    </w:p>
    <w:p w:rsidR="004521F6" w:rsidRDefault="004521F6" w:rsidP="00A86F36">
      <w:pPr>
        <w:pStyle w:val="a3"/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(5).</w:t>
      </w:r>
      <w:r w:rsidRPr="00A86F36">
        <w:rPr>
          <w:rFonts w:ascii="微軟正黑體" w:eastAsia="微軟正黑體" w:hAnsi="微軟正黑體" w:hint="eastAsia"/>
        </w:rPr>
        <w:t>管制圖下載</w:t>
      </w:r>
      <w:r w:rsidRPr="00A86F36">
        <w:rPr>
          <w:rFonts w:ascii="微軟正黑體" w:eastAsia="微軟正黑體" w:hAnsi="微軟正黑體"/>
        </w:rPr>
        <w:t>(</w:t>
      </w:r>
      <w:r w:rsidRPr="00A86F36">
        <w:rPr>
          <w:rFonts w:ascii="微軟正黑體" w:eastAsia="微軟正黑體" w:hAnsi="微軟正黑體" w:hint="eastAsia"/>
        </w:rPr>
        <w:t>精神</w:t>
      </w:r>
      <w:r w:rsidRPr="00A86F36">
        <w:rPr>
          <w:rFonts w:ascii="微軟正黑體" w:eastAsia="微軟正黑體" w:hAnsi="微軟正黑體"/>
        </w:rPr>
        <w:t>)</w:t>
      </w:r>
    </w:p>
    <w:p w:rsidR="00A86F36" w:rsidRPr="00A86F36" w:rsidRDefault="00A86F36" w:rsidP="00A86F36">
      <w:pPr>
        <w:pStyle w:val="a3"/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</w:p>
    <w:p w:rsidR="004521F6" w:rsidRPr="00A86F36" w:rsidRDefault="004521F6" w:rsidP="00A86F36">
      <w:pPr>
        <w:pStyle w:val="a3"/>
        <w:widowControl/>
        <w:numPr>
          <w:ilvl w:val="0"/>
          <w:numId w:val="5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  <w:b/>
        </w:rPr>
      </w:pPr>
      <w:r w:rsidRPr="00A86F36">
        <w:rPr>
          <w:rFonts w:ascii="微軟正黑體" w:eastAsia="微軟正黑體" w:hAnsi="微軟正黑體" w:hint="eastAsia"/>
          <w:b/>
        </w:rPr>
        <w:t>現行報告書樣本</w:t>
      </w:r>
    </w:p>
    <w:p w:rsidR="004521F6" w:rsidRPr="00A86F36" w:rsidRDefault="004521F6" w:rsidP="00A86F36">
      <w:pPr>
        <w:pStyle w:val="a3"/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二</w:t>
      </w:r>
      <w:r w:rsidRPr="00A86F36">
        <w:rPr>
          <w:rFonts w:ascii="微軟正黑體" w:eastAsia="微軟正黑體" w:hAnsi="微軟正黑體"/>
        </w:rPr>
        <w:t>(1).115</w:t>
      </w:r>
      <w:r w:rsidRPr="00A86F36">
        <w:rPr>
          <w:rFonts w:ascii="微軟正黑體" w:eastAsia="微軟正黑體" w:hAnsi="微軟正黑體" w:hint="eastAsia"/>
        </w:rPr>
        <w:t>年</w:t>
      </w:r>
      <w:r w:rsidR="00DC46BF">
        <w:rPr>
          <w:rFonts w:ascii="微軟正黑體" w:eastAsia="微軟正黑體" w:hAnsi="微軟正黑體" w:hint="eastAsia"/>
        </w:rPr>
        <w:t>○</w:t>
      </w:r>
      <w:r w:rsidRPr="00A86F36">
        <w:rPr>
          <w:rFonts w:ascii="微軟正黑體" w:eastAsia="微軟正黑體" w:hAnsi="微軟正黑體" w:hint="eastAsia"/>
        </w:rPr>
        <w:t>月醫療品質指標月報</w:t>
      </w:r>
      <w:r w:rsidRPr="00A86F36">
        <w:rPr>
          <w:rFonts w:ascii="微軟正黑體" w:eastAsia="微軟正黑體" w:hAnsi="微軟正黑體"/>
        </w:rPr>
        <w:t>(TCPI.QIP)</w:t>
      </w:r>
    </w:p>
    <w:p w:rsidR="004521F6" w:rsidRDefault="00A86F36" w:rsidP="00A86F36">
      <w:pPr>
        <w:adjustRightInd w:val="0"/>
        <w:snapToGrid w:val="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       </w:t>
      </w:r>
      <w:r w:rsidR="004521F6" w:rsidRPr="00A86F36">
        <w:rPr>
          <w:rFonts w:ascii="微軟正黑體" w:eastAsia="微軟正黑體" w:hAnsi="微軟正黑體" w:hint="eastAsia"/>
        </w:rPr>
        <w:t>二</w:t>
      </w:r>
      <w:r w:rsidR="004521F6" w:rsidRPr="00A86F36">
        <w:rPr>
          <w:rFonts w:ascii="微軟正黑體" w:eastAsia="微軟正黑體" w:hAnsi="微軟正黑體"/>
        </w:rPr>
        <w:t>(2).115</w:t>
      </w:r>
      <w:r w:rsidR="004521F6" w:rsidRPr="00A86F36">
        <w:rPr>
          <w:rFonts w:ascii="微軟正黑體" w:eastAsia="微軟正黑體" w:hAnsi="微軟正黑體" w:hint="eastAsia"/>
        </w:rPr>
        <w:t>年</w:t>
      </w:r>
      <w:r w:rsidR="00DC46BF">
        <w:rPr>
          <w:rFonts w:ascii="微軟正黑體" w:eastAsia="微軟正黑體" w:hAnsi="微軟正黑體" w:hint="eastAsia"/>
        </w:rPr>
        <w:t>○</w:t>
      </w:r>
      <w:r w:rsidR="004521F6" w:rsidRPr="00A86F36">
        <w:rPr>
          <w:rFonts w:ascii="微軟正黑體" w:eastAsia="微軟正黑體" w:hAnsi="微軟正黑體" w:hint="eastAsia"/>
        </w:rPr>
        <w:t>月份醫療品質指標監測摘要表</w:t>
      </w:r>
    </w:p>
    <w:p w:rsidR="00A86F36" w:rsidRPr="00A86F36" w:rsidRDefault="00A86F36" w:rsidP="00A86F36">
      <w:pPr>
        <w:adjustRightInd w:val="0"/>
        <w:snapToGrid w:val="0"/>
        <w:rPr>
          <w:rFonts w:ascii="微軟正黑體" w:eastAsia="微軟正黑體" w:hAnsi="微軟正黑體"/>
        </w:rPr>
      </w:pPr>
    </w:p>
    <w:p w:rsidR="004521F6" w:rsidRPr="00A86F36" w:rsidRDefault="004521F6" w:rsidP="00A86F36">
      <w:pPr>
        <w:pStyle w:val="a3"/>
        <w:widowControl/>
        <w:numPr>
          <w:ilvl w:val="0"/>
          <w:numId w:val="5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  <w:b/>
        </w:rPr>
      </w:pPr>
      <w:r w:rsidRPr="00A86F36">
        <w:rPr>
          <w:rFonts w:ascii="微軟正黑體" w:eastAsia="微軟正黑體" w:hAnsi="微軟正黑體" w:hint="eastAsia"/>
          <w:b/>
        </w:rPr>
        <w:t>撰寫規範</w:t>
      </w:r>
    </w:p>
    <w:p w:rsidR="004521F6" w:rsidRPr="00A86F36" w:rsidRDefault="004521F6" w:rsidP="00A86F36">
      <w:pPr>
        <w:pStyle w:val="a3"/>
        <w:numPr>
          <w:ilvl w:val="0"/>
          <w:numId w:val="12"/>
        </w:numPr>
        <w:adjustRightInd w:val="0"/>
        <w:snapToGrid w:val="0"/>
        <w:ind w:leftChars="60" w:left="484" w:hanging="340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現行作業流程說明：</w:t>
      </w:r>
    </w:p>
    <w:p w:rsidR="004521F6" w:rsidRPr="00A86F36" w:rsidRDefault="004521F6" w:rsidP="00A86F36">
      <w:pPr>
        <w:pStyle w:val="a3"/>
        <w:numPr>
          <w:ilvl w:val="3"/>
          <w:numId w:val="8"/>
        </w:numPr>
        <w:adjustRightInd w:val="0"/>
        <w:snapToGrid w:val="0"/>
        <w:ind w:leftChars="0" w:left="964" w:hanging="39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於</w:t>
      </w:r>
      <w:r w:rsidRPr="00A86F36">
        <w:rPr>
          <w:rFonts w:ascii="微軟正黑體" w:eastAsia="微軟正黑體" w:hAnsi="微軟正黑體"/>
        </w:rPr>
        <w:t>TCPI</w:t>
      </w:r>
      <w:r w:rsidRPr="00A86F36">
        <w:rPr>
          <w:rFonts w:ascii="微軟正黑體" w:eastAsia="微軟正黑體" w:hAnsi="微軟正黑體" w:hint="eastAsia"/>
        </w:rPr>
        <w:t>及</w:t>
      </w:r>
      <w:r w:rsidRPr="00A86F36">
        <w:rPr>
          <w:rFonts w:ascii="微軟正黑體" w:eastAsia="微軟正黑體" w:hAnsi="微軟正黑體"/>
        </w:rPr>
        <w:t>QIP</w:t>
      </w:r>
      <w:r w:rsidRPr="00A86F36">
        <w:rPr>
          <w:rFonts w:ascii="微軟正黑體" w:eastAsia="微軟正黑體" w:hAnsi="微軟正黑體" w:hint="eastAsia"/>
        </w:rPr>
        <w:t>系統提報完成後，下載相關報表</w:t>
      </w:r>
      <w:r w:rsidRPr="00A86F36">
        <w:rPr>
          <w:rFonts w:ascii="微軟正黑體" w:eastAsia="微軟正黑體" w:hAnsi="微軟正黑體"/>
        </w:rPr>
        <w:t>(</w:t>
      </w:r>
      <w:r w:rsidRPr="00A86F36">
        <w:rPr>
          <w:rFonts w:ascii="微軟正黑體" w:eastAsia="微軟正黑體" w:hAnsi="微軟正黑體" w:hint="eastAsia"/>
        </w:rPr>
        <w:t>如來源資料樣本</w:t>
      </w: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(1)~(5)</w:t>
      </w:r>
    </w:p>
    <w:p w:rsidR="004521F6" w:rsidRPr="00A86F36" w:rsidRDefault="004521F6" w:rsidP="00A86F36">
      <w:pPr>
        <w:pStyle w:val="a3"/>
        <w:numPr>
          <w:ilvl w:val="3"/>
          <w:numId w:val="8"/>
        </w:numPr>
        <w:adjustRightInd w:val="0"/>
        <w:snapToGrid w:val="0"/>
        <w:ind w:leftChars="0" w:left="964" w:hanging="39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打開醫療品質指標月報</w:t>
      </w:r>
      <w:r w:rsidRPr="00A86F36">
        <w:rPr>
          <w:rFonts w:ascii="微軟正黑體" w:eastAsia="微軟正黑體" w:hAnsi="微軟正黑體"/>
        </w:rPr>
        <w:t>(TCPI.QIP) (</w:t>
      </w:r>
      <w:r w:rsidRPr="00A86F36">
        <w:rPr>
          <w:rFonts w:ascii="微軟正黑體" w:eastAsia="微軟正黑體" w:hAnsi="微軟正黑體" w:hint="eastAsia"/>
        </w:rPr>
        <w:t>二</w:t>
      </w:r>
      <w:r w:rsidRPr="00A86F36">
        <w:rPr>
          <w:rFonts w:ascii="微軟正黑體" w:eastAsia="微軟正黑體" w:hAnsi="微軟正黑體"/>
        </w:rPr>
        <w:t>(1)EXCEL</w:t>
      </w:r>
      <w:r w:rsidRPr="00A86F36">
        <w:rPr>
          <w:rFonts w:ascii="微軟正黑體" w:eastAsia="微軟正黑體" w:hAnsi="微軟正黑體" w:hint="eastAsia"/>
        </w:rPr>
        <w:t>檔</w:t>
      </w:r>
      <w:r w:rsidRPr="00A86F36">
        <w:rPr>
          <w:rFonts w:ascii="微軟正黑體" w:eastAsia="微軟正黑體" w:hAnsi="微軟正黑體"/>
        </w:rPr>
        <w:t>)</w:t>
      </w:r>
      <w:r w:rsidRPr="00A86F36">
        <w:rPr>
          <w:rFonts w:ascii="微軟正黑體" w:eastAsia="微軟正黑體" w:hAnsi="微軟正黑體" w:hint="eastAsia"/>
        </w:rPr>
        <w:t>，更新當月數值：</w:t>
      </w:r>
    </w:p>
    <w:p w:rsidR="004521F6" w:rsidRPr="00A86F36" w:rsidRDefault="004521F6" w:rsidP="00A86F36">
      <w:pPr>
        <w:pStyle w:val="a3"/>
        <w:numPr>
          <w:ilvl w:val="0"/>
          <w:numId w:val="9"/>
        </w:numPr>
        <w:adjustRightInd w:val="0"/>
        <w:snapToGrid w:val="0"/>
        <w:ind w:leftChars="0" w:left="1191" w:hanging="22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  <w:u w:val="single"/>
        </w:rPr>
        <w:t>本院分子</w:t>
      </w:r>
      <w:r w:rsidRPr="00A86F36">
        <w:rPr>
          <w:rFonts w:ascii="微軟正黑體" w:eastAsia="微軟正黑體" w:hAnsi="微軟正黑體" w:hint="eastAsia"/>
        </w:rPr>
        <w:t>、</w:t>
      </w:r>
      <w:r w:rsidRPr="00A86F36">
        <w:rPr>
          <w:rFonts w:ascii="微軟正黑體" w:eastAsia="微軟正黑體" w:hAnsi="微軟正黑體" w:hint="eastAsia"/>
          <w:u w:val="single"/>
        </w:rPr>
        <w:t>本院分母</w:t>
      </w:r>
      <w:r w:rsidRPr="00A86F36">
        <w:rPr>
          <w:rFonts w:ascii="微軟正黑體" w:eastAsia="微軟正黑體" w:hAnsi="微軟正黑體" w:hint="eastAsia"/>
        </w:rPr>
        <w:t>、</w:t>
      </w:r>
      <w:r w:rsidRPr="00A86F36">
        <w:rPr>
          <w:rFonts w:ascii="微軟正黑體" w:eastAsia="微軟正黑體" w:hAnsi="微軟正黑體" w:hint="eastAsia"/>
          <w:u w:val="single"/>
        </w:rPr>
        <w:t>本院數值</w:t>
      </w:r>
      <w:r w:rsidRPr="00A86F36">
        <w:rPr>
          <w:rFonts w:ascii="微軟正黑體" w:eastAsia="微軟正黑體" w:hAnsi="微軟正黑體" w:hint="eastAsia"/>
        </w:rPr>
        <w:t>欄位：用</w:t>
      </w:r>
      <w:r w:rsidRPr="00A86F36">
        <w:rPr>
          <w:rFonts w:ascii="微軟正黑體" w:eastAsia="微軟正黑體" w:hAnsi="微軟正黑體"/>
        </w:rPr>
        <w:t>EXCEL</w:t>
      </w:r>
      <w:r w:rsidRPr="00A86F36">
        <w:rPr>
          <w:rFonts w:ascii="微軟正黑體" w:eastAsia="微軟正黑體" w:hAnsi="微軟正黑體" w:hint="eastAsia"/>
        </w:rPr>
        <w:t>函數</w:t>
      </w:r>
      <w:r w:rsidRPr="00A86F36">
        <w:rPr>
          <w:rFonts w:ascii="微軟正黑體" w:eastAsia="微軟正黑體" w:hAnsi="微軟正黑體"/>
        </w:rPr>
        <w:t>VLOOKUP</w:t>
      </w:r>
      <w:r w:rsidRPr="00A86F36">
        <w:rPr>
          <w:rFonts w:ascii="微軟正黑體" w:eastAsia="微軟正黑體" w:hAnsi="微軟正黑體" w:hint="eastAsia"/>
        </w:rPr>
        <w:t>比對</w:t>
      </w:r>
      <w:r w:rsidRPr="00A86F36">
        <w:rPr>
          <w:rFonts w:ascii="微軟正黑體" w:eastAsia="微軟正黑體" w:hAnsi="微軟正黑體"/>
        </w:rPr>
        <w:t xml:space="preserve"> </w:t>
      </w:r>
      <w:r w:rsidRPr="00A86F36">
        <w:rPr>
          <w:rFonts w:ascii="微軟正黑體" w:eastAsia="微軟正黑體" w:hAnsi="微軟正黑體" w:hint="eastAsia"/>
        </w:rPr>
        <w:t>來源資料樣本</w:t>
      </w: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(1)~(3)</w:t>
      </w:r>
      <w:r w:rsidRPr="00A86F36">
        <w:rPr>
          <w:rFonts w:ascii="微軟正黑體" w:eastAsia="微軟正黑體" w:hAnsi="微軟正黑體" w:hint="eastAsia"/>
        </w:rPr>
        <w:t>。</w:t>
      </w:r>
    </w:p>
    <w:p w:rsidR="004521F6" w:rsidRPr="00A86F36" w:rsidRDefault="004521F6" w:rsidP="00A86F36">
      <w:pPr>
        <w:pStyle w:val="a3"/>
        <w:numPr>
          <w:ilvl w:val="0"/>
          <w:numId w:val="9"/>
        </w:numPr>
        <w:adjustRightInd w:val="0"/>
        <w:snapToGrid w:val="0"/>
        <w:ind w:leftChars="0" w:left="1191" w:hanging="22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  <w:u w:val="single"/>
        </w:rPr>
        <w:t>燈號</w:t>
      </w:r>
      <w:r w:rsidRPr="00A86F36">
        <w:rPr>
          <w:rFonts w:ascii="微軟正黑體" w:eastAsia="微軟正黑體" w:hAnsi="微軟正黑體" w:hint="eastAsia"/>
        </w:rPr>
        <w:t>欄位：以函數判斷。</w:t>
      </w:r>
    </w:p>
    <w:p w:rsidR="004521F6" w:rsidRPr="00A86F36" w:rsidRDefault="004521F6" w:rsidP="00A86F36">
      <w:pPr>
        <w:pStyle w:val="a3"/>
        <w:numPr>
          <w:ilvl w:val="0"/>
          <w:numId w:val="9"/>
        </w:numPr>
        <w:adjustRightInd w:val="0"/>
        <w:snapToGrid w:val="0"/>
        <w:ind w:leftChars="0" w:left="1191" w:hanging="22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/>
          <w:u w:val="single"/>
        </w:rPr>
        <w:t>SPC</w:t>
      </w:r>
      <w:r w:rsidRPr="00A86F36">
        <w:rPr>
          <w:rFonts w:ascii="微軟正黑體" w:eastAsia="微軟正黑體" w:hAnsi="微軟正黑體" w:hint="eastAsia"/>
          <w:u w:val="single"/>
        </w:rPr>
        <w:t>圖</w:t>
      </w:r>
      <w:r w:rsidRPr="00A86F36">
        <w:rPr>
          <w:rFonts w:ascii="微軟正黑體" w:eastAsia="微軟正黑體" w:hAnsi="微軟正黑體" w:hint="eastAsia"/>
        </w:rPr>
        <w:t>欄位：人工查看來源資料樣本</w:t>
      </w:r>
      <w:proofErr w:type="gramStart"/>
      <w:r w:rsidRPr="00A86F36">
        <w:rPr>
          <w:rFonts w:ascii="微軟正黑體" w:eastAsia="微軟正黑體" w:hAnsi="微軟正黑體" w:hint="eastAsia"/>
        </w:rPr>
        <w:t>一</w:t>
      </w:r>
      <w:proofErr w:type="gramEnd"/>
      <w:r w:rsidRPr="00A86F36">
        <w:rPr>
          <w:rFonts w:ascii="微軟正黑體" w:eastAsia="微軟正黑體" w:hAnsi="微軟正黑體"/>
        </w:rPr>
        <w:t>(4)~(5)</w:t>
      </w:r>
      <w:r w:rsidRPr="00A86F36">
        <w:rPr>
          <w:rFonts w:ascii="微軟正黑體" w:eastAsia="微軟正黑體" w:hAnsi="微軟正黑體" w:hint="eastAsia"/>
        </w:rPr>
        <w:t>，大於</w:t>
      </w:r>
      <w:r w:rsidRPr="00A86F36">
        <w:rPr>
          <w:rFonts w:ascii="微軟正黑體" w:eastAsia="微軟正黑體" w:hAnsi="微軟正黑體"/>
        </w:rPr>
        <w:t>2</w:t>
      </w:r>
      <w:r w:rsidRPr="00A86F36">
        <w:rPr>
          <w:rFonts w:ascii="微軟正黑體" w:eastAsia="微軟正黑體" w:hAnsi="微軟正黑體" w:hint="eastAsia"/>
        </w:rPr>
        <w:t>倍或</w:t>
      </w:r>
      <w:r w:rsidRPr="00A86F36">
        <w:rPr>
          <w:rFonts w:ascii="微軟正黑體" w:eastAsia="微軟正黑體" w:hAnsi="微軟正黑體"/>
        </w:rPr>
        <w:t>3</w:t>
      </w:r>
      <w:r w:rsidRPr="00A86F36">
        <w:rPr>
          <w:rFonts w:ascii="微軟正黑體" w:eastAsia="微軟正黑體" w:hAnsi="微軟正黑體" w:hint="eastAsia"/>
        </w:rPr>
        <w:t>倍標準差的指標，於</w:t>
      </w:r>
      <w:r w:rsidRPr="00A86F36">
        <w:rPr>
          <w:rFonts w:ascii="微軟正黑體" w:eastAsia="微軟正黑體" w:hAnsi="微軟正黑體"/>
        </w:rPr>
        <w:t>SPC</w:t>
      </w:r>
      <w:r w:rsidRPr="00A86F36">
        <w:rPr>
          <w:rFonts w:ascii="微軟正黑體" w:eastAsia="微軟正黑體" w:hAnsi="微軟正黑體" w:hint="eastAsia"/>
        </w:rPr>
        <w:t>圖欄位標</w:t>
      </w:r>
      <w:proofErr w:type="gramStart"/>
      <w:r w:rsidRPr="00A86F36">
        <w:rPr>
          <w:rFonts w:ascii="微軟正黑體" w:eastAsia="微軟正黑體" w:hAnsi="微軟正黑體" w:hint="eastAsia"/>
        </w:rPr>
        <w:t>註</w:t>
      </w:r>
      <w:proofErr w:type="gramEnd"/>
      <w:r w:rsidRPr="00A86F36">
        <w:rPr>
          <w:rFonts w:ascii="微軟正黑體" w:eastAsia="微軟正黑體" w:hAnsi="微軟正黑體"/>
        </w:rPr>
        <w:t>&gt;2σ</w:t>
      </w:r>
      <w:r w:rsidRPr="00A86F36">
        <w:rPr>
          <w:rFonts w:ascii="微軟正黑體" w:eastAsia="微軟正黑體" w:hAnsi="微軟正黑體" w:hint="eastAsia"/>
        </w:rPr>
        <w:t>或</w:t>
      </w:r>
      <w:r w:rsidRPr="00A86F36">
        <w:rPr>
          <w:rFonts w:ascii="微軟正黑體" w:eastAsia="微軟正黑體" w:hAnsi="微軟正黑體"/>
        </w:rPr>
        <w:t>&gt;3σ</w:t>
      </w:r>
      <w:r w:rsidRPr="00A86F36">
        <w:rPr>
          <w:rFonts w:ascii="微軟正黑體" w:eastAsia="微軟正黑體" w:hAnsi="微軟正黑體" w:hint="eastAsia"/>
        </w:rPr>
        <w:t>。</w:t>
      </w:r>
    </w:p>
    <w:p w:rsidR="004521F6" w:rsidRPr="00A86F36" w:rsidRDefault="004521F6" w:rsidP="00A86F36">
      <w:pPr>
        <w:pStyle w:val="a3"/>
        <w:numPr>
          <w:ilvl w:val="0"/>
          <w:numId w:val="9"/>
        </w:numPr>
        <w:adjustRightInd w:val="0"/>
        <w:snapToGrid w:val="0"/>
        <w:ind w:leftChars="0" w:left="1191" w:hanging="227"/>
        <w:jc w:val="both"/>
        <w:rPr>
          <w:rFonts w:ascii="微軟正黑體" w:eastAsia="微軟正黑體" w:hAnsi="微軟正黑體"/>
        </w:rPr>
      </w:pPr>
      <w:proofErr w:type="gramStart"/>
      <w:r w:rsidRPr="00A86F36">
        <w:rPr>
          <w:rFonts w:ascii="微軟正黑體" w:eastAsia="微軟正黑體" w:hAnsi="微軟正黑體" w:hint="eastAsia"/>
        </w:rPr>
        <w:t>依燈號</w:t>
      </w:r>
      <w:proofErr w:type="gramEnd"/>
      <w:r w:rsidRPr="00A86F36">
        <w:rPr>
          <w:rFonts w:ascii="微軟正黑體" w:eastAsia="微軟正黑體" w:hAnsi="微軟正黑體" w:hint="eastAsia"/>
        </w:rPr>
        <w:t>欄位填滿儲存格色彩：</w:t>
      </w:r>
      <w:r w:rsidRPr="00A86F36">
        <w:rPr>
          <w:rFonts w:ascii="微軟正黑體" w:eastAsia="微軟正黑體" w:hAnsi="微軟正黑體"/>
        </w:rPr>
        <w:t xml:space="preserve"> </w:t>
      </w:r>
      <w:r w:rsidRPr="00A86F36">
        <w:rPr>
          <w:rFonts w:ascii="微軟正黑體" w:eastAsia="微軟正黑體" w:hAnsi="微軟正黑體" w:hint="eastAsia"/>
        </w:rPr>
        <w:t>紅燈</w:t>
      </w:r>
      <w:r w:rsidRPr="00A86F36">
        <w:rPr>
          <w:rFonts w:ascii="微軟正黑體" w:eastAsia="微軟正黑體" w:hAnsi="微軟正黑體"/>
        </w:rPr>
        <w:t>~</w:t>
      </w:r>
      <w:r w:rsidRPr="00A86F36">
        <w:rPr>
          <w:rFonts w:ascii="微軟正黑體" w:eastAsia="微軟正黑體" w:hAnsi="微軟正黑體" w:hint="eastAsia"/>
        </w:rPr>
        <w:t>儲存格整列填滿色彩為紅色，黃燈</w:t>
      </w:r>
      <w:r w:rsidRPr="00A86F36">
        <w:rPr>
          <w:rFonts w:ascii="微軟正黑體" w:eastAsia="微軟正黑體" w:hAnsi="微軟正黑體"/>
        </w:rPr>
        <w:t>~</w:t>
      </w:r>
      <w:r w:rsidRPr="00A86F36">
        <w:rPr>
          <w:rFonts w:ascii="微軟正黑體" w:eastAsia="微軟正黑體" w:hAnsi="微軟正黑體" w:hint="eastAsia"/>
        </w:rPr>
        <w:t>儲存格整列填滿色彩為黃色</w:t>
      </w:r>
    </w:p>
    <w:p w:rsidR="004521F6" w:rsidRPr="00A86F36" w:rsidRDefault="004521F6" w:rsidP="00A86F36">
      <w:pPr>
        <w:pStyle w:val="a3"/>
        <w:numPr>
          <w:ilvl w:val="3"/>
          <w:numId w:val="8"/>
        </w:numPr>
        <w:adjustRightInd w:val="0"/>
        <w:snapToGrid w:val="0"/>
        <w:ind w:leftChars="0" w:left="964" w:hanging="39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打開</w:t>
      </w:r>
      <w:r w:rsidRPr="00A86F36">
        <w:rPr>
          <w:rFonts w:ascii="微軟正黑體" w:eastAsia="微軟正黑體" w:hAnsi="微軟正黑體"/>
        </w:rPr>
        <w:t xml:space="preserve"> </w:t>
      </w:r>
      <w:r w:rsidRPr="00A86F36">
        <w:rPr>
          <w:rFonts w:ascii="微軟正黑體" w:eastAsia="微軟正黑體" w:hAnsi="微軟正黑體" w:hint="eastAsia"/>
        </w:rPr>
        <w:t>醫療品質指標監測摘要表</w:t>
      </w:r>
      <w:r w:rsidRPr="00A86F36">
        <w:rPr>
          <w:rFonts w:ascii="微軟正黑體" w:eastAsia="微軟正黑體" w:hAnsi="微軟正黑體"/>
        </w:rPr>
        <w:t>(</w:t>
      </w:r>
      <w:r w:rsidRPr="00A86F36">
        <w:rPr>
          <w:rFonts w:ascii="微軟正黑體" w:eastAsia="微軟正黑體" w:hAnsi="微軟正黑體" w:hint="eastAsia"/>
        </w:rPr>
        <w:t>二</w:t>
      </w:r>
      <w:r w:rsidRPr="00A86F36">
        <w:rPr>
          <w:rFonts w:ascii="微軟正黑體" w:eastAsia="微軟正黑體" w:hAnsi="微軟正黑體"/>
        </w:rPr>
        <w:t>(2)WORD</w:t>
      </w:r>
      <w:r w:rsidRPr="00A86F36">
        <w:rPr>
          <w:rFonts w:ascii="微軟正黑體" w:eastAsia="微軟正黑體" w:hAnsi="微軟正黑體" w:hint="eastAsia"/>
        </w:rPr>
        <w:t>檔</w:t>
      </w:r>
      <w:r w:rsidRPr="00A86F36">
        <w:rPr>
          <w:rFonts w:ascii="微軟正黑體" w:eastAsia="微軟正黑體" w:hAnsi="微軟正黑體"/>
        </w:rPr>
        <w:t>)</w:t>
      </w:r>
    </w:p>
    <w:p w:rsidR="004521F6" w:rsidRPr="00A86F36" w:rsidRDefault="004521F6" w:rsidP="00A86F36">
      <w:pPr>
        <w:pStyle w:val="a3"/>
        <w:numPr>
          <w:ilvl w:val="0"/>
          <w:numId w:val="11"/>
        </w:numPr>
        <w:adjustRightInd w:val="0"/>
        <w:snapToGrid w:val="0"/>
        <w:ind w:leftChars="0" w:left="1191" w:hanging="22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紅燈指標表格：填寫</w:t>
      </w:r>
      <w:r w:rsidRPr="00A86F36">
        <w:rPr>
          <w:rFonts w:ascii="微軟正黑體" w:eastAsia="微軟正黑體" w:hAnsi="微軟正黑體"/>
        </w:rPr>
        <w:t>EXCEL</w:t>
      </w:r>
      <w:r w:rsidRPr="00A86F36">
        <w:rPr>
          <w:rFonts w:ascii="微軟正黑體" w:eastAsia="微軟正黑體" w:hAnsi="微軟正黑體" w:hint="eastAsia"/>
        </w:rPr>
        <w:t>檔中紅燈指標的項目，並依據構面去分類</w:t>
      </w:r>
    </w:p>
    <w:p w:rsidR="004521F6" w:rsidRPr="00A86F36" w:rsidRDefault="004521F6" w:rsidP="00A86F36">
      <w:pPr>
        <w:pStyle w:val="a3"/>
        <w:numPr>
          <w:ilvl w:val="0"/>
          <w:numId w:val="11"/>
        </w:numPr>
        <w:adjustRightInd w:val="0"/>
        <w:snapToGrid w:val="0"/>
        <w:ind w:leftChars="0" w:left="1191" w:hanging="227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黃燈指標表格：填寫</w:t>
      </w:r>
      <w:r w:rsidRPr="00A86F36">
        <w:rPr>
          <w:rFonts w:ascii="微軟正黑體" w:eastAsia="微軟正黑體" w:hAnsi="微軟正黑體"/>
        </w:rPr>
        <w:t>EXCEL</w:t>
      </w:r>
      <w:r w:rsidRPr="00A86F36">
        <w:rPr>
          <w:rFonts w:ascii="微軟正黑體" w:eastAsia="微軟正黑體" w:hAnsi="微軟正黑體" w:hint="eastAsia"/>
        </w:rPr>
        <w:t>檔中黃燈指標的項目，並依據構面去分類</w:t>
      </w:r>
    </w:p>
    <w:p w:rsidR="004521F6" w:rsidRPr="00A86F36" w:rsidRDefault="004521F6" w:rsidP="00A86F36">
      <w:pPr>
        <w:pStyle w:val="a3"/>
        <w:numPr>
          <w:ilvl w:val="0"/>
          <w:numId w:val="12"/>
        </w:numPr>
        <w:adjustRightInd w:val="0"/>
        <w:snapToGrid w:val="0"/>
        <w:ind w:leftChars="60" w:left="484" w:hanging="340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目前完成一份月報所需時間：約</w:t>
      </w:r>
      <w:r w:rsidRPr="00A86F36">
        <w:rPr>
          <w:rFonts w:ascii="微軟正黑體" w:eastAsia="微軟正黑體" w:hAnsi="微軟正黑體"/>
        </w:rPr>
        <w:t>40-60</w:t>
      </w:r>
      <w:r w:rsidRPr="00A86F36">
        <w:rPr>
          <w:rFonts w:ascii="微軟正黑體" w:eastAsia="微軟正黑體" w:hAnsi="微軟正黑體" w:hint="eastAsia"/>
        </w:rPr>
        <w:t>分鐘</w:t>
      </w:r>
    </w:p>
    <w:p w:rsidR="004521F6" w:rsidRDefault="004521F6" w:rsidP="00A86F36">
      <w:pPr>
        <w:pStyle w:val="a3"/>
        <w:numPr>
          <w:ilvl w:val="0"/>
          <w:numId w:val="12"/>
        </w:numPr>
        <w:adjustRightInd w:val="0"/>
        <w:snapToGrid w:val="0"/>
        <w:ind w:leftChars="60" w:left="484" w:hanging="340"/>
        <w:jc w:val="both"/>
        <w:rPr>
          <w:rFonts w:ascii="微軟正黑體" w:eastAsia="微軟正黑體" w:hAnsi="微軟正黑體"/>
        </w:rPr>
      </w:pPr>
      <w:r w:rsidRPr="00A86F36">
        <w:rPr>
          <w:rFonts w:ascii="微軟正黑體" w:eastAsia="微軟正黑體" w:hAnsi="微軟正黑體" w:hint="eastAsia"/>
        </w:rPr>
        <w:t>最耗時／</w:t>
      </w:r>
      <w:proofErr w:type="gramStart"/>
      <w:r w:rsidRPr="00A86F36">
        <w:rPr>
          <w:rFonts w:ascii="微軟正黑體" w:eastAsia="微軟正黑體" w:hAnsi="微軟正黑體" w:hint="eastAsia"/>
        </w:rPr>
        <w:t>最卡關的</w:t>
      </w:r>
      <w:proofErr w:type="gramEnd"/>
      <w:r w:rsidRPr="00A86F36">
        <w:rPr>
          <w:rFonts w:ascii="微軟正黑體" w:eastAsia="微軟正黑體" w:hAnsi="微軟正黑體" w:hint="eastAsia"/>
        </w:rPr>
        <w:t>步驟描述：</w:t>
      </w:r>
      <w:r w:rsidRPr="00A86F36">
        <w:rPr>
          <w:rFonts w:ascii="微軟正黑體" w:eastAsia="微軟正黑體" w:hAnsi="微軟正黑體"/>
        </w:rPr>
        <w:t>SPC</w:t>
      </w:r>
      <w:r w:rsidRPr="00A86F36">
        <w:rPr>
          <w:rFonts w:ascii="微軟正黑體" w:eastAsia="微軟正黑體" w:hAnsi="微軟正黑體" w:hint="eastAsia"/>
        </w:rPr>
        <w:t>圖欄位要逐筆確認後填入月報表、摘要表</w:t>
      </w:r>
      <w:r w:rsidRPr="00A86F36">
        <w:rPr>
          <w:rFonts w:ascii="微軟正黑體" w:eastAsia="微軟正黑體" w:hAnsi="微軟正黑體"/>
        </w:rPr>
        <w:t>(WORD</w:t>
      </w:r>
      <w:r w:rsidRPr="00A86F36">
        <w:rPr>
          <w:rFonts w:ascii="微軟正黑體" w:eastAsia="微軟正黑體" w:hAnsi="微軟正黑體" w:hint="eastAsia"/>
        </w:rPr>
        <w:t>檔</w:t>
      </w:r>
      <w:r w:rsidRPr="00A86F36">
        <w:rPr>
          <w:rFonts w:ascii="微軟正黑體" w:eastAsia="微軟正黑體" w:hAnsi="微軟正黑體"/>
        </w:rPr>
        <w:t>)</w:t>
      </w:r>
      <w:r w:rsidRPr="00A86F36">
        <w:rPr>
          <w:rFonts w:ascii="微軟正黑體" w:eastAsia="微軟正黑體" w:hAnsi="微軟正黑體" w:hint="eastAsia"/>
        </w:rPr>
        <w:t>要逐筆複製貼上，且要分類</w:t>
      </w:r>
      <w:r w:rsidRPr="00A86F36">
        <w:rPr>
          <w:rFonts w:ascii="微軟正黑體" w:eastAsia="微軟正黑體" w:hAnsi="微軟正黑體"/>
        </w:rPr>
        <w:t>(WORD</w:t>
      </w:r>
      <w:r w:rsidRPr="00A86F36">
        <w:rPr>
          <w:rFonts w:ascii="微軟正黑體" w:eastAsia="微軟正黑體" w:hAnsi="微軟正黑體" w:hint="eastAsia"/>
        </w:rPr>
        <w:t>表格要新增列、刪除列、合併儲存格等動作</w:t>
      </w:r>
      <w:r w:rsidRPr="00A86F36">
        <w:rPr>
          <w:rFonts w:ascii="微軟正黑體" w:eastAsia="微軟正黑體" w:hAnsi="微軟正黑體"/>
        </w:rPr>
        <w:t>)</w:t>
      </w:r>
    </w:p>
    <w:p w:rsidR="00D339CD" w:rsidRPr="00A86F36" w:rsidRDefault="00D339CD" w:rsidP="00D339CD">
      <w:pPr>
        <w:pStyle w:val="a3"/>
        <w:adjustRightInd w:val="0"/>
        <w:snapToGrid w:val="0"/>
        <w:ind w:leftChars="0" w:left="484"/>
        <w:jc w:val="both"/>
        <w:rPr>
          <w:rFonts w:ascii="微軟正黑體" w:eastAsia="微軟正黑體" w:hAnsi="微軟正黑體"/>
        </w:rPr>
      </w:pPr>
    </w:p>
    <w:p w:rsidR="004521F6" w:rsidRPr="00A86F36" w:rsidRDefault="00A86F36" w:rsidP="00A86F36">
      <w:pPr>
        <w:widowControl/>
        <w:adjustRightInd w:val="0"/>
        <w:snapToGrid w:val="0"/>
        <w:rPr>
          <w:rFonts w:ascii="微軟正黑體" w:eastAsia="微軟正黑體" w:hAnsi="微軟正黑體"/>
          <w:color w:val="1F497D"/>
        </w:rPr>
      </w:pPr>
      <w:r>
        <w:rPr>
          <w:rFonts w:ascii="微軟正黑體" w:eastAsia="微軟正黑體" w:hAnsi="微軟正黑體" w:hint="eastAsia"/>
          <w:b/>
        </w:rPr>
        <w:t>四、</w:t>
      </w:r>
      <w:r w:rsidR="004521F6" w:rsidRPr="00A86F36">
        <w:rPr>
          <w:rFonts w:ascii="微軟正黑體" w:eastAsia="微軟正黑體" w:hAnsi="微軟正黑體" w:hint="eastAsia"/>
          <w:b/>
        </w:rPr>
        <w:t>痛點描述</w:t>
      </w:r>
      <w:r w:rsidR="004521F6" w:rsidRPr="00A86F36">
        <w:rPr>
          <w:rFonts w:ascii="微軟正黑體" w:eastAsia="微軟正黑體" w:hAnsi="微軟正黑體" w:hint="eastAsia"/>
        </w:rPr>
        <w:t>（請以文字簡述，無需完整文件）</w:t>
      </w:r>
    </w:p>
    <w:p w:rsidR="004521F6" w:rsidRPr="00A86F36" w:rsidRDefault="004521F6" w:rsidP="00054106">
      <w:pPr>
        <w:widowControl/>
        <w:adjustRightInd w:val="0"/>
        <w:snapToGrid w:val="0"/>
        <w:ind w:leftChars="60" w:left="288" w:hangingChars="60" w:hanging="144"/>
        <w:rPr>
          <w:rFonts w:ascii="微軟正黑體" w:eastAsia="微軟正黑體" w:hAnsi="微軟正黑體"/>
        </w:rPr>
      </w:pPr>
      <w:r w:rsidRPr="00D339CD">
        <w:rPr>
          <w:rFonts w:asciiTheme="minorEastAsia" w:hAnsiTheme="minorEastAsia" w:hint="eastAsia"/>
        </w:rPr>
        <w:t>■</w:t>
      </w:r>
      <w:r w:rsidRPr="00A86F36">
        <w:rPr>
          <w:rFonts w:ascii="微軟正黑體" w:eastAsia="微軟正黑體" w:hAnsi="微軟正黑體" w:hint="eastAsia"/>
        </w:rPr>
        <w:t xml:space="preserve"> 每季重複排版、調整圖表</w:t>
      </w:r>
    </w:p>
    <w:p w:rsidR="00223C4A" w:rsidRPr="00D339CD" w:rsidRDefault="004521F6" w:rsidP="00054106">
      <w:pPr>
        <w:widowControl/>
        <w:adjustRightInd w:val="0"/>
        <w:snapToGrid w:val="0"/>
        <w:ind w:leftChars="60" w:left="288" w:hangingChars="60" w:hanging="144"/>
        <w:rPr>
          <w:rFonts w:ascii="微軟正黑體" w:eastAsia="微軟正黑體" w:hAnsi="微軟正黑體"/>
        </w:rPr>
      </w:pPr>
      <w:r w:rsidRPr="00D339CD">
        <w:rPr>
          <w:rFonts w:asciiTheme="minorEastAsia" w:hAnsiTheme="minorEastAsia" w:hint="eastAsia"/>
        </w:rPr>
        <w:t>■</w:t>
      </w:r>
      <w:r w:rsidRPr="00A86F36">
        <w:rPr>
          <w:rFonts w:ascii="微軟正黑體" w:eastAsia="微軟正黑體" w:hAnsi="微軟正黑體" w:hint="eastAsia"/>
        </w:rPr>
        <w:t xml:space="preserve"> 其他：</w:t>
      </w:r>
      <w:proofErr w:type="gramStart"/>
      <w:r w:rsidRPr="00A86F36">
        <w:rPr>
          <w:rFonts w:ascii="微軟正黑體" w:eastAsia="微軟正黑體" w:hAnsi="微軟正黑體" w:hint="eastAsia"/>
        </w:rPr>
        <w:t>＿</w:t>
      </w:r>
      <w:proofErr w:type="gramEnd"/>
      <w:r w:rsidRPr="00A86F36">
        <w:rPr>
          <w:rFonts w:ascii="微軟正黑體" w:eastAsia="微軟正黑體" w:hAnsi="微軟正黑體" w:hint="eastAsia"/>
        </w:rPr>
        <w:t>摘要表(WORD檔)</w:t>
      </w:r>
      <w:r w:rsidR="00D339CD">
        <w:rPr>
          <w:rFonts w:ascii="微軟正黑體" w:eastAsia="微軟正黑體" w:hAnsi="微軟正黑體" w:hint="eastAsia"/>
        </w:rPr>
        <w:t>調整表格需花費很多時間</w:t>
      </w:r>
    </w:p>
    <w:sectPr w:rsidR="00223C4A" w:rsidRPr="00D339CD" w:rsidSect="00896B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FE4" w:rsidRDefault="004B0FE4" w:rsidP="001B364B">
      <w:r>
        <w:separator/>
      </w:r>
    </w:p>
  </w:endnote>
  <w:endnote w:type="continuationSeparator" w:id="0">
    <w:p w:rsidR="004B0FE4" w:rsidRDefault="004B0FE4" w:rsidP="001B3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3" w:rsidRDefault="0061742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2497400"/>
      <w:docPartObj>
        <w:docPartGallery w:val="Page Numbers (Bottom of Page)"/>
        <w:docPartUnique/>
      </w:docPartObj>
    </w:sdtPr>
    <w:sdtEndPr/>
    <w:sdtContent>
      <w:p w:rsidR="00617423" w:rsidRDefault="0061742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1F58" w:rsidRPr="00021F58">
          <w:rPr>
            <w:noProof/>
            <w:lang w:val="zh-TW"/>
          </w:rPr>
          <w:t>2</w:t>
        </w:r>
        <w:r>
          <w:fldChar w:fldCharType="end"/>
        </w:r>
      </w:p>
    </w:sdtContent>
  </w:sdt>
  <w:p w:rsidR="00617423" w:rsidRDefault="0061742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3" w:rsidRDefault="006174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FE4" w:rsidRDefault="004B0FE4" w:rsidP="001B364B">
      <w:r>
        <w:separator/>
      </w:r>
    </w:p>
  </w:footnote>
  <w:footnote w:type="continuationSeparator" w:id="0">
    <w:p w:rsidR="004B0FE4" w:rsidRDefault="004B0FE4" w:rsidP="001B3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3" w:rsidRDefault="0061742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3" w:rsidRDefault="0061742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423" w:rsidRDefault="0061742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D67B9"/>
    <w:multiLevelType w:val="hybridMultilevel"/>
    <w:tmpl w:val="9D2E5F84"/>
    <w:lvl w:ilvl="0" w:tplc="9F72816E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414C3D"/>
    <w:multiLevelType w:val="hybridMultilevel"/>
    <w:tmpl w:val="47EEF7DE"/>
    <w:lvl w:ilvl="0" w:tplc="7A6E61F0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D2C288B"/>
    <w:multiLevelType w:val="hybridMultilevel"/>
    <w:tmpl w:val="2C506C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F277CF"/>
    <w:multiLevelType w:val="hybridMultilevel"/>
    <w:tmpl w:val="47EEF7DE"/>
    <w:lvl w:ilvl="0" w:tplc="7A6E61F0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5CC734D"/>
    <w:multiLevelType w:val="hybridMultilevel"/>
    <w:tmpl w:val="AC6C3E06"/>
    <w:lvl w:ilvl="0" w:tplc="9258DEB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43360F9"/>
    <w:multiLevelType w:val="multilevel"/>
    <w:tmpl w:val="FDD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F3560"/>
    <w:multiLevelType w:val="hybridMultilevel"/>
    <w:tmpl w:val="FCC4A73C"/>
    <w:lvl w:ilvl="0" w:tplc="3F703AA2">
      <w:start w:val="1"/>
      <w:numFmt w:val="bullet"/>
      <w:lvlText w:val=""/>
      <w:lvlJc w:val="left"/>
      <w:pPr>
        <w:ind w:left="960" w:hanging="480"/>
      </w:pPr>
      <w:rPr>
        <w:rFonts w:ascii="Wingdings 2" w:hAnsi="Wingdings 2" w:hint="default"/>
        <w:sz w:val="24"/>
        <w:szCs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65496876"/>
    <w:multiLevelType w:val="hybridMultilevel"/>
    <w:tmpl w:val="674C263A"/>
    <w:lvl w:ilvl="0" w:tplc="7A6E61F0">
      <w:start w:val="1"/>
      <w:numFmt w:val="decimal"/>
      <w:lvlText w:val="(%1)"/>
      <w:lvlJc w:val="righ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DBA538E"/>
    <w:multiLevelType w:val="hybridMultilevel"/>
    <w:tmpl w:val="4EEE82E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31B2235"/>
    <w:multiLevelType w:val="hybridMultilevel"/>
    <w:tmpl w:val="6374F646"/>
    <w:lvl w:ilvl="0" w:tplc="8E2A4D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D45DD6"/>
    <w:multiLevelType w:val="hybridMultilevel"/>
    <w:tmpl w:val="34C24330"/>
    <w:lvl w:ilvl="0" w:tplc="A47EF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9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8"/>
  </w:num>
  <w:num w:numId="9">
    <w:abstractNumId w:val="3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BF5"/>
    <w:rsid w:val="00021F58"/>
    <w:rsid w:val="00054106"/>
    <w:rsid w:val="00085276"/>
    <w:rsid w:val="000A0BC9"/>
    <w:rsid w:val="000A678D"/>
    <w:rsid w:val="00103C41"/>
    <w:rsid w:val="00106DE6"/>
    <w:rsid w:val="001B2E20"/>
    <w:rsid w:val="001B364B"/>
    <w:rsid w:val="00223C4A"/>
    <w:rsid w:val="003A4F73"/>
    <w:rsid w:val="004521F6"/>
    <w:rsid w:val="00460270"/>
    <w:rsid w:val="004807BD"/>
    <w:rsid w:val="004B0FE4"/>
    <w:rsid w:val="004E4E0D"/>
    <w:rsid w:val="004F22DE"/>
    <w:rsid w:val="0058485B"/>
    <w:rsid w:val="0058755F"/>
    <w:rsid w:val="0058774E"/>
    <w:rsid w:val="005A04C2"/>
    <w:rsid w:val="005B4B5F"/>
    <w:rsid w:val="005B61A2"/>
    <w:rsid w:val="005C7BF5"/>
    <w:rsid w:val="00617423"/>
    <w:rsid w:val="0063390B"/>
    <w:rsid w:val="006A14C0"/>
    <w:rsid w:val="007F47B9"/>
    <w:rsid w:val="008872E9"/>
    <w:rsid w:val="00890843"/>
    <w:rsid w:val="00896BFE"/>
    <w:rsid w:val="009A5223"/>
    <w:rsid w:val="009C7904"/>
    <w:rsid w:val="009E41F5"/>
    <w:rsid w:val="00A1445D"/>
    <w:rsid w:val="00A86F36"/>
    <w:rsid w:val="00AA2683"/>
    <w:rsid w:val="00AD131B"/>
    <w:rsid w:val="00B3033B"/>
    <w:rsid w:val="00B9490C"/>
    <w:rsid w:val="00BE7A8A"/>
    <w:rsid w:val="00D339CD"/>
    <w:rsid w:val="00D45C4A"/>
    <w:rsid w:val="00DB0706"/>
    <w:rsid w:val="00DC46BF"/>
    <w:rsid w:val="00DD3213"/>
    <w:rsid w:val="00E064A0"/>
    <w:rsid w:val="00E1112B"/>
    <w:rsid w:val="00E64FD7"/>
    <w:rsid w:val="00E86E08"/>
    <w:rsid w:val="00E95E5B"/>
    <w:rsid w:val="00EF5297"/>
    <w:rsid w:val="00F15164"/>
    <w:rsid w:val="00F222F3"/>
    <w:rsid w:val="00F4394A"/>
    <w:rsid w:val="00F9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B9BA8"/>
  <w15:chartTrackingRefBased/>
  <w15:docId w15:val="{DF3D0DEB-E587-4594-AD3B-AD6C8676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C7B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C7BF5"/>
    <w:rPr>
      <w:rFonts w:ascii="細明體" w:eastAsia="細明體" w:hAnsi="細明體" w:cs="細明體"/>
      <w:kern w:val="0"/>
      <w:szCs w:val="24"/>
    </w:rPr>
  </w:style>
  <w:style w:type="paragraph" w:styleId="a3">
    <w:name w:val="List Paragraph"/>
    <w:basedOn w:val="a"/>
    <w:uiPriority w:val="34"/>
    <w:qFormat/>
    <w:rsid w:val="005C7BF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B3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B364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B3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B364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2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劉沛</dc:creator>
  <cp:keywords/>
  <dc:description/>
  <cp:lastModifiedBy>劉沛</cp:lastModifiedBy>
  <cp:revision>61</cp:revision>
  <dcterms:created xsi:type="dcterms:W3CDTF">2026-05-27T00:12:00Z</dcterms:created>
  <dcterms:modified xsi:type="dcterms:W3CDTF">2026-06-01T06:01:00Z</dcterms:modified>
</cp:coreProperties>
</file>