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競品會員制度分析</w:t>
      </w:r>
    </w:p>
    <w:p>
      <w:r>
        <w:t>整理：小敏　日期：2026-06-08</w:t>
      </w:r>
    </w:p>
    <w:p>
      <w:pPr>
        <w:pStyle w:val="Heading2"/>
      </w:pPr>
      <w:r>
        <w:t>A 品牌（連鎖咖啡）</w:t>
      </w:r>
    </w:p>
    <w:p>
      <w:pPr>
        <w:pStyle w:val="ListBullet"/>
      </w:pPr>
      <w:r>
        <w:t>三級制（綠/金/黑），門檻看年度消費金額</w:t>
      </w:r>
    </w:p>
    <w:p>
      <w:pPr>
        <w:pStyle w:val="ListBullet"/>
      </w:pPr>
      <w:r>
        <w:t>降級前 30 天 App 推播提醒，降級用『升級進度』包裝，不直接講降級</w:t>
      </w:r>
    </w:p>
    <w:p>
      <w:pPr>
        <w:pStyle w:val="Heading2"/>
      </w:pPr>
      <w:r>
        <w:t>B 品牌（手搖）</w:t>
      </w:r>
    </w:p>
    <w:p>
      <w:pPr>
        <w:pStyle w:val="ListBullet"/>
      </w:pPr>
      <w:r>
        <w:t>純集點 + 個人化優惠券，無等級</w:t>
      </w:r>
    </w:p>
    <w:p>
      <w:pPr>
        <w:pStyle w:val="ListBullet"/>
      </w:pPr>
      <w:r>
        <w:t>推薦命中率高，靠的是『買過什麼推什麼』</w:t>
      </w:r>
    </w:p>
    <w:p>
      <w:pPr>
        <w:pStyle w:val="Heading2"/>
      </w:pPr>
      <w:r>
        <w:t>對我們的啟發</w:t>
      </w:r>
    </w:p>
    <w:p>
      <w:pPr>
        <w:pStyle w:val="ListNumber"/>
      </w:pPr>
      <w:r>
        <w:t>等級門檻用金額（跟 A 一致），比次數更能反映貢獻</w:t>
      </w:r>
    </w:p>
    <w:p>
      <w:pPr>
        <w:pStyle w:val="ListNumber"/>
      </w:pPr>
      <w:r>
        <w:t>降級一定要包裝成『升級進度』，這點抄 A 品牌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