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A13BA2" w:rsidRDefault="00FF17D8" w14:paraId="0B974C2C" w14:textId="77777777">
      <w:pPr>
        <w:jc w:val="center"/>
      </w:pPr>
      <w:r>
        <w:rPr>
          <w:b/>
          <w:color w:val="1F4E78"/>
          <w:sz w:val="48"/>
        </w:rPr>
        <w:t>IMTS Predictive Concrete Quality Analysis</w:t>
      </w:r>
    </w:p>
    <w:p w:rsidR="00A13BA2" w:rsidRDefault="00FF17D8" w14:paraId="0DAA277B" w14:textId="77777777">
      <w:pPr>
        <w:jc w:val="center"/>
      </w:pPr>
      <w:r>
        <w:rPr>
          <w:sz w:val="28"/>
        </w:rPr>
        <w:t>Summary of Regression, Risk Classification, and Model Comparison</w:t>
      </w:r>
    </w:p>
    <w:p w:rsidR="00A13BA2" w:rsidRDefault="00FF17D8" w14:paraId="039D61FF" w14:textId="77777777">
      <w:pPr>
        <w:jc w:val="center"/>
      </w:pPr>
      <w:r>
        <w:rPr>
          <w:b/>
          <w:sz w:val="24"/>
        </w:rPr>
        <w:t>Current Large IMTS Concrete Dataset</w:t>
      </w:r>
    </w:p>
    <w:p w:rsidR="00A13BA2" w:rsidRDefault="00A13BA2" w14:paraId="672A6659" w14:textId="7777777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13BA2" w14:paraId="693803A3" w14:textId="77777777">
        <w:trPr>
          <w:jc w:val="center"/>
        </w:trPr>
        <w:tc>
          <w:tcPr>
            <w:tcW w:w="10224" w:type="dxa"/>
            <w:shd w:val="clear" w:color="auto" w:fill="EAF2F8"/>
            <w:vAlign w:val="center"/>
          </w:tcPr>
          <w:p w:rsidR="00A13BA2" w:rsidRDefault="00FF17D8" w14:paraId="762CA048" w14:textId="77777777">
            <w:r>
              <w:rPr>
                <w:b/>
                <w:color w:val="1F4E78"/>
                <w:sz w:val="22"/>
              </w:rPr>
              <w:t>Main finding: Day-7 information provides strong prediction of 28-day strength and strong quality-risk screening. The best results come from Day-7 data with Supplier, Plant, and Mix context.</w:t>
            </w:r>
          </w:p>
        </w:tc>
      </w:tr>
    </w:tbl>
    <w:p w:rsidR="00A13BA2" w:rsidP="3B7418E6" w:rsidRDefault="00FF17D8" w14:paraId="0413B632" w14:textId="33D347CF">
      <w:pPr>
        <w:jc w:val="center"/>
        <w:rPr>
          <w:i w:val="1"/>
          <w:iCs w:val="1"/>
        </w:rPr>
      </w:pPr>
    </w:p>
    <w:p w:rsidR="00A13BA2" w:rsidRDefault="00FF17D8" w14:paraId="0A37501D" w14:textId="77777777">
      <w:r>
        <w:br w:type="page"/>
      </w:r>
    </w:p>
    <w:p w:rsidR="00A13BA2" w:rsidRDefault="00FF17D8" w14:paraId="2D4ACC3A" w14:textId="77777777">
      <w:pPr>
        <w:pStyle w:val="Heading1"/>
      </w:pPr>
      <w:r>
        <w:lastRenderedPageBreak/>
        <w:t>1. Purpose</w:t>
      </w:r>
    </w:p>
    <w:p w:rsidR="00A13BA2" w:rsidRDefault="00FF17D8" w14:paraId="24D50AAC" w14:textId="77777777">
      <w:r>
        <w:t>The goal of this analysis was to determine whether the current large IMTS concrete dataset can be used to predict concrete quality before the final 28-day strength result is available.</w:t>
      </w:r>
    </w:p>
    <w:p w:rsidR="00A13BA2" w:rsidRDefault="00FF17D8" w14:paraId="7CA1A99A" w14:textId="77777777">
      <w:r>
        <w:t>The analysis focused on two simple questions:</w:t>
      </w:r>
    </w:p>
    <w:p w:rsidR="00A13BA2" w:rsidRDefault="00FF17D8" w14:paraId="29B94C4E" w14:textId="77777777">
      <w:pPr>
        <w:pStyle w:val="ListBullet"/>
      </w:pPr>
      <w:r>
        <w:t>Can we predict the final 28-day concrete strength?</w:t>
      </w:r>
    </w:p>
    <w:p w:rsidR="00A13BA2" w:rsidRDefault="00FF17D8" w14:paraId="1D34090F" w14:textId="77777777">
      <w:pPr>
        <w:pStyle w:val="ListBullet"/>
      </w:pPr>
      <w:r>
        <w:t>Can we identify concrete tests that may fall below the required 28-day strength?</w:t>
      </w:r>
    </w:p>
    <w:p w:rsidR="00A13BA2" w:rsidRDefault="00FF17D8" w14:paraId="1B61B087" w14:textId="77777777">
      <w:r>
        <w:t>The current IMTS concrete data was reviewed, and eligible records were used for modeling and validation. For the Day-7 analysis, 81,509 concrete tests from 4,107 projects were available.</w:t>
      </w:r>
    </w:p>
    <w:p w:rsidR="00A13BA2" w:rsidRDefault="00FF17D8" w14:paraId="40F0E7DA" w14:textId="77777777">
      <w:pPr>
        <w:pStyle w:val="Heading1"/>
      </w:pPr>
      <w:r>
        <w:t>2. Feature Sets</w:t>
      </w:r>
    </w:p>
    <w:tbl>
      <w:tblPr>
        <w:tblStyle w:val="TableGrid"/>
        <w:tblW w:w="10214" w:type="dxa"/>
        <w:jc w:val="center"/>
        <w:tblLook w:val="04A0" w:firstRow="1" w:lastRow="0" w:firstColumn="1" w:lastColumn="0" w:noHBand="0" w:noVBand="1"/>
      </w:tblPr>
      <w:tblGrid>
        <w:gridCol w:w="2435"/>
        <w:gridCol w:w="4562"/>
        <w:gridCol w:w="3217"/>
      </w:tblGrid>
      <w:tr w:rsidR="00A13BA2" w:rsidTr="3B7418E6" w14:paraId="1719E48C" w14:textId="77777777">
        <w:trPr/>
        <w:tc>
          <w:tcPr>
            <w:tcW w:w="2435" w:type="dxa"/>
            <w:shd w:val="clear" w:color="auto" w:fill="1F4E78"/>
            <w:tcMar/>
            <w:vAlign w:val="center"/>
          </w:tcPr>
          <w:p w:rsidR="00A13BA2" w:rsidRDefault="00FF17D8" w14:paraId="42EDBC57" w14:textId="77777777">
            <w:r>
              <w:rPr>
                <w:b/>
                <w:color w:val="FFFFFF"/>
                <w:sz w:val="17"/>
              </w:rPr>
              <w:t>Feature Set</w:t>
            </w:r>
          </w:p>
        </w:tc>
        <w:tc>
          <w:tcPr>
            <w:tcW w:w="4562" w:type="dxa"/>
            <w:shd w:val="clear" w:color="auto" w:fill="1F4E78"/>
            <w:tcMar/>
            <w:vAlign w:val="center"/>
          </w:tcPr>
          <w:p w:rsidR="00A13BA2" w:rsidRDefault="00FF17D8" w14:paraId="54866F5F" w14:textId="77777777">
            <w:r>
              <w:rPr>
                <w:b/>
                <w:color w:val="FFFFFF"/>
                <w:sz w:val="17"/>
              </w:rPr>
              <w:t>Information Used</w:t>
            </w:r>
          </w:p>
        </w:tc>
        <w:tc>
          <w:tcPr>
            <w:tcW w:w="3217" w:type="dxa"/>
            <w:shd w:val="clear" w:color="auto" w:fill="1F4E78"/>
            <w:tcMar/>
            <w:vAlign w:val="center"/>
          </w:tcPr>
          <w:p w:rsidR="00A13BA2" w:rsidRDefault="00FF17D8" w14:paraId="1A59EF9C" w14:textId="77777777">
            <w:r>
              <w:rPr>
                <w:b/>
                <w:color w:val="FFFFFF"/>
                <w:sz w:val="17"/>
              </w:rPr>
              <w:t>Business Meaning</w:t>
            </w:r>
          </w:p>
        </w:tc>
      </w:tr>
      <w:tr w:rsidR="00A13BA2" w:rsidTr="3B7418E6" w14:paraId="3CE7242F" w14:textId="77777777">
        <w:trPr/>
        <w:tc>
          <w:tcPr>
            <w:tcW w:w="2435" w:type="dxa"/>
            <w:tcMar/>
            <w:vAlign w:val="center"/>
          </w:tcPr>
          <w:p w:rsidR="00A13BA2" w:rsidP="3B7418E6" w:rsidRDefault="00FF17D8" w14:paraId="7AB6DFD7" w14:textId="656F9CC1">
            <w:pPr>
              <w:rPr>
                <w:sz w:val="16"/>
                <w:szCs w:val="16"/>
              </w:rPr>
            </w:pPr>
            <w:r w:rsidRPr="3B7418E6" w:rsidR="00FF17D8">
              <w:rPr>
                <w:sz w:val="16"/>
                <w:szCs w:val="16"/>
              </w:rPr>
              <w:t xml:space="preserve">Day 0 </w:t>
            </w:r>
            <w:r w:rsidRPr="3B7418E6" w:rsidR="63FD8EEE">
              <w:rPr>
                <w:sz w:val="16"/>
                <w:szCs w:val="16"/>
              </w:rPr>
              <w:t>-</w:t>
            </w:r>
            <w:r w:rsidRPr="3B7418E6" w:rsidR="00FF17D8">
              <w:rPr>
                <w:sz w:val="16"/>
                <w:szCs w:val="16"/>
              </w:rPr>
              <w:t xml:space="preserve"> Field</w:t>
            </w:r>
          </w:p>
        </w:tc>
        <w:tc>
          <w:tcPr>
            <w:tcW w:w="4562" w:type="dxa"/>
            <w:tcMar/>
            <w:vAlign w:val="center"/>
          </w:tcPr>
          <w:p w:rsidR="00A13BA2" w:rsidRDefault="00FF17D8" w14:paraId="5273178D" w14:textId="05FE76D8">
            <w:r w:rsidRPr="3B7418E6" w:rsidR="162F14A5">
              <w:rPr>
                <w:sz w:val="16"/>
                <w:szCs w:val="16"/>
              </w:rPr>
              <w:t>Day-0 f</w:t>
            </w:r>
            <w:r w:rsidRPr="3B7418E6" w:rsidR="00FF17D8">
              <w:rPr>
                <w:sz w:val="16"/>
                <w:szCs w:val="16"/>
              </w:rPr>
              <w:t xml:space="preserve">ield measurements + </w:t>
            </w:r>
            <w:r w:rsidRPr="3B7418E6" w:rsidR="00FF17D8">
              <w:rPr>
                <w:sz w:val="16"/>
                <w:szCs w:val="16"/>
              </w:rPr>
              <w:t>required</w:t>
            </w:r>
            <w:r w:rsidRPr="3B7418E6" w:rsidR="00FF17D8">
              <w:rPr>
                <w:sz w:val="16"/>
                <w:szCs w:val="16"/>
              </w:rPr>
              <w:t xml:space="preserve"> 28-day strength</w:t>
            </w:r>
          </w:p>
        </w:tc>
        <w:tc>
          <w:tcPr>
            <w:tcW w:w="3217" w:type="dxa"/>
            <w:tcMar/>
            <w:vAlign w:val="center"/>
          </w:tcPr>
          <w:p w:rsidR="00A13BA2" w:rsidRDefault="00FF17D8" w14:paraId="140A6674" w14:textId="77777777">
            <w:r>
              <w:rPr>
                <w:sz w:val="16"/>
              </w:rPr>
              <w:t>Prediction when concrete is placed</w:t>
            </w:r>
          </w:p>
        </w:tc>
      </w:tr>
      <w:tr w:rsidR="3B7418E6" w:rsidTr="3B7418E6" w14:paraId="537F0EE5">
        <w:trPr>
          <w:trHeight w:val="300"/>
        </w:trPr>
        <w:tc>
          <w:tcPr>
            <w:tcW w:w="2435" w:type="dxa"/>
            <w:tcMar/>
            <w:vAlign w:val="center"/>
          </w:tcPr>
          <w:p w:rsidR="4B09D283" w:rsidP="3B7418E6" w:rsidRDefault="4B09D283" w14:paraId="2EFEC7EF" w14:textId="249A1F49">
            <w:pPr>
              <w:pStyle w:val="Normal"/>
              <w:rPr>
                <w:sz w:val="16"/>
                <w:szCs w:val="16"/>
              </w:rPr>
            </w:pPr>
            <w:r w:rsidRPr="3B7418E6" w:rsidR="4B09D283">
              <w:rPr>
                <w:sz w:val="16"/>
                <w:szCs w:val="16"/>
              </w:rPr>
              <w:t>Day 0</w:t>
            </w:r>
            <w:r w:rsidRPr="3B7418E6" w:rsidR="01F7C788">
              <w:rPr>
                <w:sz w:val="16"/>
                <w:szCs w:val="16"/>
              </w:rPr>
              <w:t xml:space="preserve"> </w:t>
            </w:r>
            <w:r w:rsidRPr="3B7418E6" w:rsidR="3F4ED17E">
              <w:rPr>
                <w:sz w:val="16"/>
                <w:szCs w:val="16"/>
              </w:rPr>
              <w:t xml:space="preserve">- </w:t>
            </w:r>
            <w:r w:rsidRPr="3B7418E6" w:rsidR="01F7C788">
              <w:rPr>
                <w:sz w:val="16"/>
                <w:szCs w:val="16"/>
              </w:rPr>
              <w:t xml:space="preserve">Field + </w:t>
            </w:r>
            <w:r w:rsidRPr="3B7418E6" w:rsidR="01F7C788">
              <w:rPr>
                <w:sz w:val="16"/>
                <w:szCs w:val="16"/>
              </w:rPr>
              <w:t>context</w:t>
            </w:r>
          </w:p>
        </w:tc>
        <w:tc>
          <w:tcPr>
            <w:tcW w:w="4562" w:type="dxa"/>
            <w:tcMar/>
            <w:vAlign w:val="center"/>
          </w:tcPr>
          <w:p w:rsidR="60EEC328" w:rsidP="3B7418E6" w:rsidRDefault="60EEC328" w14:paraId="632C6C25" w14:textId="5D278E40">
            <w:pPr>
              <w:pStyle w:val="Normal"/>
            </w:pPr>
            <w:r w:rsidRPr="3B7418E6" w:rsidR="60EEC328">
              <w:rPr>
                <w:sz w:val="16"/>
                <w:szCs w:val="16"/>
              </w:rPr>
              <w:t xml:space="preserve">Day-0 field measurements + required 28-day strength + Supplier / Plant / Mix  </w:t>
            </w:r>
          </w:p>
        </w:tc>
        <w:tc>
          <w:tcPr>
            <w:tcW w:w="3217" w:type="dxa"/>
            <w:tcMar/>
            <w:vAlign w:val="center"/>
          </w:tcPr>
          <w:p w:rsidR="3B7418E6" w:rsidP="3B7418E6" w:rsidRDefault="3B7418E6" w14:paraId="7AFB108E" w14:textId="2ABDEDFC">
            <w:pPr>
              <w:pStyle w:val="Normal"/>
              <w:rPr>
                <w:sz w:val="16"/>
                <w:szCs w:val="16"/>
              </w:rPr>
            </w:pPr>
          </w:p>
        </w:tc>
      </w:tr>
      <w:tr w:rsidR="00A13BA2" w:rsidTr="3B7418E6" w14:paraId="53B390A3" w14:textId="77777777">
        <w:trPr/>
        <w:tc>
          <w:tcPr>
            <w:tcW w:w="2435" w:type="dxa"/>
            <w:shd w:val="clear" w:color="auto" w:fill="F3F6F9"/>
            <w:tcMar/>
            <w:vAlign w:val="center"/>
          </w:tcPr>
          <w:p w:rsidR="00A13BA2" w:rsidP="3B7418E6" w:rsidRDefault="00FF17D8" w14:paraId="2F3BDF0E" w14:textId="6BDE522C">
            <w:pPr>
              <w:rPr>
                <w:sz w:val="16"/>
                <w:szCs w:val="16"/>
              </w:rPr>
            </w:pPr>
            <w:r w:rsidRPr="3B7418E6" w:rsidR="00FF17D8">
              <w:rPr>
                <w:sz w:val="16"/>
                <w:szCs w:val="16"/>
              </w:rPr>
              <w:t xml:space="preserve">Day 7 </w:t>
            </w:r>
            <w:r w:rsidRPr="3B7418E6" w:rsidR="0703DEC0">
              <w:rPr>
                <w:sz w:val="16"/>
                <w:szCs w:val="16"/>
              </w:rPr>
              <w:t xml:space="preserve">- </w:t>
            </w:r>
            <w:r w:rsidRPr="3B7418E6" w:rsidR="00FF17D8">
              <w:rPr>
                <w:sz w:val="16"/>
                <w:szCs w:val="16"/>
              </w:rPr>
              <w:t xml:space="preserve">Field </w:t>
            </w:r>
          </w:p>
        </w:tc>
        <w:tc>
          <w:tcPr>
            <w:tcW w:w="4562" w:type="dxa"/>
            <w:shd w:val="clear" w:color="auto" w:fill="F3F6F9"/>
            <w:tcMar/>
            <w:vAlign w:val="center"/>
          </w:tcPr>
          <w:p w:rsidR="00A13BA2" w:rsidRDefault="00FF17D8" w14:paraId="6AE96089" w14:textId="6EB16470">
            <w:r w:rsidRPr="3B7418E6" w:rsidR="36B4A72F">
              <w:rPr>
                <w:sz w:val="16"/>
                <w:szCs w:val="16"/>
              </w:rPr>
              <w:t>Day-0 field measurements + required 28-day strength + actual Day-7 strength information</w:t>
            </w:r>
          </w:p>
        </w:tc>
        <w:tc>
          <w:tcPr>
            <w:tcW w:w="3217" w:type="dxa"/>
            <w:shd w:val="clear" w:color="auto" w:fill="F3F6F9"/>
            <w:tcMar/>
            <w:vAlign w:val="center"/>
          </w:tcPr>
          <w:p w:rsidR="00A13BA2" w:rsidRDefault="00FF17D8" w14:paraId="6DEA81A9" w14:textId="77777777">
            <w:r>
              <w:rPr>
                <w:sz w:val="16"/>
              </w:rPr>
              <w:t>Updated prediction after 7 days</w:t>
            </w:r>
          </w:p>
        </w:tc>
      </w:tr>
      <w:tr w:rsidR="00A13BA2" w:rsidTr="3B7418E6" w14:paraId="04A91F06" w14:textId="77777777">
        <w:trPr/>
        <w:tc>
          <w:tcPr>
            <w:tcW w:w="2435" w:type="dxa"/>
            <w:tcMar/>
            <w:vAlign w:val="center"/>
          </w:tcPr>
          <w:p w:rsidR="00A13BA2" w:rsidP="3B7418E6" w:rsidRDefault="00FF17D8" w14:paraId="1F757621" w14:textId="25B03BF2">
            <w:pPr>
              <w:pStyle w:val="Normal"/>
              <w:rPr>
                <w:sz w:val="16"/>
                <w:szCs w:val="16"/>
              </w:rPr>
            </w:pPr>
            <w:r w:rsidRPr="3B7418E6" w:rsidR="00FF17D8">
              <w:rPr>
                <w:sz w:val="16"/>
                <w:szCs w:val="16"/>
              </w:rPr>
              <w:t xml:space="preserve"> Day 7</w:t>
            </w:r>
            <w:r w:rsidRPr="3B7418E6" w:rsidR="67F7FDEA">
              <w:rPr>
                <w:sz w:val="16"/>
                <w:szCs w:val="16"/>
              </w:rPr>
              <w:t xml:space="preserve"> -</w:t>
            </w:r>
            <w:r w:rsidRPr="3B7418E6" w:rsidR="07618742">
              <w:rPr>
                <w:sz w:val="16"/>
                <w:szCs w:val="16"/>
              </w:rPr>
              <w:t xml:space="preserve"> </w:t>
            </w:r>
            <w:r w:rsidRPr="3B7418E6" w:rsidR="07618742">
              <w:rPr>
                <w:sz w:val="16"/>
                <w:szCs w:val="16"/>
              </w:rPr>
              <w:t xml:space="preserve">Field + </w:t>
            </w:r>
            <w:r w:rsidRPr="3B7418E6" w:rsidR="07618742">
              <w:rPr>
                <w:sz w:val="16"/>
                <w:szCs w:val="16"/>
              </w:rPr>
              <w:t>context</w:t>
            </w:r>
          </w:p>
        </w:tc>
        <w:tc>
          <w:tcPr>
            <w:tcW w:w="4562" w:type="dxa"/>
            <w:tcMar/>
            <w:vAlign w:val="center"/>
          </w:tcPr>
          <w:p w:rsidR="00A13BA2" w:rsidRDefault="00FF17D8" w14:paraId="3AAEE75F" w14:textId="19A8444C">
            <w:r w:rsidRPr="3B7418E6" w:rsidR="3B706A98">
              <w:rPr>
                <w:sz w:val="16"/>
                <w:szCs w:val="16"/>
              </w:rPr>
              <w:t xml:space="preserve">Day-0 field measurements + required 28-day strength + Day-7 strength + Supplier / Plant / Mix  </w:t>
            </w:r>
          </w:p>
        </w:tc>
        <w:tc>
          <w:tcPr>
            <w:tcW w:w="3217" w:type="dxa"/>
            <w:tcMar/>
            <w:vAlign w:val="center"/>
          </w:tcPr>
          <w:p w:rsidR="00A13BA2" w:rsidRDefault="00FF17D8" w14:paraId="2FF978C3" w14:textId="77777777">
            <w:r>
              <w:rPr>
                <w:sz w:val="16"/>
              </w:rPr>
              <w:t>Most complete prediction</w:t>
            </w:r>
          </w:p>
        </w:tc>
      </w:tr>
    </w:tbl>
    <w:p w:rsidR="00A13BA2" w:rsidRDefault="00FF17D8" w14:paraId="62C0530C" w14:textId="77777777">
      <w:r>
        <w:t>Models were validated using 5-fold project-grouped cross-validation. Tests from the same project were kept together, so the model was evaluated on projects that were not used to train that fold.</w:t>
      </w:r>
    </w:p>
    <w:p w:rsidR="00A13BA2" w:rsidRDefault="00FF17D8" w14:paraId="5B6B1ACC" w14:textId="77777777">
      <w:pPr>
        <w:pStyle w:val="Heading1"/>
      </w:pPr>
      <w:r>
        <w:t>3. 28-Day Strength Prediction</w:t>
      </w:r>
    </w:p>
    <w:p w:rsidR="00A13BA2" w:rsidRDefault="00FF17D8" w14:paraId="3F6C9DF6" w14:textId="77777777">
      <w:r>
        <w:t>Regression models answer the question: “What 28-day strength do we expect?” The output is a strength value in psi.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736"/>
        <w:gridCol w:w="1440"/>
        <w:gridCol w:w="1440"/>
        <w:gridCol w:w="1152"/>
      </w:tblGrid>
      <w:tr w:rsidR="00A13BA2" w:rsidTr="3B7418E6" w14:paraId="1D4A91C8" w14:textId="77777777">
        <w:trPr/>
        <w:tc>
          <w:tcPr>
            <w:tcW w:w="2880" w:type="dxa"/>
            <w:shd w:val="clear" w:color="auto" w:fill="1F4E78"/>
            <w:tcMar/>
            <w:vAlign w:val="center"/>
          </w:tcPr>
          <w:p w:rsidR="00A13BA2" w:rsidRDefault="00FF17D8" w14:paraId="0B0A9F63" w14:textId="77777777">
            <w:r>
              <w:rPr>
                <w:b/>
                <w:color w:val="FFFFFF"/>
                <w:sz w:val="17"/>
              </w:rPr>
              <w:t>Feature Set</w:t>
            </w:r>
          </w:p>
        </w:tc>
        <w:tc>
          <w:tcPr>
            <w:tcW w:w="2736" w:type="dxa"/>
            <w:shd w:val="clear" w:color="auto" w:fill="1F4E78"/>
            <w:tcMar/>
            <w:vAlign w:val="center"/>
          </w:tcPr>
          <w:p w:rsidR="00A13BA2" w:rsidRDefault="00FF17D8" w14:paraId="19EAD4AB" w14:textId="77777777">
            <w:r>
              <w:rPr>
                <w:b/>
                <w:color w:val="FFFFFF"/>
                <w:sz w:val="17"/>
              </w:rPr>
              <w:t>Best Model</w:t>
            </w:r>
          </w:p>
        </w:tc>
        <w:tc>
          <w:tcPr>
            <w:tcW w:w="1440" w:type="dxa"/>
            <w:shd w:val="clear" w:color="auto" w:fill="1F4E78"/>
            <w:tcMar/>
            <w:vAlign w:val="center"/>
          </w:tcPr>
          <w:p w:rsidR="00A13BA2" w:rsidRDefault="00FF17D8" w14:paraId="32746905" w14:textId="77777777">
            <w:r>
              <w:rPr>
                <w:b/>
                <w:color w:val="FFFFFF"/>
                <w:sz w:val="17"/>
              </w:rPr>
              <w:t>MAE</w:t>
            </w:r>
          </w:p>
        </w:tc>
        <w:tc>
          <w:tcPr>
            <w:tcW w:w="1440" w:type="dxa"/>
            <w:shd w:val="clear" w:color="auto" w:fill="1F4E78"/>
            <w:tcMar/>
            <w:vAlign w:val="center"/>
          </w:tcPr>
          <w:p w:rsidR="00A13BA2" w:rsidRDefault="00FF17D8" w14:paraId="5594E781" w14:textId="77777777">
            <w:r>
              <w:rPr>
                <w:b/>
                <w:color w:val="FFFFFF"/>
                <w:sz w:val="17"/>
              </w:rPr>
              <w:t>RMSE</w:t>
            </w:r>
          </w:p>
        </w:tc>
        <w:tc>
          <w:tcPr>
            <w:tcW w:w="1152" w:type="dxa"/>
            <w:shd w:val="clear" w:color="auto" w:fill="1F4E78"/>
            <w:tcMar/>
            <w:vAlign w:val="center"/>
          </w:tcPr>
          <w:p w:rsidR="00A13BA2" w:rsidRDefault="00FF17D8" w14:paraId="751F7A0C" w14:textId="77777777">
            <w:r>
              <w:rPr>
                <w:b/>
                <w:color w:val="FFFFFF"/>
                <w:sz w:val="17"/>
              </w:rPr>
              <w:t>R²</w:t>
            </w:r>
          </w:p>
        </w:tc>
      </w:tr>
      <w:tr w:rsidR="00A13BA2" w:rsidTr="3B7418E6" w14:paraId="7B322D9A" w14:textId="77777777">
        <w:trPr/>
        <w:tc>
          <w:tcPr>
            <w:tcW w:w="2880" w:type="dxa"/>
            <w:tcMar/>
            <w:vAlign w:val="center"/>
          </w:tcPr>
          <w:p w:rsidR="00A13BA2" w:rsidP="31A3EF1F" w:rsidRDefault="00FF17D8" w14:paraId="4563C7F3" w14:textId="7D10BC2E">
            <w:pPr>
              <w:rPr>
                <w:sz w:val="16"/>
                <w:szCs w:val="16"/>
              </w:rPr>
            </w:pPr>
            <w:r w:rsidRPr="3B7418E6" w:rsidR="00FF17D8">
              <w:rPr>
                <w:sz w:val="16"/>
                <w:szCs w:val="16"/>
              </w:rPr>
              <w:t xml:space="preserve">Day 0 </w:t>
            </w:r>
            <w:r w:rsidRPr="3B7418E6" w:rsidR="552671DA">
              <w:rPr>
                <w:sz w:val="16"/>
                <w:szCs w:val="16"/>
              </w:rPr>
              <w:t>-</w:t>
            </w:r>
            <w:r w:rsidRPr="3B7418E6" w:rsidR="00FF17D8">
              <w:rPr>
                <w:sz w:val="16"/>
                <w:szCs w:val="16"/>
              </w:rPr>
              <w:t xml:space="preserve"> Field </w:t>
            </w:r>
          </w:p>
        </w:tc>
        <w:tc>
          <w:tcPr>
            <w:tcW w:w="2736" w:type="dxa"/>
            <w:tcMar/>
            <w:vAlign w:val="center"/>
          </w:tcPr>
          <w:p w:rsidR="00A13BA2" w:rsidRDefault="00FF17D8" w14:paraId="5C6CA182" w14:textId="77777777">
            <w:r>
              <w:rPr>
                <w:sz w:val="16"/>
              </w:rPr>
              <w:t>HistGradient Boosting</w:t>
            </w:r>
          </w:p>
        </w:tc>
        <w:tc>
          <w:tcPr>
            <w:tcW w:w="1440" w:type="dxa"/>
            <w:tcMar/>
            <w:vAlign w:val="center"/>
          </w:tcPr>
          <w:p w:rsidR="00A13BA2" w:rsidRDefault="00FF17D8" w14:paraId="6862EF74" w14:textId="23868D6E">
            <w:r w:rsidRPr="3B7418E6" w:rsidR="00FF17D8">
              <w:rPr>
                <w:sz w:val="16"/>
                <w:szCs w:val="16"/>
              </w:rPr>
              <w:t>6</w:t>
            </w:r>
            <w:r w:rsidRPr="3B7418E6" w:rsidR="7ACA6755">
              <w:rPr>
                <w:sz w:val="16"/>
                <w:szCs w:val="16"/>
              </w:rPr>
              <w:t>99</w:t>
            </w:r>
            <w:r w:rsidRPr="3B7418E6" w:rsidR="00FF17D8">
              <w:rPr>
                <w:sz w:val="16"/>
                <w:szCs w:val="16"/>
              </w:rPr>
              <w:t xml:space="preserve"> psi</w:t>
            </w:r>
          </w:p>
        </w:tc>
        <w:tc>
          <w:tcPr>
            <w:tcW w:w="1440" w:type="dxa"/>
            <w:tcMar/>
            <w:vAlign w:val="center"/>
          </w:tcPr>
          <w:p w:rsidR="00A13BA2" w:rsidRDefault="00FF17D8" w14:paraId="79D63BC8" w14:textId="076AE9FD">
            <w:r w:rsidRPr="3B7418E6" w:rsidR="00FF17D8">
              <w:rPr>
                <w:sz w:val="16"/>
                <w:szCs w:val="16"/>
              </w:rPr>
              <w:t>9</w:t>
            </w:r>
            <w:r w:rsidRPr="3B7418E6" w:rsidR="1E447E03">
              <w:rPr>
                <w:sz w:val="16"/>
                <w:szCs w:val="16"/>
              </w:rPr>
              <w:t>55</w:t>
            </w:r>
            <w:r w:rsidRPr="3B7418E6" w:rsidR="00FF17D8">
              <w:rPr>
                <w:sz w:val="16"/>
                <w:szCs w:val="16"/>
              </w:rPr>
              <w:t>psi</w:t>
            </w:r>
          </w:p>
        </w:tc>
        <w:tc>
          <w:tcPr>
            <w:tcW w:w="1152" w:type="dxa"/>
            <w:tcMar/>
            <w:vAlign w:val="center"/>
          </w:tcPr>
          <w:p w:rsidR="00A13BA2" w:rsidP="3B7418E6" w:rsidRDefault="00FF17D8" w14:paraId="5F6AFC69" w14:textId="266FCD55">
            <w:pPr>
              <w:rPr>
                <w:sz w:val="16"/>
                <w:szCs w:val="16"/>
              </w:rPr>
            </w:pPr>
            <w:r w:rsidRPr="3B7418E6" w:rsidR="00FF17D8">
              <w:rPr>
                <w:sz w:val="16"/>
                <w:szCs w:val="16"/>
              </w:rPr>
              <w:t>0.</w:t>
            </w:r>
            <w:r w:rsidRPr="3B7418E6" w:rsidR="3D008CCC">
              <w:rPr>
                <w:sz w:val="16"/>
                <w:szCs w:val="16"/>
              </w:rPr>
              <w:t>683</w:t>
            </w:r>
          </w:p>
        </w:tc>
      </w:tr>
      <w:tr w:rsidR="3B7418E6" w:rsidTr="3B7418E6" w14:paraId="78024ADE">
        <w:trPr>
          <w:trHeight w:val="300"/>
        </w:trPr>
        <w:tc>
          <w:tcPr>
            <w:tcW w:w="2880" w:type="dxa"/>
            <w:tcMar/>
            <w:vAlign w:val="center"/>
          </w:tcPr>
          <w:p w:rsidR="3C4E2443" w:rsidP="3B7418E6" w:rsidRDefault="3C4E2443" w14:paraId="213F3780" w14:textId="038DE503">
            <w:pPr>
              <w:pStyle w:val="Normal"/>
              <w:rPr>
                <w:sz w:val="16"/>
                <w:szCs w:val="16"/>
              </w:rPr>
            </w:pPr>
            <w:r w:rsidRPr="3B7418E6" w:rsidR="3C4E2443">
              <w:rPr>
                <w:sz w:val="16"/>
                <w:szCs w:val="16"/>
              </w:rPr>
              <w:t>Day 0 - Field + context</w:t>
            </w:r>
          </w:p>
        </w:tc>
        <w:tc>
          <w:tcPr>
            <w:tcW w:w="2736" w:type="dxa"/>
            <w:tcMar/>
            <w:vAlign w:val="center"/>
          </w:tcPr>
          <w:p w:rsidR="7D1B0E75" w:rsidP="3B7418E6" w:rsidRDefault="7D1B0E75" w14:paraId="2E11B8E2" w14:textId="207533E4">
            <w:pPr>
              <w:pStyle w:val="Normal"/>
            </w:pPr>
            <w:r w:rsidRPr="3B7418E6" w:rsidR="7D1B0E75">
              <w:rPr>
                <w:sz w:val="16"/>
                <w:szCs w:val="16"/>
              </w:rPr>
              <w:t xml:space="preserve">HistGradient Boosting  </w:t>
            </w:r>
          </w:p>
        </w:tc>
        <w:tc>
          <w:tcPr>
            <w:tcW w:w="1440" w:type="dxa"/>
            <w:tcMar/>
            <w:vAlign w:val="center"/>
          </w:tcPr>
          <w:p w:rsidR="5F77E001" w:rsidP="3B7418E6" w:rsidRDefault="5F77E001" w14:paraId="74A1096F" w14:textId="349DB936">
            <w:pPr>
              <w:pStyle w:val="Normal"/>
            </w:pPr>
            <w:r w:rsidRPr="3B7418E6" w:rsidR="5F77E001">
              <w:rPr>
                <w:sz w:val="16"/>
                <w:szCs w:val="16"/>
              </w:rPr>
              <w:t>6</w:t>
            </w:r>
            <w:r w:rsidRPr="3B7418E6" w:rsidR="45D9FF74">
              <w:rPr>
                <w:sz w:val="16"/>
                <w:szCs w:val="16"/>
              </w:rPr>
              <w:t>63</w:t>
            </w:r>
            <w:r w:rsidRPr="3B7418E6" w:rsidR="5F77E001">
              <w:rPr>
                <w:sz w:val="16"/>
                <w:szCs w:val="16"/>
              </w:rPr>
              <w:t xml:space="preserve"> psi</w:t>
            </w:r>
          </w:p>
        </w:tc>
        <w:tc>
          <w:tcPr>
            <w:tcW w:w="1440" w:type="dxa"/>
            <w:tcMar/>
            <w:vAlign w:val="center"/>
          </w:tcPr>
          <w:p w:rsidR="33C69711" w:rsidP="3B7418E6" w:rsidRDefault="33C69711" w14:paraId="3F3785E7" w14:textId="75A703E1">
            <w:pPr>
              <w:pStyle w:val="Normal"/>
            </w:pPr>
            <w:r w:rsidRPr="3B7418E6" w:rsidR="33C69711">
              <w:rPr>
                <w:sz w:val="16"/>
                <w:szCs w:val="16"/>
              </w:rPr>
              <w:t>9</w:t>
            </w:r>
            <w:r w:rsidRPr="3B7418E6" w:rsidR="487A00AB">
              <w:rPr>
                <w:sz w:val="16"/>
                <w:szCs w:val="16"/>
              </w:rPr>
              <w:t>18</w:t>
            </w:r>
            <w:r w:rsidRPr="3B7418E6" w:rsidR="33C69711">
              <w:rPr>
                <w:sz w:val="16"/>
                <w:szCs w:val="16"/>
              </w:rPr>
              <w:t xml:space="preserve"> psi</w:t>
            </w:r>
          </w:p>
        </w:tc>
        <w:tc>
          <w:tcPr>
            <w:tcW w:w="1152" w:type="dxa"/>
            <w:tcMar/>
            <w:vAlign w:val="center"/>
          </w:tcPr>
          <w:p w:rsidR="36E1024A" w:rsidP="3B7418E6" w:rsidRDefault="36E1024A" w14:paraId="0CDB13AC" w14:textId="7138719F">
            <w:pPr>
              <w:pStyle w:val="Normal"/>
            </w:pPr>
            <w:r w:rsidRPr="3B7418E6" w:rsidR="36E1024A">
              <w:rPr>
                <w:sz w:val="16"/>
                <w:szCs w:val="16"/>
              </w:rPr>
              <w:t>0.707</w:t>
            </w:r>
          </w:p>
        </w:tc>
      </w:tr>
      <w:tr w:rsidR="00A13BA2" w:rsidTr="3B7418E6" w14:paraId="43E5C69E" w14:textId="77777777">
        <w:trPr/>
        <w:tc>
          <w:tcPr>
            <w:tcW w:w="2880" w:type="dxa"/>
            <w:shd w:val="clear" w:color="auto" w:fill="F3F6F9"/>
            <w:tcMar/>
            <w:vAlign w:val="center"/>
          </w:tcPr>
          <w:p w:rsidR="00A13BA2" w:rsidP="31A3EF1F" w:rsidRDefault="00FF17D8" w14:paraId="1A2DEF87" w14:textId="2E1ECB01">
            <w:pPr>
              <w:rPr>
                <w:sz w:val="16"/>
                <w:szCs w:val="16"/>
              </w:rPr>
            </w:pPr>
            <w:r w:rsidRPr="3B7418E6" w:rsidR="3C4E2443">
              <w:rPr>
                <w:sz w:val="16"/>
                <w:szCs w:val="16"/>
              </w:rPr>
              <w:t>Day 7 - Field</w:t>
            </w:r>
          </w:p>
        </w:tc>
        <w:tc>
          <w:tcPr>
            <w:tcW w:w="2736" w:type="dxa"/>
            <w:shd w:val="clear" w:color="auto" w:fill="F3F6F9"/>
            <w:tcMar/>
            <w:vAlign w:val="center"/>
          </w:tcPr>
          <w:p w:rsidR="00A13BA2" w:rsidP="31A3EF1F" w:rsidRDefault="00FF17D8" w14:paraId="4A10C00C" w14:textId="02C70A70">
            <w:pPr/>
            <w:r w:rsidRPr="3B7418E6" w:rsidR="306FB0FB">
              <w:rPr>
                <w:sz w:val="16"/>
                <w:szCs w:val="16"/>
              </w:rPr>
              <w:t>XGBoost</w:t>
            </w:r>
          </w:p>
        </w:tc>
        <w:tc>
          <w:tcPr>
            <w:tcW w:w="1440" w:type="dxa"/>
            <w:shd w:val="clear" w:color="auto" w:fill="F3F6F9"/>
            <w:tcMar/>
            <w:vAlign w:val="center"/>
          </w:tcPr>
          <w:p w:rsidR="00A13BA2" w:rsidRDefault="00FF17D8" w14:paraId="792407FA" w14:textId="1042DA66">
            <w:r w:rsidRPr="3B7418E6" w:rsidR="00FF17D8">
              <w:rPr>
                <w:sz w:val="16"/>
                <w:szCs w:val="16"/>
              </w:rPr>
              <w:t>3</w:t>
            </w:r>
            <w:r w:rsidRPr="3B7418E6" w:rsidR="597D5A93">
              <w:rPr>
                <w:sz w:val="16"/>
                <w:szCs w:val="16"/>
              </w:rPr>
              <w:t>44</w:t>
            </w:r>
            <w:r w:rsidRPr="3B7418E6" w:rsidR="7CF33F40">
              <w:rPr>
                <w:sz w:val="16"/>
                <w:szCs w:val="16"/>
              </w:rPr>
              <w:t xml:space="preserve"> </w:t>
            </w:r>
            <w:r w:rsidRPr="3B7418E6" w:rsidR="00FF17D8">
              <w:rPr>
                <w:sz w:val="16"/>
                <w:szCs w:val="16"/>
              </w:rPr>
              <w:t>psi</w:t>
            </w:r>
          </w:p>
        </w:tc>
        <w:tc>
          <w:tcPr>
            <w:tcW w:w="1440" w:type="dxa"/>
            <w:shd w:val="clear" w:color="auto" w:fill="F3F6F9"/>
            <w:tcMar/>
            <w:vAlign w:val="center"/>
          </w:tcPr>
          <w:p w:rsidR="00A13BA2" w:rsidRDefault="00FF17D8" w14:paraId="77F7B25D" w14:textId="1972EEB1">
            <w:r w:rsidRPr="3B7418E6" w:rsidR="64200862">
              <w:rPr>
                <w:sz w:val="16"/>
                <w:szCs w:val="16"/>
              </w:rPr>
              <w:t>4</w:t>
            </w:r>
            <w:r w:rsidRPr="3B7418E6" w:rsidR="55BCE486">
              <w:rPr>
                <w:sz w:val="16"/>
                <w:szCs w:val="16"/>
              </w:rPr>
              <w:t>92</w:t>
            </w:r>
            <w:r w:rsidRPr="3B7418E6" w:rsidR="2FF27528">
              <w:rPr>
                <w:sz w:val="16"/>
                <w:szCs w:val="16"/>
              </w:rPr>
              <w:t xml:space="preserve"> </w:t>
            </w:r>
            <w:r w:rsidRPr="3B7418E6" w:rsidR="00FF17D8">
              <w:rPr>
                <w:sz w:val="16"/>
                <w:szCs w:val="16"/>
              </w:rPr>
              <w:t>psi</w:t>
            </w:r>
          </w:p>
        </w:tc>
        <w:tc>
          <w:tcPr>
            <w:tcW w:w="1152" w:type="dxa"/>
            <w:shd w:val="clear" w:color="auto" w:fill="F3F6F9"/>
            <w:tcMar/>
            <w:vAlign w:val="center"/>
          </w:tcPr>
          <w:p w:rsidR="00A13BA2" w:rsidP="3B7418E6" w:rsidRDefault="00FF17D8" w14:paraId="654F9A0D" w14:textId="62FB5D37">
            <w:pPr>
              <w:rPr>
                <w:sz w:val="16"/>
                <w:szCs w:val="16"/>
              </w:rPr>
            </w:pPr>
            <w:r w:rsidRPr="3B7418E6" w:rsidR="00FF17D8">
              <w:rPr>
                <w:sz w:val="16"/>
                <w:szCs w:val="16"/>
              </w:rPr>
              <w:t>0.9</w:t>
            </w:r>
            <w:r w:rsidRPr="3B7418E6" w:rsidR="4F9A045B">
              <w:rPr>
                <w:sz w:val="16"/>
                <w:szCs w:val="16"/>
              </w:rPr>
              <w:t>15</w:t>
            </w:r>
          </w:p>
        </w:tc>
      </w:tr>
      <w:tr w:rsidR="3B7418E6" w:rsidTr="3B7418E6" w14:paraId="06FD1616">
        <w:trPr>
          <w:trHeight w:val="300"/>
        </w:trPr>
        <w:tc>
          <w:tcPr>
            <w:tcW w:w="2880" w:type="dxa"/>
            <w:shd w:val="clear" w:color="auto" w:fill="F3F6F9"/>
            <w:tcMar/>
            <w:vAlign w:val="center"/>
          </w:tcPr>
          <w:p w:rsidR="2B960C58" w:rsidP="3B7418E6" w:rsidRDefault="2B960C58" w14:paraId="6A8C7A1F" w14:textId="33816E94">
            <w:pPr>
              <w:pStyle w:val="Normal"/>
            </w:pPr>
            <w:r w:rsidRPr="3B7418E6" w:rsidR="2B960C58">
              <w:rPr>
                <w:sz w:val="16"/>
                <w:szCs w:val="16"/>
              </w:rPr>
              <w:t xml:space="preserve">Day 7 - Field + Context  </w:t>
            </w:r>
          </w:p>
        </w:tc>
        <w:tc>
          <w:tcPr>
            <w:tcW w:w="2736" w:type="dxa"/>
            <w:shd w:val="clear" w:color="auto" w:fill="F3F6F9"/>
            <w:tcMar/>
            <w:vAlign w:val="center"/>
          </w:tcPr>
          <w:p w:rsidR="57E33BAA" w:rsidRDefault="57E33BAA" w14:paraId="2FA0AE0E" w14:textId="1147752B">
            <w:r w:rsidRPr="3B7418E6" w:rsidR="57E33BAA">
              <w:rPr>
                <w:sz w:val="16"/>
                <w:szCs w:val="16"/>
              </w:rPr>
              <w:t>HistGradient</w:t>
            </w:r>
            <w:r w:rsidRPr="3B7418E6" w:rsidR="57E33BAA">
              <w:rPr>
                <w:sz w:val="16"/>
                <w:szCs w:val="16"/>
              </w:rPr>
              <w:t xml:space="preserve"> Boosting</w:t>
            </w:r>
          </w:p>
        </w:tc>
        <w:tc>
          <w:tcPr>
            <w:tcW w:w="1440" w:type="dxa"/>
            <w:shd w:val="clear" w:color="auto" w:fill="F3F6F9"/>
            <w:tcMar/>
            <w:vAlign w:val="center"/>
          </w:tcPr>
          <w:p w:rsidR="7D765AB7" w:rsidP="3B7418E6" w:rsidRDefault="7D765AB7" w14:paraId="2A3BC1B7" w14:textId="0853A12B">
            <w:pPr>
              <w:pStyle w:val="Normal"/>
            </w:pPr>
            <w:r w:rsidRPr="3B7418E6" w:rsidR="7D765AB7">
              <w:rPr>
                <w:sz w:val="16"/>
                <w:szCs w:val="16"/>
              </w:rPr>
              <w:t>320 psi</w:t>
            </w:r>
          </w:p>
        </w:tc>
        <w:tc>
          <w:tcPr>
            <w:tcW w:w="1440" w:type="dxa"/>
            <w:shd w:val="clear" w:color="auto" w:fill="F3F6F9"/>
            <w:tcMar/>
            <w:vAlign w:val="center"/>
          </w:tcPr>
          <w:p w:rsidR="7D765AB7" w:rsidP="3B7418E6" w:rsidRDefault="7D765AB7" w14:paraId="0EA59053" w14:textId="612B6FE8">
            <w:pPr>
              <w:pStyle w:val="Normal"/>
            </w:pPr>
            <w:r w:rsidRPr="3B7418E6" w:rsidR="7D765AB7">
              <w:rPr>
                <w:sz w:val="16"/>
                <w:szCs w:val="16"/>
              </w:rPr>
              <w:t>465 psi</w:t>
            </w:r>
          </w:p>
        </w:tc>
        <w:tc>
          <w:tcPr>
            <w:tcW w:w="1152" w:type="dxa"/>
            <w:shd w:val="clear" w:color="auto" w:fill="F3F6F9"/>
            <w:tcMar/>
            <w:vAlign w:val="center"/>
          </w:tcPr>
          <w:p w:rsidR="7D765AB7" w:rsidP="3B7418E6" w:rsidRDefault="7D765AB7" w14:paraId="733B7966" w14:textId="70F974CF">
            <w:pPr>
              <w:pStyle w:val="Normal"/>
            </w:pPr>
            <w:r w:rsidRPr="3B7418E6" w:rsidR="7D765AB7">
              <w:rPr>
                <w:sz w:val="16"/>
                <w:szCs w:val="16"/>
              </w:rPr>
              <w:t>0.924</w:t>
            </w:r>
          </w:p>
        </w:tc>
      </w:tr>
    </w:tbl>
    <w:p w:rsidR="31A3EF1F" w:rsidRDefault="31A3EF1F" w14:paraId="1861DF87" w14:textId="309DA20C"/>
    <w:p w:rsidR="00A13BA2" w:rsidP="3B7418E6" w:rsidRDefault="00FF17D8" w14:paraId="5DAB6C7B" w14:textId="49BC6ABD">
      <w:pPr/>
      <w:r w:rsidR="00FF17D8">
        <w:rPr/>
        <w:t>The Day-7 models were much stronger than the Day-0 model. The strongest result was Full Context + Day 7, with an average error of about 32</w:t>
      </w:r>
      <w:r w:rsidR="42561A2D">
        <w:rPr/>
        <w:t>0</w:t>
      </w:r>
      <w:r w:rsidR="00FF17D8">
        <w:rPr/>
        <w:t xml:space="preserve"> psi and R² of about 0.92</w:t>
      </w:r>
      <w:r w:rsidR="2CDDAFF0">
        <w:rPr/>
        <w:t>4</w:t>
      </w:r>
      <w:r w:rsidR="00FF17D8">
        <w:rPr/>
        <w:t>.</w:t>
      </w:r>
    </w:p>
    <w:p w:rsidR="00A13BA2" w:rsidRDefault="00FF17D8" w14:paraId="1D0368EA" w14:textId="77777777">
      <w:pPr>
        <w:pStyle w:val="Heading1"/>
      </w:pPr>
      <w:r>
        <w:t>4. Failure Risk Classification</w:t>
      </w:r>
    </w:p>
    <w:p w:rsidR="00A13BA2" w:rsidRDefault="00FF17D8" w14:paraId="77BC8BE9" w14:textId="77777777">
      <w:r>
        <w:t>Classification models answer a different question: “Is this test at risk of falling below the required 28-day strength?”</w:t>
      </w:r>
    </w:p>
    <w:p w:rsidR="00A13BA2" w:rsidRDefault="00FF17D8" w14:paraId="10D5080B" w14:textId="77777777">
      <w:r w:rsidR="00FF17D8">
        <w:rPr/>
        <w:t>For this analysis, Failure = Actual 28-day strength &lt; Required 28-day strength. This is an analytical risk flag, not the final engineering acceptance decision.</w:t>
      </w:r>
    </w:p>
    <w:p w:rsidR="00A13BA2" w:rsidP="3B7418E6" w:rsidRDefault="00FF17D8" w14:paraId="76FDF5E3" w14:textId="2F9A88C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B7418E6" w:rsidR="349374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Positive class = Fail. </w:t>
      </w:r>
      <w:r w:rsidRPr="3B7418E6" w:rsidR="349374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 test is labeled Fail for this analytical screening when its actual 28-day strength is below the applicable required 28-day strength. Pass is the negative class.</w:t>
      </w:r>
    </w:p>
    <w:p w:rsidR="00A13BA2" w:rsidP="3B7418E6" w:rsidRDefault="00FF17D8" w14:paraId="57DE4400" w14:textId="1115CBD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B7418E6" w:rsidR="349374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Recall means: </w:t>
      </w:r>
      <w:r w:rsidRPr="3B7418E6" w:rsidR="349374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Of all tests that actually failed, what percentage did the model identify as Fail? For example, recall = 0.90 means the model found about 90% of the actual failures and missed about 10%.</w:t>
      </w:r>
    </w:p>
    <w:p w:rsidR="00A13BA2" w:rsidP="3B7418E6" w:rsidRDefault="00FF17D8" w14:paraId="5FEDA970" w14:textId="228459C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B7418E6" w:rsidR="349374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Precision means: </w:t>
      </w:r>
      <w:r w:rsidRPr="3B7418E6" w:rsidR="349374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Of all tests the model flagged as Fail, what percentage were actually Fail?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300"/>
        <w:gridCol w:w="1155"/>
        <w:gridCol w:w="1290"/>
        <w:gridCol w:w="1140"/>
        <w:gridCol w:w="1140"/>
        <w:gridCol w:w="1290"/>
      </w:tblGrid>
      <w:tr w:rsidR="3B7418E6" w:rsidTr="3B7418E6" w14:paraId="0BE68F1F">
        <w:trPr>
          <w:trHeight w:val="300"/>
        </w:trPr>
        <w:tc>
          <w:tcPr>
            <w:tcW w:w="3300" w:type="dxa"/>
            <w:shd w:val="clear" w:color="auto" w:fill="1F4E78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13B13070" w14:textId="1177BD8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 w:rsidRPr="3B7418E6" w:rsidR="3B7418E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n-US"/>
              </w:rPr>
              <w:t>Feature Set</w:t>
            </w:r>
          </w:p>
        </w:tc>
        <w:tc>
          <w:tcPr>
            <w:tcW w:w="1155" w:type="dxa"/>
            <w:shd w:val="clear" w:color="auto" w:fill="1F4E78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6A5846D5" w14:textId="67E596A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 w:rsidRPr="3B7418E6" w:rsidR="3B7418E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n-US"/>
              </w:rPr>
              <w:t>Recall</w:t>
            </w:r>
          </w:p>
        </w:tc>
        <w:tc>
          <w:tcPr>
            <w:tcW w:w="1290" w:type="dxa"/>
            <w:shd w:val="clear" w:color="auto" w:fill="1F4E78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793B6FE3" w14:textId="113F75F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 w:rsidRPr="3B7418E6" w:rsidR="3B7418E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n-US"/>
              </w:rPr>
              <w:t>Precision</w:t>
            </w:r>
          </w:p>
        </w:tc>
        <w:tc>
          <w:tcPr>
            <w:tcW w:w="1140" w:type="dxa"/>
            <w:shd w:val="clear" w:color="auto" w:fill="1F4E78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0D3F60E7" w14:textId="1E35294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 w:rsidRPr="3B7418E6" w:rsidR="3B7418E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n-US"/>
              </w:rPr>
              <w:t>F1</w:t>
            </w:r>
          </w:p>
        </w:tc>
        <w:tc>
          <w:tcPr>
            <w:tcW w:w="1140" w:type="dxa"/>
            <w:shd w:val="clear" w:color="auto" w:fill="1F4E78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6EDA6826" w14:textId="0DB858F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 w:rsidRPr="3B7418E6" w:rsidR="3B7418E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n-US"/>
              </w:rPr>
              <w:t>FN</w:t>
            </w:r>
          </w:p>
        </w:tc>
        <w:tc>
          <w:tcPr>
            <w:tcW w:w="1290" w:type="dxa"/>
            <w:shd w:val="clear" w:color="auto" w:fill="1F4E78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592D9450" w14:textId="1AEC6BF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 w:rsidRPr="3B7418E6" w:rsidR="3B7418E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n-US"/>
              </w:rPr>
              <w:t>FP</w:t>
            </w:r>
          </w:p>
        </w:tc>
      </w:tr>
      <w:tr w:rsidR="3B7418E6" w:rsidTr="3B7418E6" w14:paraId="0D4920EE">
        <w:trPr>
          <w:trHeight w:val="300"/>
        </w:trPr>
        <w:tc>
          <w:tcPr>
            <w:tcW w:w="33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493340F3" w14:textId="112B8BD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Day 0 - Field</w:t>
            </w:r>
          </w:p>
        </w:tc>
        <w:tc>
          <w:tcPr>
            <w:tcW w:w="1155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02743344" w14:textId="1A54483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60.9%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00485CBE" w14:textId="5DB6724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12.9%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6EE40FB9" w14:textId="0AD4798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0.212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4E4502DC" w14:textId="38FB4AF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1,901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5BE2913B" w14:textId="59D0578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20,055</w:t>
            </w:r>
          </w:p>
        </w:tc>
      </w:tr>
      <w:tr w:rsidR="3B7418E6" w:rsidTr="3B7418E6" w14:paraId="10A65653">
        <w:trPr>
          <w:trHeight w:val="300"/>
        </w:trPr>
        <w:tc>
          <w:tcPr>
            <w:tcW w:w="33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3D02F6A3" w14:textId="13F9147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Day 0 - Field + Context(supplier, plant, mix )</w:t>
            </w:r>
          </w:p>
        </w:tc>
        <w:tc>
          <w:tcPr>
            <w:tcW w:w="1155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5F74BB5E" w14:textId="25B6519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63.0%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316EBF6E" w14:textId="03F933E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14.3%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7C96C04F" w14:textId="1866B4A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0.233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491C3A64" w14:textId="6A44534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1,801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34E93CA8" w14:textId="6439DEC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18,401</w:t>
            </w:r>
          </w:p>
        </w:tc>
      </w:tr>
      <w:tr w:rsidR="3B7418E6" w:rsidTr="3B7418E6" w14:paraId="6C39A430">
        <w:trPr>
          <w:trHeight w:val="300"/>
        </w:trPr>
        <w:tc>
          <w:tcPr>
            <w:tcW w:w="33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0E88E2C2" w14:textId="0167A86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Day 7 - Field</w:t>
            </w:r>
          </w:p>
        </w:tc>
        <w:tc>
          <w:tcPr>
            <w:tcW w:w="1155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6FEB1044" w14:textId="2AD33FA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90.7%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67292A16" w14:textId="12DF7F2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35.1%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47DBC187" w14:textId="1C1223E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0.507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1FFA45C9" w14:textId="1006769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453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40631B1E" w14:textId="347DF8F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8,135</w:t>
            </w:r>
          </w:p>
        </w:tc>
      </w:tr>
      <w:tr w:rsidR="3B7418E6" w:rsidTr="3B7418E6" w14:paraId="09E61D0D">
        <w:trPr>
          <w:trHeight w:val="300"/>
        </w:trPr>
        <w:tc>
          <w:tcPr>
            <w:tcW w:w="33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6140FAC7" w14:textId="40FC34C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Day 7 - Field + Context (supplier, plant, mix )</w:t>
            </w:r>
          </w:p>
        </w:tc>
        <w:tc>
          <w:tcPr>
            <w:tcW w:w="1155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79605F88" w14:textId="007B215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89.9%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58B99949" w14:textId="08A375D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38.7%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37D06F25" w14:textId="2A1A3C7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0.541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04A9AEDE" w14:textId="0A574A0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489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033586B0" w14:textId="1E7BD6D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6,934</w:t>
            </w:r>
          </w:p>
        </w:tc>
      </w:tr>
    </w:tbl>
    <w:p w:rsidR="00A13BA2" w:rsidP="3B7418E6" w:rsidRDefault="00FF17D8" w14:paraId="60FD5D7E" w14:textId="651D482C">
      <w:pPr/>
    </w:p>
    <w:p w:rsidR="00A13BA2" w:rsidP="3B7418E6" w:rsidRDefault="00FF17D8" w14:paraId="02EB378F" w14:textId="26139100">
      <w:pPr/>
      <w:r w:rsidR="38304D24">
        <w:rPr/>
        <w:t xml:space="preserve">The table above uses a classifier threshold of 0.50. Day 0 + Context is better than Day 0 Field alone, but </w:t>
      </w:r>
      <w:r w:rsidR="38304D24">
        <w:rPr/>
        <w:t>Day-0</w:t>
      </w:r>
      <w:r w:rsidR="38304D24">
        <w:rPr/>
        <w:t xml:space="preserve"> precision </w:t>
      </w:r>
      <w:r w:rsidR="38304D24">
        <w:rPr/>
        <w:t>remains</w:t>
      </w:r>
      <w:r w:rsidR="38304D24">
        <w:rPr/>
        <w:t xml:space="preserve"> low. Day 7 is much stronger: the models </w:t>
      </w:r>
      <w:r w:rsidR="38304D24">
        <w:rPr/>
        <w:t>identify</w:t>
      </w:r>
      <w:r w:rsidR="38304D24">
        <w:rPr/>
        <w:t xml:space="preserve"> about 90% of actual failures at the 0.50 threshold.</w:t>
      </w:r>
    </w:p>
    <w:p w:rsidR="0E543967" w:rsidP="3B7418E6" w:rsidRDefault="0E543967" w14:paraId="257C1049" w14:textId="0B94C8FE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32"/>
          <w:szCs w:val="32"/>
          <w:lang w:val="en-US"/>
        </w:rPr>
      </w:pPr>
      <w:r w:rsidRPr="3B7418E6" w:rsidR="0E54396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32"/>
          <w:szCs w:val="32"/>
          <w:lang w:val="en-US"/>
        </w:rPr>
        <w:t>5. Regression-Derived Risk vs. Direct Classifier</w:t>
      </w:r>
    </w:p>
    <w:p w:rsidR="0E543967" w:rsidP="3B7418E6" w:rsidRDefault="0E543967" w14:paraId="77DA7B0C" w14:textId="05AB095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B7418E6" w:rsidR="0E5439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 regression prediction can also be converted into a risk flag by comparing predicted 28-day strength with the required 28-day strength. We compared that approach with a separate classifier.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880"/>
        <w:gridCol w:w="1800"/>
        <w:gridCol w:w="1800"/>
        <w:gridCol w:w="1800"/>
        <w:gridCol w:w="1800"/>
      </w:tblGrid>
      <w:tr w:rsidR="3B7418E6" w:rsidTr="3B7418E6" w14:paraId="622B5E5D">
        <w:trPr>
          <w:trHeight w:val="300"/>
        </w:trPr>
        <w:tc>
          <w:tcPr>
            <w:tcW w:w="2880" w:type="dxa"/>
            <w:shd w:val="clear" w:color="auto" w:fill="1F4E78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179BC33A" w14:textId="59CDEF3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3B7418E6" w:rsidR="3B7418E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Feature Set</w:t>
            </w:r>
          </w:p>
        </w:tc>
        <w:tc>
          <w:tcPr>
            <w:tcW w:w="1800" w:type="dxa"/>
            <w:shd w:val="clear" w:color="auto" w:fill="1F4E78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5A9BA3FC" w14:textId="5659BC4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3B7418E6" w:rsidR="3B7418E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Regression Recall</w:t>
            </w:r>
          </w:p>
        </w:tc>
        <w:tc>
          <w:tcPr>
            <w:tcW w:w="1800" w:type="dxa"/>
            <w:shd w:val="clear" w:color="auto" w:fill="1F4E78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0AF3CDF1" w14:textId="0BA8A32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3B7418E6" w:rsidR="3B7418E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Regression Precision</w:t>
            </w:r>
          </w:p>
        </w:tc>
        <w:tc>
          <w:tcPr>
            <w:tcW w:w="1800" w:type="dxa"/>
            <w:shd w:val="clear" w:color="auto" w:fill="1F4E78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7B168060" w14:textId="5C366C2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3B7418E6" w:rsidR="3B7418E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Classifier Recall</w:t>
            </w:r>
          </w:p>
        </w:tc>
        <w:tc>
          <w:tcPr>
            <w:tcW w:w="1800" w:type="dxa"/>
            <w:shd w:val="clear" w:color="auto" w:fill="1F4E78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2CEEDB09" w14:textId="5805751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3B7418E6" w:rsidR="3B7418E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Classifier Precision</w:t>
            </w:r>
          </w:p>
        </w:tc>
      </w:tr>
      <w:tr w:rsidR="3B7418E6" w:rsidTr="3B7418E6" w14:paraId="2F6D6A1B">
        <w:trPr>
          <w:trHeight w:val="300"/>
        </w:trPr>
        <w:tc>
          <w:tcPr>
            <w:tcW w:w="288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69D2C379" w14:textId="69656C3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Day 0 - Field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4FA245AE" w14:textId="54B349D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2.0%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33725710" w14:textId="282DE0B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53.7%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549EB288" w14:textId="73C9D00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60.9%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23C8F01B" w14:textId="56B2F06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12.9%</w:t>
            </w:r>
          </w:p>
        </w:tc>
      </w:tr>
      <w:tr w:rsidR="3B7418E6" w:rsidTr="3B7418E6" w14:paraId="7FF9B391">
        <w:trPr>
          <w:trHeight w:val="300"/>
        </w:trPr>
        <w:tc>
          <w:tcPr>
            <w:tcW w:w="288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0F50214B" w14:textId="241109E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Day 0 - Field + Context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2B8C8919" w14:textId="32CCA13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3.4%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0AA0DE01" w14:textId="5A8D6B0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49.8%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7EE40E9B" w14:textId="7DD3A69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63.0%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5A187101" w14:textId="31702BA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14.3%</w:t>
            </w:r>
          </w:p>
        </w:tc>
      </w:tr>
      <w:tr w:rsidR="3B7418E6" w:rsidTr="3B7418E6" w14:paraId="4351B670">
        <w:trPr>
          <w:trHeight w:val="300"/>
        </w:trPr>
        <w:tc>
          <w:tcPr>
            <w:tcW w:w="288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5650B27B" w14:textId="7086FD2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Day 7 - Field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3B86A51F" w14:textId="6A9F42C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49.4%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07446EB7" w14:textId="727C02E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66.7%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0102A882" w14:textId="487AF42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90.7%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272CBE37" w14:textId="3CF3E41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35.1%</w:t>
            </w:r>
          </w:p>
        </w:tc>
      </w:tr>
      <w:tr w:rsidR="3B7418E6" w:rsidTr="3B7418E6" w14:paraId="7BE2B961">
        <w:trPr>
          <w:trHeight w:val="300"/>
        </w:trPr>
        <w:tc>
          <w:tcPr>
            <w:tcW w:w="288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669DB663" w14:textId="6435137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Day 7 - Field + Context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4B64485E" w14:textId="738B81C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51.5%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398543B5" w14:textId="1F1B3B6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68.4%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4ED08D0A" w14:textId="73C0625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89.9%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  <w:vAlign w:val="center"/>
          </w:tcPr>
          <w:p w:rsidR="3B7418E6" w:rsidP="3B7418E6" w:rsidRDefault="3B7418E6" w14:paraId="17AFA318" w14:textId="2976D7B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B7418E6" w:rsidR="3B7418E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38.7%</w:t>
            </w:r>
          </w:p>
        </w:tc>
      </w:tr>
    </w:tbl>
    <w:p w:rsidR="3B7418E6" w:rsidP="3B7418E6" w:rsidRDefault="3B7418E6" w14:paraId="052B1F6B" w14:textId="79703D7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E543967" w:rsidP="3B7418E6" w:rsidRDefault="0E543967" w14:paraId="081062FA" w14:textId="3DDEF75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B7418E6" w:rsidR="0E5439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At a strict regression margin of 0 psi, regression has higher precision but much lower recall. In other words, it creates fewer alerts, but it misses many actual failures. This is especially clear at Day 0 and still important at Day 7.</w:t>
      </w:r>
    </w:p>
    <w:p/>
    <w:p>
      <w:r>
        <w:rPr>
          <w:b/>
          <w:i w:val="0"/>
          <w:color w:val="1F4E79"/>
          <w:sz w:val="24"/>
        </w:rPr>
        <w:t>ROC Curve Comparison</w:t>
      </w:r>
    </w:p>
    <w:p>
      <w:r>
        <w:rPr>
          <w:b w:val="0"/>
          <w:i w:val="0"/>
          <w:sz w:val="20"/>
        </w:rPr>
        <w:t>The ROC plot below uses the threshold sweep results to compare false-positive rate and recall across both risk approaches. Curves closer to the upper-left corner indicate stronger screening performance across thresholds.</w:t>
      </w:r>
    </w:p>
    <w:p>
      <w:pPr>
        <w:jc w:val="center"/>
      </w:pPr>
      <w:r>
        <w:drawing>
          <wp:inline>
            <wp:extent cx="5852160" cy="4148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section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48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18"/>
        </w:rPr>
        <w:t>Figure 1. ROC curve comparison of regression-derived risk and direct classifier threshold sweeps.</w:t>
      </w:r>
    </w:p>
    <w:p>
      <w:r>
        <w:rPr>
          <w:b w:val="0"/>
          <w:i w:val="0"/>
          <w:sz w:val="20"/>
        </w:rPr>
        <w:t>In this threshold sweep, the strongest overall ROC curve is Day 7 - Field + Context using direct classifier (AUC 0.961). For the Day 7 + Context feature set, the direct classifier AUC is 0.961, compared with 0.956 for regression-derived risk.</w:t>
      </w:r>
    </w:p>
    <w:p w:rsidR="00A13BA2" w:rsidRDefault="00FF17D8" w14:paraId="486310C7" w14:textId="26691E1F">
      <w:pPr>
        <w:pStyle w:val="Heading1"/>
      </w:pPr>
      <w:r w:rsidR="0E543967">
        <w:rPr/>
        <w:t>6</w:t>
      </w:r>
      <w:r w:rsidR="00FF17D8">
        <w:rPr/>
        <w:t>. Main Findings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3"/>
        <w:gridCol w:w="5391"/>
      </w:tblGrid>
      <w:tr w:rsidR="00A13BA2" w:rsidTr="3B7418E6" w14:paraId="709E23CD" w14:textId="77777777">
        <w:trPr/>
        <w:tc>
          <w:tcPr>
            <w:tcW w:w="4896" w:type="dxa"/>
            <w:shd w:val="clear" w:color="auto" w:fill="1F4E78"/>
            <w:tcMar/>
            <w:vAlign w:val="center"/>
          </w:tcPr>
          <w:p w:rsidR="00A13BA2" w:rsidRDefault="00FF17D8" w14:paraId="4198853A" w14:textId="77777777"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5472" w:type="dxa"/>
            <w:shd w:val="clear" w:color="auto" w:fill="1F4E78"/>
            <w:tcMar/>
            <w:vAlign w:val="center"/>
          </w:tcPr>
          <w:p w:rsidR="00A13BA2" w:rsidRDefault="00FF17D8" w14:paraId="78F74C83" w14:textId="77777777">
            <w:r>
              <w:rPr>
                <w:b/>
                <w:color w:val="FFFFFF"/>
                <w:sz w:val="17"/>
              </w:rPr>
              <w:t>Finding</w:t>
            </w:r>
          </w:p>
        </w:tc>
      </w:tr>
      <w:tr w:rsidR="00A13BA2" w:rsidTr="3B7418E6" w14:paraId="4EAF9D54" w14:textId="77777777">
        <w:trPr/>
        <w:tc>
          <w:tcPr>
            <w:tcW w:w="4896" w:type="dxa"/>
            <w:tcMar/>
            <w:vAlign w:val="center"/>
          </w:tcPr>
          <w:p w:rsidR="00A13BA2" w:rsidRDefault="00FF17D8" w14:paraId="5F5C771D" w14:textId="77777777">
            <w:r>
              <w:rPr>
                <w:sz w:val="16"/>
              </w:rPr>
              <w:t>Can IMTS predict 28-day strength at Day 0?</w:t>
            </w:r>
          </w:p>
        </w:tc>
        <w:tc>
          <w:tcPr>
            <w:tcW w:w="5472" w:type="dxa"/>
            <w:tcMar/>
            <w:vAlign w:val="center"/>
          </w:tcPr>
          <w:p w:rsidR="00A13BA2" w:rsidRDefault="00FF17D8" w14:paraId="61799C61" w14:textId="77777777">
            <w:r>
              <w:rPr>
                <w:sz w:val="16"/>
              </w:rPr>
              <w:t>Partially. Accuracy is limited.</w:t>
            </w:r>
          </w:p>
        </w:tc>
      </w:tr>
      <w:tr w:rsidR="00A13BA2" w:rsidTr="3B7418E6" w14:paraId="5764F262" w14:textId="77777777">
        <w:trPr/>
        <w:tc>
          <w:tcPr>
            <w:tcW w:w="4896" w:type="dxa"/>
            <w:shd w:val="clear" w:color="auto" w:fill="F3F6F9"/>
            <w:tcMar/>
            <w:vAlign w:val="center"/>
          </w:tcPr>
          <w:p w:rsidR="00A13BA2" w:rsidRDefault="00FF17D8" w14:paraId="033028EC" w14:textId="77777777">
            <w:r>
              <w:rPr>
                <w:sz w:val="16"/>
              </w:rPr>
              <w:t>Can IMTS predict 28-day strength at Day 7?</w:t>
            </w:r>
          </w:p>
        </w:tc>
        <w:tc>
          <w:tcPr>
            <w:tcW w:w="5472" w:type="dxa"/>
            <w:shd w:val="clear" w:color="auto" w:fill="F3F6F9"/>
            <w:tcMar/>
            <w:vAlign w:val="center"/>
          </w:tcPr>
          <w:p w:rsidR="00A13BA2" w:rsidRDefault="00FF17D8" w14:paraId="4CAC7A8F" w14:textId="77777777">
            <w:r>
              <w:rPr>
                <w:sz w:val="16"/>
              </w:rPr>
              <w:t>Yes. Strong performance.</w:t>
            </w:r>
          </w:p>
        </w:tc>
      </w:tr>
      <w:tr w:rsidR="00A13BA2" w:rsidTr="3B7418E6" w14:paraId="7A816FB0" w14:textId="77777777">
        <w:trPr/>
        <w:tc>
          <w:tcPr>
            <w:tcW w:w="4896" w:type="dxa"/>
            <w:tcMar/>
            <w:vAlign w:val="center"/>
          </w:tcPr>
          <w:p w:rsidR="00A13BA2" w:rsidRDefault="00FF17D8" w14:paraId="516775A2" w14:textId="77777777">
            <w:r>
              <w:rPr>
                <w:sz w:val="16"/>
              </w:rPr>
              <w:t>Does Supplier / Plant / Mix information help?</w:t>
            </w:r>
          </w:p>
        </w:tc>
        <w:tc>
          <w:tcPr>
            <w:tcW w:w="5472" w:type="dxa"/>
            <w:tcMar/>
            <w:vAlign w:val="center"/>
          </w:tcPr>
          <w:p w:rsidR="00A13BA2" w:rsidRDefault="00FF17D8" w14:paraId="776DB9DF" w14:textId="77777777">
            <w:r>
              <w:rPr>
                <w:sz w:val="16"/>
              </w:rPr>
              <w:t>Yes, moderately.</w:t>
            </w:r>
          </w:p>
        </w:tc>
      </w:tr>
      <w:tr w:rsidR="00A13BA2" w:rsidTr="3B7418E6" w14:paraId="39D7C16F" w14:textId="77777777">
        <w:trPr/>
        <w:tc>
          <w:tcPr>
            <w:tcW w:w="4896" w:type="dxa"/>
            <w:shd w:val="clear" w:color="auto" w:fill="F3F6F9"/>
            <w:tcMar/>
            <w:vAlign w:val="center"/>
          </w:tcPr>
          <w:p w:rsidR="00A13BA2" w:rsidRDefault="00FF17D8" w14:paraId="408E352C" w14:textId="77777777">
            <w:r>
              <w:rPr>
                <w:sz w:val="16"/>
              </w:rPr>
              <w:t>Can IMTS identify tests at risk of falling below required strength?</w:t>
            </w:r>
          </w:p>
        </w:tc>
        <w:tc>
          <w:tcPr>
            <w:tcW w:w="5472" w:type="dxa"/>
            <w:shd w:val="clear" w:color="auto" w:fill="F3F6F9"/>
            <w:tcMar/>
            <w:vAlign w:val="center"/>
          </w:tcPr>
          <w:p w:rsidR="00A13BA2" w:rsidRDefault="00FF17D8" w14:paraId="65B7BF0F" w14:textId="77777777">
            <w:r>
              <w:rPr>
                <w:sz w:val="16"/>
              </w:rPr>
              <w:t>Yes, especially after Day 7.</w:t>
            </w:r>
          </w:p>
        </w:tc>
      </w:tr>
      <w:tr w:rsidR="00A13BA2" w:rsidTr="3B7418E6" w14:paraId="43220209" w14:textId="77777777">
        <w:trPr/>
        <w:tc>
          <w:tcPr>
            <w:tcW w:w="4896" w:type="dxa"/>
            <w:shd w:val="clear" w:color="auto" w:fill="F3F6F9"/>
            <w:tcMar/>
            <w:vAlign w:val="center"/>
          </w:tcPr>
          <w:p w:rsidR="00A13BA2" w:rsidRDefault="00FF17D8" w14:paraId="733F4DC2" w14:textId="77777777">
            <w:r>
              <w:rPr>
                <w:sz w:val="16"/>
              </w:rPr>
              <w:t>Does a separate classifier add value?</w:t>
            </w:r>
          </w:p>
        </w:tc>
        <w:tc>
          <w:tcPr>
            <w:tcW w:w="5472" w:type="dxa"/>
            <w:shd w:val="clear" w:color="auto" w:fill="F3F6F9"/>
            <w:tcMar/>
            <w:vAlign w:val="center"/>
          </w:tcPr>
          <w:p w:rsidR="00A13BA2" w:rsidRDefault="00FF17D8" w14:paraId="327173A2" w14:textId="77777777">
            <w:r>
              <w:rPr>
                <w:sz w:val="16"/>
              </w:rPr>
              <w:t>Yes. It finds failures more efficiently at similar recall.</w:t>
            </w:r>
          </w:p>
        </w:tc>
      </w:tr>
      <w:tr w:rsidR="00A13BA2" w:rsidTr="3B7418E6" w14:paraId="3BEB5922" w14:textId="77777777">
        <w:trPr/>
        <w:tc>
          <w:tcPr>
            <w:tcW w:w="4896" w:type="dxa"/>
            <w:tcMar/>
            <w:vAlign w:val="center"/>
          </w:tcPr>
          <w:p w:rsidR="00A13BA2" w:rsidRDefault="00FF17D8" w14:paraId="2C9491F2" w14:textId="77777777">
            <w:r>
              <w:rPr>
                <w:sz w:val="16"/>
              </w:rPr>
              <w:t>Is Day 0 ready for strong operational alerts?</w:t>
            </w:r>
          </w:p>
        </w:tc>
        <w:tc>
          <w:tcPr>
            <w:tcW w:w="5472" w:type="dxa"/>
            <w:tcMar/>
            <w:vAlign w:val="center"/>
          </w:tcPr>
          <w:p w:rsidR="00A13BA2" w:rsidRDefault="00FF17D8" w14:paraId="5759267F" w14:textId="77777777">
            <w:r>
              <w:rPr>
                <w:sz w:val="16"/>
              </w:rPr>
              <w:t>No. Better as preliminary screening.</w:t>
            </w:r>
          </w:p>
        </w:tc>
      </w:tr>
      <w:tr w:rsidR="00A13BA2" w:rsidTr="3B7418E6" w14:paraId="6109BE98" w14:textId="77777777">
        <w:trPr/>
        <w:tc>
          <w:tcPr>
            <w:tcW w:w="4896" w:type="dxa"/>
            <w:shd w:val="clear" w:color="auto" w:fill="F3F6F9"/>
            <w:tcMar/>
            <w:vAlign w:val="center"/>
          </w:tcPr>
          <w:p w:rsidR="00A13BA2" w:rsidRDefault="00FF17D8" w14:paraId="631BE7C6" w14:textId="77777777">
            <w:r>
              <w:rPr>
                <w:sz w:val="16"/>
              </w:rPr>
              <w:t>Is Day 7 suitable for predictive quality screening?</w:t>
            </w:r>
          </w:p>
        </w:tc>
        <w:tc>
          <w:tcPr>
            <w:tcW w:w="5472" w:type="dxa"/>
            <w:shd w:val="clear" w:color="auto" w:fill="F3F6F9"/>
            <w:tcMar/>
            <w:vAlign w:val="center"/>
          </w:tcPr>
          <w:p w:rsidR="00A13BA2" w:rsidRDefault="00FF17D8" w14:paraId="6C05110A" w14:textId="77777777">
            <w:r>
              <w:rPr>
                <w:sz w:val="16"/>
              </w:rPr>
              <w:t>Yes. This is the strongest current use case.</w:t>
            </w:r>
          </w:p>
        </w:tc>
      </w:tr>
    </w:tbl>
    <w:p w:rsidR="00A13BA2" w:rsidRDefault="00FF17D8" w14:paraId="59BF3C5F" w14:textId="77777777">
      <w:pPr>
        <w:pStyle w:val="Heading1"/>
      </w:pPr>
      <w:r>
        <w:t>8. Recommended Product Direction</w:t>
      </w:r>
    </w:p>
    <w:p w:rsidR="00A13BA2" w:rsidRDefault="00FF17D8" w14:paraId="265F73FD" w14:textId="77777777">
      <w:r>
        <w:t>The strongest current use case is:</w:t>
      </w:r>
    </w:p>
    <w:p w:rsidR="00A13BA2" w:rsidRDefault="00FF17D8" w14:paraId="786DADFD" w14:textId="77777777">
      <w:pPr>
        <w:jc w:val="center"/>
      </w:pPr>
      <w:r>
        <w:rPr>
          <w:b/>
          <w:color w:val="1F4E78"/>
          <w:sz w:val="28"/>
        </w:rPr>
        <w:t>Day-7 Updated Concrete Quality Risk Screening</w:t>
      </w:r>
    </w:p>
    <w:p w:rsidR="00A13BA2" w:rsidRDefault="00FF17D8" w14:paraId="3A1E36E6" w14:textId="77777777">
      <w:r>
        <w:t>A user could see both the strength prediction and the risk result together: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2880"/>
      </w:tblGrid>
      <w:tr w:rsidR="00A13BA2" w14:paraId="2706FB50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:rsidR="00A13BA2" w:rsidRDefault="00FF17D8" w14:paraId="5C06A142" w14:textId="77777777">
            <w:r>
              <w:rPr>
                <w:b/>
                <w:color w:val="FFFFFF"/>
                <w:sz w:val="17"/>
              </w:rPr>
              <w:t>Day-7 Quality Prediction</w:t>
            </w:r>
          </w:p>
        </w:tc>
        <w:tc>
          <w:tcPr>
            <w:tcW w:w="2880" w:type="dxa"/>
            <w:shd w:val="clear" w:color="auto" w:fill="1F4E78"/>
            <w:vAlign w:val="center"/>
          </w:tcPr>
          <w:p w:rsidR="00A13BA2" w:rsidRDefault="00FF17D8" w14:paraId="04EADF42" w14:textId="77777777">
            <w:r>
              <w:rPr>
                <w:b/>
                <w:color w:val="FFFFFF"/>
                <w:sz w:val="17"/>
              </w:rPr>
              <w:t>Example Result</w:t>
            </w:r>
          </w:p>
        </w:tc>
      </w:tr>
      <w:tr w:rsidR="00A13BA2" w14:paraId="35CE5600" w14:textId="77777777">
        <w:trPr>
          <w:jc w:val="center"/>
        </w:trPr>
        <w:tc>
          <w:tcPr>
            <w:tcW w:w="5040" w:type="dxa"/>
            <w:vAlign w:val="center"/>
          </w:tcPr>
          <w:p w:rsidR="00A13BA2" w:rsidRDefault="00FF17D8" w14:paraId="134FE01B" w14:textId="77777777">
            <w:r>
              <w:rPr>
                <w:sz w:val="16"/>
              </w:rPr>
              <w:t>Required 28-Day Strength</w:t>
            </w:r>
          </w:p>
        </w:tc>
        <w:tc>
          <w:tcPr>
            <w:tcW w:w="2880" w:type="dxa"/>
            <w:vAlign w:val="center"/>
          </w:tcPr>
          <w:p w:rsidR="00A13BA2" w:rsidRDefault="00FF17D8" w14:paraId="5F0CA660" w14:textId="77777777">
            <w:r>
              <w:rPr>
                <w:sz w:val="16"/>
              </w:rPr>
              <w:t>4,000 psi</w:t>
            </w:r>
          </w:p>
        </w:tc>
      </w:tr>
      <w:tr w:rsidR="00A13BA2" w14:paraId="5B8FF89C" w14:textId="77777777">
        <w:trPr>
          <w:jc w:val="center"/>
        </w:trPr>
        <w:tc>
          <w:tcPr>
            <w:tcW w:w="5040" w:type="dxa"/>
            <w:shd w:val="clear" w:color="auto" w:fill="F3F6F9"/>
            <w:vAlign w:val="center"/>
          </w:tcPr>
          <w:p w:rsidR="00A13BA2" w:rsidRDefault="00FF17D8" w14:paraId="4C47019F" w14:textId="77777777">
            <w:r>
              <w:rPr>
                <w:sz w:val="16"/>
              </w:rPr>
              <w:t>Predicted 28-Day Strength</w:t>
            </w:r>
          </w:p>
        </w:tc>
        <w:tc>
          <w:tcPr>
            <w:tcW w:w="2880" w:type="dxa"/>
            <w:shd w:val="clear" w:color="auto" w:fill="F3F6F9"/>
            <w:vAlign w:val="center"/>
          </w:tcPr>
          <w:p w:rsidR="00A13BA2" w:rsidRDefault="00FF17D8" w14:paraId="7C595C75" w14:textId="77777777">
            <w:r>
              <w:rPr>
                <w:sz w:val="16"/>
              </w:rPr>
              <w:t>4,480 psi</w:t>
            </w:r>
          </w:p>
        </w:tc>
      </w:tr>
      <w:tr w:rsidR="00A13BA2" w14:paraId="7A25781E" w14:textId="77777777">
        <w:trPr>
          <w:jc w:val="center"/>
        </w:trPr>
        <w:tc>
          <w:tcPr>
            <w:tcW w:w="5040" w:type="dxa"/>
            <w:vAlign w:val="center"/>
          </w:tcPr>
          <w:p w:rsidR="00A13BA2" w:rsidRDefault="00FF17D8" w14:paraId="3D7267FF" w14:textId="77777777">
            <w:r>
              <w:rPr>
                <w:sz w:val="16"/>
              </w:rPr>
              <w:t>Predicted Margin</w:t>
            </w:r>
          </w:p>
        </w:tc>
        <w:tc>
          <w:tcPr>
            <w:tcW w:w="2880" w:type="dxa"/>
            <w:vAlign w:val="center"/>
          </w:tcPr>
          <w:p w:rsidR="00A13BA2" w:rsidRDefault="00FF17D8" w14:paraId="00E2C8E7" w14:textId="77777777">
            <w:r>
              <w:rPr>
                <w:sz w:val="16"/>
              </w:rPr>
              <w:t>+480 psi</w:t>
            </w:r>
          </w:p>
        </w:tc>
      </w:tr>
      <w:tr w:rsidR="00A13BA2" w14:paraId="6A45B9F4" w14:textId="77777777">
        <w:trPr>
          <w:jc w:val="center"/>
        </w:trPr>
        <w:tc>
          <w:tcPr>
            <w:tcW w:w="5040" w:type="dxa"/>
            <w:shd w:val="clear" w:color="auto" w:fill="F3F6F9"/>
            <w:vAlign w:val="center"/>
          </w:tcPr>
          <w:p w:rsidR="00A13BA2" w:rsidRDefault="00FF17D8" w14:paraId="2CD58F63" w14:textId="77777777">
            <w:r>
              <w:rPr>
                <w:sz w:val="16"/>
              </w:rPr>
              <w:t>Quality Risk</w:t>
            </w:r>
          </w:p>
        </w:tc>
        <w:tc>
          <w:tcPr>
            <w:tcW w:w="2880" w:type="dxa"/>
            <w:shd w:val="clear" w:color="auto" w:fill="F3F6F9"/>
            <w:vAlign w:val="center"/>
          </w:tcPr>
          <w:p w:rsidR="00A13BA2" w:rsidRDefault="00FF17D8" w14:paraId="68416840" w14:textId="77777777">
            <w:r>
              <w:rPr>
                <w:sz w:val="16"/>
              </w:rPr>
              <w:t>Elevated</w:t>
            </w:r>
          </w:p>
        </w:tc>
      </w:tr>
      <w:tr w:rsidR="00A13BA2" w14:paraId="2D72448E" w14:textId="77777777">
        <w:trPr>
          <w:jc w:val="center"/>
        </w:trPr>
        <w:tc>
          <w:tcPr>
            <w:tcW w:w="5040" w:type="dxa"/>
            <w:vAlign w:val="center"/>
          </w:tcPr>
          <w:p w:rsidR="00A13BA2" w:rsidRDefault="00FF17D8" w14:paraId="7E7574F3" w14:textId="77777777">
            <w:r>
              <w:rPr>
                <w:sz w:val="16"/>
              </w:rPr>
              <w:t>Model Stage</w:t>
            </w:r>
          </w:p>
        </w:tc>
        <w:tc>
          <w:tcPr>
            <w:tcW w:w="2880" w:type="dxa"/>
            <w:vAlign w:val="center"/>
          </w:tcPr>
          <w:p w:rsidR="00A13BA2" w:rsidRDefault="00FF17D8" w14:paraId="5E5361A8" w14:textId="77777777">
            <w:r>
              <w:rPr>
                <w:sz w:val="16"/>
              </w:rPr>
              <w:t>Day 7</w:t>
            </w:r>
          </w:p>
        </w:tc>
      </w:tr>
    </w:tbl>
    <w:p w:rsidR="00A13BA2" w:rsidRDefault="00FF17D8" w14:paraId="703C2E59" w14:textId="77777777">
      <w:r>
        <w:t>The regression model answers: “What strength do we expect?” The classification model answers: “How concerned should we be that this test may fall below the required strength?” These questions are related, but they are not exactly the same.</w:t>
      </w:r>
    </w:p>
    <w:p w:rsidR="00A13BA2" w:rsidRDefault="00FF17D8" w14:paraId="0906844F" w14:textId="77777777">
      <w:pPr>
        <w:pStyle w:val="Heading1"/>
      </w:pPr>
      <w:r>
        <w:t>9. Overall Conclusion</w:t>
      </w:r>
    </w:p>
    <w:p w:rsidR="00A13BA2" w:rsidRDefault="00FF17D8" w14:paraId="7EAB4C62" w14:textId="77777777">
      <w:r>
        <w:rPr>
          <w:b/>
        </w:rPr>
        <w:t xml:space="preserve">The current large IMTS concrete dataset provides strong predictive value after the 7-day strength result becomes available. </w:t>
      </w:r>
      <w:r>
        <w:t>Project-grouped cross-validation showed that the Day-7 regression models can predict 28-day strength with an average error of approximately 321–345 psi and R² above 0.91.</w:t>
      </w:r>
    </w:p>
    <w:p w:rsidR="00A13BA2" w:rsidRDefault="00FF17D8" w14:paraId="4AD612B8" w14:textId="77777777">
      <w:r>
        <w:t>The Day-7 classification models also showed strong ability to identify concrete tests that may fall below the required 28-day strength. When regression-based and classification-based risk methods were compared at similar recall levels, the direct classifier consistently produced fewer false alerts.</w:t>
      </w:r>
    </w:p>
    <w:p w:rsidR="00A13BA2" w:rsidRDefault="00FF17D8" w14:paraId="201A2A4A" w14:textId="77777777">
      <w:r>
        <w:t>The results support using both predicted 28-day strength and a separate quality-risk score in a Day-7 predictive quality screening tool. Day-0 predictions may still provide early information, but they are not currently strong enough for reliable failure-risk alerts.</w:t>
      </w:r>
    </w:p>
    <w:sectPr w:rsidR="00A13BA2" w:rsidSect="00034616">
      <w:footerReference w:type="default" r:id="rId10"/>
      <w:pgSz w:w="12240" w:h="15840" w:orient="portrait"/>
      <w:pgMar w:top="936" w:right="1008" w:bottom="936" w:left="1008" w:header="720" w:footer="720" w:gutter="0"/>
      <w:cols w:space="720"/>
      <w:docGrid w:linePitch="360"/>
      <w:headerReference w:type="default" r:id="Ra102faa6e51f42a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6D9F" w:rsidRDefault="00DC6D9F" w14:paraId="5DE3694F" w14:textId="77777777">
      <w:pPr>
        <w:spacing w:after="0" w:line="240" w:lineRule="auto"/>
      </w:pPr>
      <w:r>
        <w:separator/>
      </w:r>
    </w:p>
  </w:endnote>
  <w:endnote w:type="continuationSeparator" w:id="0">
    <w:p w:rsidR="00DC6D9F" w:rsidRDefault="00DC6D9F" w14:paraId="146231B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3BA2" w:rsidRDefault="00FF17D8" w14:paraId="72E58DEA" w14:textId="77777777">
    <w:pPr>
      <w:pStyle w:val="Footer"/>
      <w:jc w:val="center"/>
    </w:pPr>
    <w:r>
      <w:rPr>
        <w:color w:val="787878"/>
        <w:sz w:val="16"/>
      </w:rPr>
      <w:t>IMTS Predictive Concrete Quality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6D9F" w:rsidRDefault="00DC6D9F" w14:paraId="2B39826B" w14:textId="77777777">
      <w:pPr>
        <w:spacing w:after="0" w:line="240" w:lineRule="auto"/>
      </w:pPr>
      <w:r>
        <w:separator/>
      </w:r>
    </w:p>
  </w:footnote>
  <w:footnote w:type="continuationSeparator" w:id="0">
    <w:p w:rsidR="00DC6D9F" w:rsidRDefault="00DC6D9F" w14:paraId="20564F2C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3B7418E6" w:rsidTr="3B7418E6" w14:paraId="2BC6E76E">
      <w:trPr>
        <w:trHeight w:val="300"/>
      </w:trPr>
      <w:tc>
        <w:tcPr>
          <w:tcW w:w="3405" w:type="dxa"/>
          <w:tcMar/>
        </w:tcPr>
        <w:p w:rsidR="3B7418E6" w:rsidP="3B7418E6" w:rsidRDefault="3B7418E6" w14:paraId="42200ABD" w14:textId="5B47612C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3B7418E6" w:rsidP="3B7418E6" w:rsidRDefault="3B7418E6" w14:paraId="7A05C45E" w14:textId="3B043056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3B7418E6" w:rsidP="3B7418E6" w:rsidRDefault="3B7418E6" w14:paraId="69B282FA" w14:textId="638A9D3E">
          <w:pPr>
            <w:pStyle w:val="Header"/>
            <w:bidi w:val="0"/>
            <w:ind w:right="-115"/>
            <w:jc w:val="right"/>
          </w:pPr>
        </w:p>
      </w:tc>
    </w:tr>
  </w:tbl>
  <w:p w:rsidR="3B7418E6" w:rsidP="3B7418E6" w:rsidRDefault="3B7418E6" w14:paraId="701661EF" w14:textId="6CC958D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622876637">
    <w:abstractNumId w:val="8"/>
  </w:num>
  <w:num w:numId="2" w16cid:durableId="1690789622">
    <w:abstractNumId w:val="6"/>
  </w:num>
  <w:num w:numId="3" w16cid:durableId="457375875">
    <w:abstractNumId w:val="5"/>
  </w:num>
  <w:num w:numId="4" w16cid:durableId="1852450140">
    <w:abstractNumId w:val="4"/>
  </w:num>
  <w:num w:numId="5" w16cid:durableId="507410164">
    <w:abstractNumId w:val="7"/>
  </w:num>
  <w:num w:numId="6" w16cid:durableId="755371387">
    <w:abstractNumId w:val="3"/>
  </w:num>
  <w:num w:numId="7" w16cid:durableId="1690638446">
    <w:abstractNumId w:val="2"/>
  </w:num>
  <w:num w:numId="8" w16cid:durableId="2010063853">
    <w:abstractNumId w:val="1"/>
  </w:num>
  <w:num w:numId="9" w16cid:durableId="73774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C42"/>
    <w:rsid w:val="0029639D"/>
    <w:rsid w:val="00326F90"/>
    <w:rsid w:val="0034EAE5"/>
    <w:rsid w:val="003F347B"/>
    <w:rsid w:val="00A13BA2"/>
    <w:rsid w:val="00AA1D8D"/>
    <w:rsid w:val="00B47730"/>
    <w:rsid w:val="00CB0664"/>
    <w:rsid w:val="00DC6D9F"/>
    <w:rsid w:val="00FC693F"/>
    <w:rsid w:val="00FF17D8"/>
    <w:rsid w:val="01F7C788"/>
    <w:rsid w:val="0703DEC0"/>
    <w:rsid w:val="07618742"/>
    <w:rsid w:val="09B126E7"/>
    <w:rsid w:val="0A2B689F"/>
    <w:rsid w:val="0BF41194"/>
    <w:rsid w:val="0C055621"/>
    <w:rsid w:val="0D5906E0"/>
    <w:rsid w:val="0E543967"/>
    <w:rsid w:val="12EF13C1"/>
    <w:rsid w:val="13BD7A4B"/>
    <w:rsid w:val="15DF3E30"/>
    <w:rsid w:val="162F14A5"/>
    <w:rsid w:val="1A2F20CB"/>
    <w:rsid w:val="1D5828A4"/>
    <w:rsid w:val="1E447E03"/>
    <w:rsid w:val="1FCB16A2"/>
    <w:rsid w:val="20317077"/>
    <w:rsid w:val="20317077"/>
    <w:rsid w:val="208E5C00"/>
    <w:rsid w:val="26A77804"/>
    <w:rsid w:val="26A77804"/>
    <w:rsid w:val="276925F7"/>
    <w:rsid w:val="28CC8FA7"/>
    <w:rsid w:val="2B960C58"/>
    <w:rsid w:val="2CDDAFF0"/>
    <w:rsid w:val="2E30CCD1"/>
    <w:rsid w:val="2FF27528"/>
    <w:rsid w:val="306FB0FB"/>
    <w:rsid w:val="31A3EF1F"/>
    <w:rsid w:val="33C69711"/>
    <w:rsid w:val="3493748F"/>
    <w:rsid w:val="36B4A72F"/>
    <w:rsid w:val="36E1024A"/>
    <w:rsid w:val="38304D24"/>
    <w:rsid w:val="3B35CA59"/>
    <w:rsid w:val="3B706A98"/>
    <w:rsid w:val="3B7418E6"/>
    <w:rsid w:val="3C4E2443"/>
    <w:rsid w:val="3CEA648D"/>
    <w:rsid w:val="3D008CCC"/>
    <w:rsid w:val="3D87D835"/>
    <w:rsid w:val="3F4ED17E"/>
    <w:rsid w:val="42561A2D"/>
    <w:rsid w:val="42DDB8BD"/>
    <w:rsid w:val="4338DA9B"/>
    <w:rsid w:val="433A997E"/>
    <w:rsid w:val="43BA7BB9"/>
    <w:rsid w:val="4502A4CA"/>
    <w:rsid w:val="45D9FF74"/>
    <w:rsid w:val="487A00AB"/>
    <w:rsid w:val="48899AA9"/>
    <w:rsid w:val="49568F97"/>
    <w:rsid w:val="4B09D283"/>
    <w:rsid w:val="4F3882E5"/>
    <w:rsid w:val="4F3882E5"/>
    <w:rsid w:val="4F9A045B"/>
    <w:rsid w:val="5236978B"/>
    <w:rsid w:val="552671DA"/>
    <w:rsid w:val="55BCE486"/>
    <w:rsid w:val="57269F3C"/>
    <w:rsid w:val="57E33BAA"/>
    <w:rsid w:val="597D5A93"/>
    <w:rsid w:val="5B571AB8"/>
    <w:rsid w:val="5C016186"/>
    <w:rsid w:val="5C016186"/>
    <w:rsid w:val="5C2982C2"/>
    <w:rsid w:val="5F77E001"/>
    <w:rsid w:val="60B04DB8"/>
    <w:rsid w:val="60EEC328"/>
    <w:rsid w:val="622705D8"/>
    <w:rsid w:val="6251788C"/>
    <w:rsid w:val="62A7B71C"/>
    <w:rsid w:val="62BB9272"/>
    <w:rsid w:val="62E9BCC6"/>
    <w:rsid w:val="62F19C0C"/>
    <w:rsid w:val="63F23D34"/>
    <w:rsid w:val="63FD8EEE"/>
    <w:rsid w:val="64200862"/>
    <w:rsid w:val="66CCF623"/>
    <w:rsid w:val="67063B4B"/>
    <w:rsid w:val="676E5831"/>
    <w:rsid w:val="67F7FDEA"/>
    <w:rsid w:val="68C2D693"/>
    <w:rsid w:val="6AA0A58B"/>
    <w:rsid w:val="6BF5AD2B"/>
    <w:rsid w:val="6CB31775"/>
    <w:rsid w:val="6D1583DD"/>
    <w:rsid w:val="740AE132"/>
    <w:rsid w:val="74C056DF"/>
    <w:rsid w:val="76D96D38"/>
    <w:rsid w:val="7A94D15E"/>
    <w:rsid w:val="7ACA6755"/>
    <w:rsid w:val="7C1B6174"/>
    <w:rsid w:val="7CF33F40"/>
    <w:rsid w:val="7D1B0E75"/>
    <w:rsid w:val="7D765AB7"/>
    <w:rsid w:val="7DFD05D6"/>
    <w:rsid w:val="7EF3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D71CB05-9142-44F0-9B34-86AE6082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444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a102faa6e51f42a8" Type="http://schemas.openxmlformats.org/officeDocument/2006/relationships/header" Target="header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Franks, Deana</dc:creator>
  <keywords/>
  <dc:description>generated by python-docx</dc:description>
  <lastModifiedBy>Franks, Deana</lastModifiedBy>
  <revision>5</revision>
  <dcterms:created xsi:type="dcterms:W3CDTF">2026-08-12T21:28:36.4947273Z</dcterms:created>
  <dcterms:modified xsi:type="dcterms:W3CDTF">2026-08-12T21:28:36.4947273Z</dcterms:modified>
  <category/>
</coreProperties>
</file>