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1E51D8" w14:textId="77777777" w:rsidR="008E6DE0" w:rsidRDefault="008E6DE0">
      <w:pPr>
        <w:shd w:val="clear" w:color="auto" w:fill="6096BF"/>
        <w:outlineLvl w:val="1"/>
        <w:divId w:val="1867788025"/>
        <w:rPr>
          <w:rFonts w:ascii="Trebuchet MS" w:eastAsia="Times New Roman" w:hAnsi="Trebuchet MS"/>
          <w:color w:val="FFFFFF"/>
          <w:kern w:val="36"/>
          <w:sz w:val="36"/>
          <w:szCs w:val="36"/>
        </w:rPr>
      </w:pPr>
      <w:bookmarkStart w:id="0" w:name="top"/>
      <w:r>
        <w:rPr>
          <w:rFonts w:ascii="Trebuchet MS" w:eastAsia="Times New Roman" w:hAnsi="Trebuchet MS"/>
          <w:color w:val="FFFFFF"/>
          <w:kern w:val="36"/>
          <w:sz w:val="36"/>
          <w:szCs w:val="36"/>
        </w:rPr>
        <w:t>Social Studies 10-1 Course Overview</w:t>
      </w:r>
    </w:p>
    <w:p w14:paraId="0F36D69D" w14:textId="77777777" w:rsidR="008E6DE0" w:rsidRDefault="008E6DE0">
      <w:pPr>
        <w:pStyle w:val="NormalWeb"/>
        <w:jc w:val="center"/>
        <w:divId w:val="256447186"/>
        <w:rPr>
          <w:rFonts w:ascii="Trebuchet MS" w:hAnsi="Trebuchet MS"/>
          <w:color w:val="333333"/>
        </w:rPr>
      </w:pPr>
      <w:r>
        <w:rPr>
          <w:rFonts w:ascii="Trebuchet MS" w:hAnsi="Trebuchet MS"/>
          <w:color w:val="333333"/>
        </w:rPr>
        <w:t> </w:t>
      </w:r>
    </w:p>
    <w:p w14:paraId="45D40459" w14:textId="77777777" w:rsidR="008E6DE0" w:rsidRDefault="008E6DE0">
      <w:pPr>
        <w:pStyle w:val="NormalWeb"/>
        <w:divId w:val="256447186"/>
        <w:rPr>
          <w:rFonts w:ascii="Trebuchet MS" w:hAnsi="Trebuchet MS"/>
          <w:color w:val="333333"/>
        </w:rPr>
      </w:pPr>
      <w:r>
        <w:rPr>
          <w:rFonts w:ascii="Trebuchet MS" w:hAnsi="Trebuchet MS"/>
          <w:color w:val="333333"/>
        </w:rPr>
        <w:t>Social studies provides opportunities for students to develop the attitudes, skills and knowledge that will enable them to become engaged, active, informed and responsible citizens. Recognition and respect for individual and collective identity is essential in a pluralistic and democratic society. Social studies helps students develop their sense of self and community, encouraging them to affirm their place as citizens in an inclusive, democratic society.</w:t>
      </w:r>
    </w:p>
    <w:p w14:paraId="71B7B6D3"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Program Vision</w:t>
      </w:r>
    </w:p>
    <w:p w14:paraId="2FEDBD75" w14:textId="77777777" w:rsidR="008E6DE0" w:rsidRDefault="008E6DE0">
      <w:pPr>
        <w:pStyle w:val="NormalWeb"/>
        <w:divId w:val="256447186"/>
        <w:rPr>
          <w:rFonts w:ascii="Trebuchet MS" w:hAnsi="Trebuchet MS"/>
          <w:color w:val="333333"/>
        </w:rPr>
      </w:pPr>
      <w:r>
        <w:rPr>
          <w:rFonts w:ascii="Trebuchet MS" w:hAnsi="Trebuchet MS"/>
          <w:color w:val="333333"/>
        </w:rPr>
        <w:t>The Alberta Social Studies Kindergarten to Grade 12 Program of Studies meets the needs and reflects the nature of 21st century learners. It has at its heart the concepts of citizenship and identity in the Canadian context. The program reflects multiple perspectives, including Aboriginal and Francophone, that contribute to Canada’s evolving realities. It fosters the building of a society that is pluralistic, bilingual, multicultural, inclusive and democratic. The program emphasizes the importance of diversit</w:t>
      </w:r>
      <w:r>
        <w:rPr>
          <w:rFonts w:ascii="Trebuchet MS" w:hAnsi="Trebuchet MS"/>
          <w:color w:val="333333"/>
        </w:rPr>
        <w:t>y and respect for differences as well as the need for social cohesion and the effective functioning of society. It promotes a sense of belonging and acceptance in students as they engage in active and responsible citizenship at the local, community, provincial, national and global level. Central to the vision of the Alberta social studies program is the recognition of the diversity of experiences and perspectives and the pluralistic nature of Canadian society. Pluralism builds upon Canada’s historical and c</w:t>
      </w:r>
      <w:r>
        <w:rPr>
          <w:rFonts w:ascii="Trebuchet MS" w:hAnsi="Trebuchet MS"/>
          <w:color w:val="333333"/>
        </w:rPr>
        <w:t>onstitutional foundations, which reflect the country’s Aboriginal heritage, bilingual nature and multicultural realities. A pluralistic view recognizes that citizenship and identity are shaped by multiple factors such as culture, language, environment, gender, ideology, religion, spirituality and philosophy.</w:t>
      </w:r>
    </w:p>
    <w:p w14:paraId="4E89EE45"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Definition of Social Studies</w:t>
      </w:r>
    </w:p>
    <w:p w14:paraId="1C86B2D2" w14:textId="77777777" w:rsidR="008E6DE0" w:rsidRDefault="008E6DE0">
      <w:pPr>
        <w:pStyle w:val="NormalWeb"/>
        <w:divId w:val="256447186"/>
        <w:rPr>
          <w:rFonts w:ascii="Trebuchet MS" w:hAnsi="Trebuchet MS"/>
          <w:color w:val="333333"/>
        </w:rPr>
      </w:pPr>
      <w:r>
        <w:rPr>
          <w:rFonts w:ascii="Trebuchet MS" w:hAnsi="Trebuchet MS"/>
          <w:color w:val="333333"/>
        </w:rPr>
        <w:t>Social studies is the study of people in relation to each other and to their world. It is an issues focused and inquiry-based interdisciplinary subject that draws upon history, geography, ecology, economics, law, philosophy, political science and other social science disciplines. Social studies fosters students’ understanding of and involvement in practical and ethical issues that face their communities and humankind. Social studies is integral to the process of enabling students to develop an understanding</w:t>
      </w:r>
      <w:r>
        <w:rPr>
          <w:rFonts w:ascii="Trebuchet MS" w:hAnsi="Trebuchet MS"/>
          <w:color w:val="333333"/>
        </w:rPr>
        <w:t xml:space="preserve"> of who they are, what they want to become and the society in which they want to live.</w:t>
      </w:r>
    </w:p>
    <w:p w14:paraId="7686EF63"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The Role of Social Studies</w:t>
      </w:r>
    </w:p>
    <w:p w14:paraId="319AA5A6" w14:textId="77777777" w:rsidR="008E6DE0" w:rsidRDefault="008E6DE0">
      <w:pPr>
        <w:pStyle w:val="NormalWeb"/>
        <w:divId w:val="256447186"/>
        <w:rPr>
          <w:rFonts w:ascii="Trebuchet MS" w:hAnsi="Trebuchet MS"/>
          <w:color w:val="333333"/>
        </w:rPr>
      </w:pPr>
      <w:r>
        <w:rPr>
          <w:rFonts w:ascii="Trebuchet MS" w:hAnsi="Trebuchet MS"/>
          <w:color w:val="333333"/>
        </w:rPr>
        <w:t>Social studies develops the key values and attitudes, knowledge and understanding, and skills and processes necessary for students to become active and responsible citizens, engaged in the democratic process and aware of their capacity to effect change in their communities, society and world.</w:t>
      </w:r>
    </w:p>
    <w:p w14:paraId="14D18E60"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Strands of Social Studies</w:t>
      </w:r>
    </w:p>
    <w:p w14:paraId="464FADC6" w14:textId="77777777" w:rsidR="008E6DE0" w:rsidRDefault="008E6DE0">
      <w:pPr>
        <w:pStyle w:val="NormalWeb"/>
        <w:divId w:val="256447186"/>
        <w:rPr>
          <w:rFonts w:ascii="Trebuchet MS" w:hAnsi="Trebuchet MS"/>
          <w:color w:val="333333"/>
        </w:rPr>
      </w:pPr>
      <w:r>
        <w:rPr>
          <w:rFonts w:ascii="Trebuchet MS" w:hAnsi="Trebuchet MS"/>
          <w:color w:val="333333"/>
        </w:rPr>
        <w:lastRenderedPageBreak/>
        <w:t>Learning related to the core concepts of citizenship and identity is achieved through focused content at each grade level. The six strands of social studies reflect the interdisciplinary nature of social studies. The strands are interrelated and constitute the basis for the learning outcomes in the program of studies.</w:t>
      </w:r>
    </w:p>
    <w:p w14:paraId="79CA67E8"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Time, Continuity and Change</w:t>
      </w:r>
    </w:p>
    <w:p w14:paraId="65012D75" w14:textId="77777777" w:rsidR="008E6DE0" w:rsidRDefault="008E6DE0">
      <w:pPr>
        <w:pStyle w:val="NormalWeb"/>
        <w:divId w:val="256447186"/>
        <w:rPr>
          <w:rFonts w:ascii="Trebuchet MS" w:hAnsi="Trebuchet MS"/>
          <w:color w:val="333333"/>
        </w:rPr>
      </w:pPr>
      <w:r>
        <w:rPr>
          <w:rFonts w:ascii="Trebuchet MS" w:hAnsi="Trebuchet MS"/>
          <w:color w:val="333333"/>
        </w:rPr>
        <w:t>Understanding the dynamic relationships among time, continuity and change is a cornerstone of citizenship and identity. Considering multiple perspectives on history, and contemporary issues within their historical context, enables students to understand and appreciate the social, cultural and political dimensions of the past, make meaning of the present and make decisions for the future.</w:t>
      </w:r>
    </w:p>
    <w:p w14:paraId="7939DD35"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The Land: Places and People</w:t>
      </w:r>
    </w:p>
    <w:p w14:paraId="3BE83630" w14:textId="77777777" w:rsidR="008E6DE0" w:rsidRDefault="008E6DE0">
      <w:pPr>
        <w:pStyle w:val="NormalWeb"/>
        <w:divId w:val="256447186"/>
        <w:rPr>
          <w:rFonts w:ascii="Trebuchet MS" w:hAnsi="Trebuchet MS"/>
          <w:color w:val="333333"/>
        </w:rPr>
      </w:pPr>
      <w:r>
        <w:rPr>
          <w:rFonts w:ascii="Trebuchet MS" w:hAnsi="Trebuchet MS"/>
          <w:color w:val="333333"/>
        </w:rPr>
        <w:t>Exploring the unique and dynamic relationship that humans have with the land, places and environments affects decisions that students make and their understanding of perspectives, issues, citizenship and identity. Students will examine the impact of physical geography on the social, political, environmental and economic organization of societies. This examination also affects students’ understanding of perspectives and issues as they consider how connections to the land influence their sense of place.</w:t>
      </w:r>
    </w:p>
    <w:p w14:paraId="567393B2"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Power, Authority and Decision Making</w:t>
      </w:r>
    </w:p>
    <w:p w14:paraId="2AF5FFB6" w14:textId="77777777" w:rsidR="008E6DE0" w:rsidRDefault="008E6DE0">
      <w:pPr>
        <w:pStyle w:val="NormalWeb"/>
        <w:divId w:val="256447186"/>
        <w:rPr>
          <w:rFonts w:ascii="Trebuchet MS" w:hAnsi="Trebuchet MS"/>
          <w:color w:val="333333"/>
        </w:rPr>
      </w:pPr>
      <w:r>
        <w:rPr>
          <w:rFonts w:ascii="Trebuchet MS" w:hAnsi="Trebuchet MS"/>
          <w:color w:val="333333"/>
        </w:rPr>
        <w:t>Examining the concepts of power, authority and decision making from multiple perspectives helps students consider how these concepts impact individuals, relationships, communities and nations. It also broadens students’ understanding of related issues, perspectives and their effect on citizenship and identity. A critical examination of the distribution, exercise and implications of power and authority is the focus of this strand. Students will examine governmental and political structures, justice and laws,</w:t>
      </w:r>
      <w:r>
        <w:rPr>
          <w:rFonts w:ascii="Trebuchet MS" w:hAnsi="Trebuchet MS"/>
          <w:color w:val="333333"/>
        </w:rPr>
        <w:t xml:space="preserve"> fairness and equity, conflict and cooperation, decision-making processes, leadership and governance. This examination develops a student’s understanding of the individual’s capacity in decision-making processes and promotes active and responsible citizenship.</w:t>
      </w:r>
    </w:p>
    <w:p w14:paraId="3A5FC01C"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Economics and Resources</w:t>
      </w:r>
    </w:p>
    <w:p w14:paraId="0659C798" w14:textId="77777777" w:rsidR="008E6DE0" w:rsidRDefault="008E6DE0">
      <w:pPr>
        <w:pStyle w:val="NormalWeb"/>
        <w:divId w:val="256447186"/>
        <w:rPr>
          <w:rFonts w:ascii="Trebuchet MS" w:hAnsi="Trebuchet MS"/>
          <w:color w:val="333333"/>
        </w:rPr>
      </w:pPr>
      <w:r>
        <w:rPr>
          <w:rFonts w:ascii="Trebuchet MS" w:hAnsi="Trebuchet MS"/>
          <w:color w:val="333333"/>
        </w:rPr>
        <w:t>Exploring multiple perspectives on the use, distribution and management of resources and wealth contributes to students’ understanding of the effects that economics and resources have on the quality of life around the world. Students will explore basic economic systems, trade and the effects of economic interdependence on individuals, communities, nations and the natural environment. Students will also critically consider the social and environmental implications of resource use and technological change.</w:t>
      </w:r>
    </w:p>
    <w:p w14:paraId="3D4AC864"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Global Connections</w:t>
      </w:r>
    </w:p>
    <w:p w14:paraId="78F68AAD" w14:textId="77777777" w:rsidR="008E6DE0" w:rsidRDefault="008E6DE0">
      <w:pPr>
        <w:pStyle w:val="NormalWeb"/>
        <w:divId w:val="256447186"/>
        <w:rPr>
          <w:rFonts w:ascii="Trebuchet MS" w:hAnsi="Trebuchet MS"/>
          <w:color w:val="333333"/>
        </w:rPr>
      </w:pPr>
      <w:r>
        <w:rPr>
          <w:rFonts w:ascii="Trebuchet MS" w:hAnsi="Trebuchet MS"/>
          <w:color w:val="333333"/>
        </w:rPr>
        <w:t xml:space="preserve">Critically examining multiple perspectives and connections among local, national and global issues develops students’ understanding of citizenship and identity and the </w:t>
      </w:r>
      <w:r>
        <w:rPr>
          <w:rFonts w:ascii="Trebuchet MS" w:hAnsi="Trebuchet MS"/>
          <w:color w:val="333333"/>
        </w:rPr>
        <w:lastRenderedPageBreak/>
        <w:t>interdependent or conflicting nature of individuals, communities, societies and nations. Exploring this interdependence broadens students’ global consciousness and empathy with world conditions. Students will also acquire a better comprehension of tensions pertaining to economic relationships, sustainability and universal human rights.</w:t>
      </w:r>
    </w:p>
    <w:p w14:paraId="253313B3" w14:textId="77777777" w:rsidR="008E6DE0" w:rsidRDefault="008E6DE0">
      <w:pPr>
        <w:spacing w:before="220" w:after="120"/>
        <w:outlineLvl w:val="3"/>
        <w:divId w:val="256447186"/>
        <w:rPr>
          <w:rFonts w:ascii="Trebuchet MS" w:eastAsia="Times New Roman" w:hAnsi="Trebuchet MS"/>
          <w:b/>
          <w:bCs/>
          <w:color w:val="666666"/>
          <w:sz w:val="25"/>
          <w:szCs w:val="25"/>
        </w:rPr>
      </w:pPr>
      <w:r>
        <w:rPr>
          <w:rFonts w:ascii="Trebuchet MS" w:eastAsia="Times New Roman" w:hAnsi="Trebuchet MS"/>
          <w:b/>
          <w:bCs/>
          <w:color w:val="666666"/>
          <w:sz w:val="25"/>
          <w:szCs w:val="25"/>
        </w:rPr>
        <w:t>Culture and Community</w:t>
      </w:r>
    </w:p>
    <w:p w14:paraId="33876F74" w14:textId="77777777" w:rsidR="008E6DE0" w:rsidRDefault="008E6DE0">
      <w:pPr>
        <w:pStyle w:val="NormalWeb"/>
        <w:divId w:val="256447186"/>
        <w:rPr>
          <w:rFonts w:ascii="Trebuchet MS" w:hAnsi="Trebuchet MS"/>
          <w:color w:val="333333"/>
        </w:rPr>
      </w:pPr>
      <w:r>
        <w:rPr>
          <w:rFonts w:ascii="Trebuchet MS" w:hAnsi="Trebuchet MS"/>
          <w:color w:val="333333"/>
        </w:rPr>
        <w:t>Exploring culture and community allows students to examine shared values and their own sense of belonging, beliefs, traditions and languages. This promotes students’ development of citizenship and identity and understanding of multiple perspectives, issues and change. Students will examine the various expressions of their own and others’ cultural, linguistic and social communities.</w:t>
      </w:r>
    </w:p>
    <w:p w14:paraId="6DCB7C2C" w14:textId="77777777" w:rsidR="008E6DE0" w:rsidRDefault="008E6DE0">
      <w:pPr>
        <w:divId w:val="151143301"/>
        <w:rPr>
          <w:rFonts w:ascii="Trebuchet MS" w:eastAsia="Times New Roman" w:hAnsi="Trebuchet MS"/>
          <w:color w:val="333333"/>
        </w:rPr>
      </w:pPr>
      <w:r>
        <w:rPr>
          <w:rFonts w:ascii="Trebuchet MS" w:eastAsia="Times New Roman" w:hAnsi="Trebuchet MS"/>
          <w:color w:val="333333"/>
        </w:rPr>
        <w:t>©2020 CBE-learn - Calgary Board of Education</w:t>
      </w:r>
    </w:p>
    <w:p w14:paraId="32678551" w14:textId="77777777" w:rsidR="008E6DE0" w:rsidRDefault="008E6DE0">
      <w:pPr>
        <w:shd w:val="clear" w:color="auto" w:fill="6096BF"/>
        <w:outlineLvl w:val="1"/>
        <w:divId w:val="1211771746"/>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Course Outline (Please Read!)</w:t>
      </w:r>
    </w:p>
    <w:p w14:paraId="48724C77" w14:textId="69A94985" w:rsidR="008E6DE0" w:rsidRDefault="008E6DE0">
      <w:pPr>
        <w:pStyle w:val="NormalWeb"/>
        <w:divId w:val="1653556626"/>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5" w:history="1">
        <w:r>
          <w:rPr>
            <w:rStyle w:val="Hyperlink"/>
            <w:rFonts w:ascii="Trebuchet MS" w:hAnsi="Trebuchet MS"/>
          </w:rPr>
          <w:t>02_SUPPORTING_FILES_BY_UNIT/01 - Welcome to Social 10-1/Course Outline (Please Read)-f484b9aa2b.pdf</w:t>
        </w:r>
      </w:hyperlink>
    </w:p>
    <w:p w14:paraId="63EC5B7A" w14:textId="77777777" w:rsidR="008E6DE0" w:rsidRDefault="008E6DE0">
      <w:pPr>
        <w:pStyle w:val="NormalWeb"/>
        <w:divId w:val="1653556626"/>
        <w:rPr>
          <w:rFonts w:ascii="Trebuchet MS" w:hAnsi="Trebuchet MS"/>
          <w:color w:val="333333"/>
        </w:rPr>
      </w:pPr>
      <w:r>
        <w:rPr>
          <w:rFonts w:ascii="Trebuchet MS" w:hAnsi="Trebuchet MS"/>
          <w:color w:val="333333"/>
        </w:rPr>
        <w:t>Original package path: сontent/i62dd9038-ae5b-459a-9e52-55955e7cb747/NXT Social 10-1 Course Outline 24-25 - Copy.pdf</w:t>
      </w:r>
    </w:p>
    <w:p w14:paraId="7D7E46E3" w14:textId="77777777" w:rsidR="008E6DE0" w:rsidRDefault="008E6DE0">
      <w:pPr>
        <w:pStyle w:val="Heading1"/>
        <w:rPr>
          <w:rFonts w:ascii="Trebuchet MS" w:eastAsia="Times New Roman" w:hAnsi="Trebuchet MS"/>
          <w:color w:val="333333"/>
        </w:rPr>
      </w:pPr>
      <w:r>
        <w:rPr>
          <w:rFonts w:ascii="Trebuchet MS" w:eastAsia="Times New Roman" w:hAnsi="Trebuchet MS"/>
          <w:color w:val="333333"/>
        </w:rPr>
        <w:t>Steps to Being Successful in an Independent Study Course</w:t>
      </w:r>
    </w:p>
    <w:p w14:paraId="70725E0F" w14:textId="77777777" w:rsidR="008E6DE0" w:rsidRDefault="008E6DE0">
      <w:pPr>
        <w:pStyle w:val="Heading3"/>
        <w:rPr>
          <w:rFonts w:ascii="Trebuchet MS" w:eastAsia="Times New Roman" w:hAnsi="Trebuchet MS"/>
          <w:color w:val="333333"/>
        </w:rPr>
      </w:pPr>
      <w:r>
        <w:rPr>
          <w:rFonts w:ascii="Trebuchet MS" w:eastAsia="Times New Roman" w:hAnsi="Trebuchet MS"/>
          <w:color w:val="333333"/>
        </w:rPr>
        <w:t>1. Take Responsibility</w:t>
      </w:r>
    </w:p>
    <w:p w14:paraId="6E8F5F5B" w14:textId="77777777" w:rsidR="008E6DE0" w:rsidRDefault="008E6DE0">
      <w:pPr>
        <w:pStyle w:val="NormalWeb"/>
        <w:rPr>
          <w:rFonts w:ascii="Trebuchet MS" w:hAnsi="Trebuchet MS"/>
          <w:color w:val="333333"/>
        </w:rPr>
      </w:pPr>
      <w:r>
        <w:rPr>
          <w:rFonts w:ascii="Trebuchet MS" w:hAnsi="Trebuchet MS"/>
          <w:color w:val="333333"/>
        </w:rPr>
        <w:t>You have enrolled in this course because you have a need to learn outside a traditional classroom and a desire to be successful.  Are you prepared to do what it takes to achieve success?  Be disciplined and committed.  Be willing to problem solve and search for answers.  Actively seek help when you need it - not just from your teacher, but from all the resources you have access to.  In an independent study environment, your teacher is a facilitator of learning; they do not simply deliver the knowledge and y</w:t>
      </w:r>
      <w:r>
        <w:rPr>
          <w:rFonts w:ascii="Trebuchet MS" w:hAnsi="Trebuchet MS"/>
          <w:color w:val="333333"/>
        </w:rPr>
        <w:t>ou simply open your mind to receive it.  Confidently seek it and pursue learning.  It may take some time to reframe your mindset to embrace this way of learning as a lifelong skill that will serve you well.  You will be supported and encouraged along the way, but ultimately the effort must come from you.  Are you ready?  Great!</w:t>
      </w:r>
    </w:p>
    <w:p w14:paraId="0D4A1448" w14:textId="77777777" w:rsidR="008E6DE0" w:rsidRDefault="008E6DE0">
      <w:pPr>
        <w:pStyle w:val="Heading3"/>
        <w:rPr>
          <w:rFonts w:ascii="Trebuchet MS" w:eastAsia="Times New Roman" w:hAnsi="Trebuchet MS"/>
          <w:color w:val="333333"/>
        </w:rPr>
      </w:pPr>
      <w:r>
        <w:rPr>
          <w:rFonts w:ascii="Trebuchet MS" w:eastAsia="Times New Roman" w:hAnsi="Trebuchet MS"/>
          <w:color w:val="333333"/>
        </w:rPr>
        <w:t>2.  Invest Your Time</w:t>
      </w:r>
    </w:p>
    <w:p w14:paraId="6DF8C91F" w14:textId="77777777" w:rsidR="008E6DE0" w:rsidRDefault="008E6DE0">
      <w:pPr>
        <w:pStyle w:val="NormalWeb"/>
        <w:rPr>
          <w:rFonts w:ascii="Trebuchet MS" w:hAnsi="Trebuchet MS"/>
          <w:color w:val="333333"/>
        </w:rPr>
      </w:pPr>
      <w:r>
        <w:rPr>
          <w:rFonts w:ascii="Trebuchet MS" w:hAnsi="Trebuchet MS"/>
          <w:color w:val="333333"/>
        </w:rPr>
        <w:t>Remember that in a traditional high school course, you would be spending 80 minutes per day in class (160 minutes if you’re on a quarter schedule), plus doing additional homework and/or studying in the evening.  You should expect and plan to spend the same amount of time per day doing the course by independent study, perhaps more if you encounter a topic/concept that is particularly challenging for you.  Working at your own pace means there is the flexibility to spend less time on concepts you master easily</w:t>
      </w:r>
      <w:r>
        <w:rPr>
          <w:rFonts w:ascii="Trebuchet MS" w:hAnsi="Trebuchet MS"/>
          <w:color w:val="333333"/>
        </w:rPr>
        <w:t xml:space="preserve"> and more time on concepts you struggle with, but the total time invested should be about the same as a traditional course.</w:t>
      </w:r>
    </w:p>
    <w:p w14:paraId="7C48A896" w14:textId="77777777" w:rsidR="008E6DE0" w:rsidRDefault="008E6DE0">
      <w:pPr>
        <w:pStyle w:val="Heading3"/>
        <w:rPr>
          <w:rFonts w:ascii="Trebuchet MS" w:eastAsia="Times New Roman" w:hAnsi="Trebuchet MS"/>
          <w:color w:val="333333"/>
        </w:rPr>
      </w:pPr>
      <w:r>
        <w:rPr>
          <w:rFonts w:ascii="Trebuchet MS" w:eastAsia="Times New Roman" w:hAnsi="Trebuchet MS"/>
          <w:color w:val="333333"/>
        </w:rPr>
        <w:t>3.  Manage Your Learning</w:t>
      </w:r>
    </w:p>
    <w:p w14:paraId="0A788C4A" w14:textId="77777777" w:rsidR="008E6DE0" w:rsidRDefault="008E6DE0">
      <w:pPr>
        <w:pStyle w:val="NormalWeb"/>
        <w:rPr>
          <w:rFonts w:ascii="Trebuchet MS" w:hAnsi="Trebuchet MS"/>
          <w:color w:val="333333"/>
        </w:rPr>
      </w:pPr>
      <w:r>
        <w:rPr>
          <w:rFonts w:ascii="Trebuchet MS" w:hAnsi="Trebuchet MS"/>
          <w:color w:val="333333"/>
        </w:rPr>
        <w:t>Learning no longer follows the format of a classroom, but you can still apply a structure at school and at home.</w:t>
      </w:r>
    </w:p>
    <w:p w14:paraId="4DAAA7DB" w14:textId="77777777" w:rsidR="008E6DE0" w:rsidRDefault="008E6DE0">
      <w:pPr>
        <w:pStyle w:val="NormalWeb"/>
        <w:rPr>
          <w:rFonts w:ascii="Trebuchet MS" w:hAnsi="Trebuchet MS"/>
          <w:color w:val="333333"/>
        </w:rPr>
      </w:pPr>
      <w:r>
        <w:rPr>
          <w:rStyle w:val="Strong"/>
          <w:rFonts w:ascii="Trebuchet MS" w:hAnsi="Trebuchet MS"/>
          <w:color w:val="333333"/>
        </w:rPr>
        <w:t> </w:t>
      </w:r>
    </w:p>
    <w:p w14:paraId="26F66682" w14:textId="77777777" w:rsidR="008E6DE0" w:rsidRDefault="008E6DE0">
      <w:pPr>
        <w:pStyle w:val="NormalWeb"/>
        <w:numPr>
          <w:ilvl w:val="0"/>
          <w:numId w:val="1"/>
        </w:numPr>
        <w:spacing w:after="240"/>
        <w:rPr>
          <w:rFonts w:ascii="Trebuchet MS" w:hAnsi="Trebuchet MS"/>
          <w:color w:val="333333"/>
        </w:rPr>
      </w:pPr>
      <w:r>
        <w:rPr>
          <w:rFonts w:ascii="Trebuchet MS" w:hAnsi="Trebuchet MS"/>
          <w:color w:val="333333"/>
        </w:rPr>
        <w:t>Gather information.</w:t>
      </w:r>
      <w:r>
        <w:rPr>
          <w:rFonts w:ascii="Trebuchet MS" w:hAnsi="Trebuchet MS"/>
          <w:color w:val="333333"/>
        </w:rPr>
        <w:br/>
        <w:t>- Carefully read your textbook/literary text.  You should always read the content at the beginning of each lesson to learn new vocabulary and have a general idea of what you will be learning.  Information is provided to demonstrate what processes and strategies you need to understand.</w:t>
      </w:r>
      <w:r>
        <w:rPr>
          <w:rFonts w:ascii="Trebuchet MS" w:hAnsi="Trebuchet MS"/>
          <w:color w:val="333333"/>
        </w:rPr>
        <w:br/>
        <w:t>- Use the online resources and videos to help you or search online for videos.  It is not expected that you watch every video, it is expected that you watch enough videos to gain an understanding of the concepts in each unit.</w:t>
      </w:r>
      <w:r>
        <w:rPr>
          <w:rFonts w:ascii="Trebuchet MS" w:hAnsi="Trebuchet MS"/>
          <w:color w:val="333333"/>
        </w:rPr>
        <w:t>  Remember that you have control over how fast the videos go, as well as the ability to pause, rewind or fast-forward as you feel necessary. Reading the news enhances your understanding and increases evidence that you can use when writing.</w:t>
      </w:r>
      <w:r>
        <w:rPr>
          <w:rFonts w:ascii="Trebuchet MS" w:hAnsi="Trebuchet MS"/>
          <w:color w:val="333333"/>
        </w:rPr>
        <w:br/>
        <w:t xml:space="preserve">- The more methods you use to learn, the more familiar you will become with the content.  </w:t>
      </w:r>
    </w:p>
    <w:p w14:paraId="55C75CEC" w14:textId="77777777" w:rsidR="008E6DE0" w:rsidRDefault="008E6DE0">
      <w:pPr>
        <w:pStyle w:val="NormalWeb"/>
        <w:numPr>
          <w:ilvl w:val="0"/>
          <w:numId w:val="1"/>
        </w:numPr>
        <w:spacing w:after="240"/>
        <w:rPr>
          <w:rFonts w:ascii="Trebuchet MS" w:hAnsi="Trebuchet MS"/>
          <w:color w:val="333333"/>
        </w:rPr>
      </w:pPr>
      <w:r>
        <w:rPr>
          <w:rFonts w:ascii="Trebuchet MS" w:hAnsi="Trebuchet MS"/>
          <w:color w:val="333333"/>
        </w:rPr>
        <w:t xml:space="preserve">Take notes.  </w:t>
      </w:r>
      <w:r>
        <w:rPr>
          <w:rFonts w:ascii="Trebuchet MS" w:hAnsi="Trebuchet MS"/>
          <w:color w:val="333333"/>
        </w:rPr>
        <w:br/>
        <w:t xml:space="preserve">Record new definitions, important events in your reading, structures and any other information that you think is relevant.  Write it in your own words. Write thoughts and questions. Follow up with your questions.  Develop a system of communication that works for you so that when you go back to your notes later, they still make sense and are helpful when you get stuck.  A good place for support is </w:t>
      </w:r>
      <w:hyperlink r:id="rId6" w:history="1">
        <w:r>
          <w:rPr>
            <w:rStyle w:val="Hyperlink"/>
            <w:rFonts w:ascii="Trebuchet MS" w:hAnsi="Trebuchet MS"/>
          </w:rPr>
          <w:t>https://owl.purdue.edu/owl/purdue_owl.html</w:t>
        </w:r>
      </w:hyperlink>
      <w:r>
        <w:rPr>
          <w:rFonts w:ascii="Trebuchet MS" w:hAnsi="Trebuchet MS"/>
          <w:color w:val="333333"/>
        </w:rPr>
        <w:t xml:space="preserve"> </w:t>
      </w:r>
    </w:p>
    <w:p w14:paraId="5C449F73" w14:textId="77777777" w:rsidR="008E6DE0" w:rsidRDefault="008E6DE0">
      <w:pPr>
        <w:pStyle w:val="NormalWeb"/>
        <w:numPr>
          <w:ilvl w:val="0"/>
          <w:numId w:val="1"/>
        </w:numPr>
        <w:rPr>
          <w:rFonts w:ascii="Trebuchet MS" w:hAnsi="Trebuchet MS"/>
          <w:color w:val="333333"/>
        </w:rPr>
      </w:pPr>
      <w:r>
        <w:rPr>
          <w:rFonts w:ascii="Trebuchet MS" w:hAnsi="Trebuchet MS"/>
          <w:color w:val="333333"/>
        </w:rPr>
        <w:t>Write, write, write. Read, read, read.  </w:t>
      </w:r>
      <w:r>
        <w:rPr>
          <w:rFonts w:ascii="Trebuchet MS" w:hAnsi="Trebuchet MS"/>
          <w:color w:val="333333"/>
        </w:rPr>
        <w:br/>
        <w:t>You do not need to write an essay for every question, but increase your writing skills and stamina by crafting longer answers where possible. Incorporate supporting evidence (specific/precise examples and/or effectively embedded quotations in English) and current events (Social) to substantiate your response. Repetition is important.  We often need to re-read sections to gain understanding, and when re-reading we can see new information that we missed the first time.  Try to keep information fresh by attem</w:t>
      </w:r>
      <w:r>
        <w:rPr>
          <w:rFonts w:ascii="Trebuchet MS" w:hAnsi="Trebuchet MS"/>
          <w:color w:val="333333"/>
        </w:rPr>
        <w:t>pting to add to a question from a previous lesson each day.  Our brains need information to be layered in order to have comprehension and recall.You may understand something right away, but in order for it to “stick”, the pathways in your brain have to be solidified. If you were walking through a forest, it would be very difficult to follow a trail that had only been travelled once or twice.  A well-worn path with recognizable landmarks would be much easier to navigate!  It is the same with your memory.  Re</w:t>
      </w:r>
      <w:r>
        <w:rPr>
          <w:rFonts w:ascii="Trebuchet MS" w:hAnsi="Trebuchet MS"/>
          <w:color w:val="333333"/>
        </w:rPr>
        <w:t>petition is important.  (See what I did there?)  </w:t>
      </w:r>
    </w:p>
    <w:p w14:paraId="4FA5F730" w14:textId="77777777" w:rsidR="008E6DE0" w:rsidRDefault="008E6DE0">
      <w:pPr>
        <w:pStyle w:val="NormalWeb"/>
        <w:rPr>
          <w:rFonts w:ascii="Trebuchet MS" w:hAnsi="Trebuchet MS"/>
          <w:color w:val="333333"/>
        </w:rPr>
      </w:pPr>
      <w:r>
        <w:rPr>
          <w:rStyle w:val="Strong"/>
          <w:rFonts w:ascii="Trebuchet MS" w:hAnsi="Trebuchet MS"/>
          <w:color w:val="333333"/>
        </w:rPr>
        <w:t> </w:t>
      </w:r>
    </w:p>
    <w:p w14:paraId="2D08C24F" w14:textId="77777777" w:rsidR="008E6DE0" w:rsidRDefault="008E6DE0">
      <w:pPr>
        <w:pStyle w:val="NormalWeb"/>
        <w:numPr>
          <w:ilvl w:val="0"/>
          <w:numId w:val="2"/>
        </w:numPr>
        <w:rPr>
          <w:rFonts w:ascii="Trebuchet MS" w:hAnsi="Trebuchet MS"/>
          <w:color w:val="333333"/>
        </w:rPr>
      </w:pPr>
      <w:r>
        <w:rPr>
          <w:rFonts w:ascii="Trebuchet MS" w:hAnsi="Trebuchet MS"/>
          <w:color w:val="333333"/>
        </w:rPr>
        <w:t xml:space="preserve">Challenge yourself.  </w:t>
      </w:r>
      <w:r>
        <w:rPr>
          <w:rFonts w:ascii="Trebuchet MS" w:hAnsi="Trebuchet MS"/>
          <w:color w:val="333333"/>
        </w:rPr>
        <w:br/>
        <w:t>Once you understand a concept, add to a piece of writing using your new understanding.  Don’t just move on to the next lesson; you need more than just the basics to be successful.  You need to be comfortable enough with your understanding that you can adapt to new situations.</w:t>
      </w:r>
    </w:p>
    <w:p w14:paraId="44130A52" w14:textId="77777777" w:rsidR="008E6DE0" w:rsidRDefault="008E6DE0">
      <w:pPr>
        <w:pStyle w:val="NormalWeb"/>
        <w:rPr>
          <w:rFonts w:ascii="Trebuchet MS" w:hAnsi="Trebuchet MS"/>
          <w:color w:val="333333"/>
        </w:rPr>
      </w:pPr>
      <w:r>
        <w:rPr>
          <w:rStyle w:val="Strong"/>
          <w:rFonts w:ascii="Trebuchet MS" w:hAnsi="Trebuchet MS"/>
          <w:color w:val="333333"/>
        </w:rPr>
        <w:t> </w:t>
      </w:r>
    </w:p>
    <w:p w14:paraId="297FB96B" w14:textId="77777777" w:rsidR="008E6DE0" w:rsidRDefault="008E6DE0">
      <w:pPr>
        <w:pStyle w:val="NormalWeb"/>
        <w:numPr>
          <w:ilvl w:val="0"/>
          <w:numId w:val="3"/>
        </w:numPr>
        <w:spacing w:after="240"/>
        <w:rPr>
          <w:rFonts w:ascii="Trebuchet MS" w:hAnsi="Trebuchet MS"/>
          <w:color w:val="333333"/>
        </w:rPr>
      </w:pPr>
      <w:r>
        <w:rPr>
          <w:rFonts w:ascii="Trebuchet MS" w:hAnsi="Trebuchet MS"/>
          <w:color w:val="333333"/>
        </w:rPr>
        <w:t>Seek help.</w:t>
      </w:r>
      <w:r>
        <w:rPr>
          <w:rFonts w:ascii="Trebuchet MS" w:hAnsi="Trebuchet MS"/>
          <w:color w:val="333333"/>
        </w:rPr>
        <w:br/>
        <w:t>Help is available in many forms.  Many students struggle with the same concepts and ask the same questions.  You will likely find support for frequently asked questions on the internet.  If your question is not answered there, be organized and deliberate so you can use your time with your teacher most effectively.  Make a list or use a symbol like a star or question mark to indicate what you need help with.  Identify what you already know, and ask something specific.  Make sure to review these questions la</w:t>
      </w:r>
      <w:r>
        <w:rPr>
          <w:rFonts w:ascii="Trebuchet MS" w:hAnsi="Trebuchet MS"/>
          <w:color w:val="333333"/>
        </w:rPr>
        <w:t>ter and practice until you can explain the info to someone else.</w:t>
      </w:r>
    </w:p>
    <w:p w14:paraId="23F8F83E" w14:textId="77777777" w:rsidR="008E6DE0" w:rsidRDefault="008E6DE0">
      <w:pPr>
        <w:pStyle w:val="NormalWeb"/>
        <w:numPr>
          <w:ilvl w:val="0"/>
          <w:numId w:val="4"/>
        </w:numPr>
        <w:rPr>
          <w:rFonts w:ascii="Trebuchet MS" w:hAnsi="Trebuchet MS"/>
          <w:color w:val="333333"/>
        </w:rPr>
      </w:pPr>
      <w:r>
        <w:rPr>
          <w:rFonts w:ascii="Trebuchet MS" w:hAnsi="Trebuchet MS"/>
          <w:color w:val="333333"/>
        </w:rPr>
        <w:t xml:space="preserve">Assess your learning.  </w:t>
      </w:r>
      <w:r>
        <w:rPr>
          <w:rFonts w:ascii="Trebuchet MS" w:hAnsi="Trebuchet MS"/>
          <w:color w:val="333333"/>
        </w:rPr>
        <w:br/>
        <w:t>Complete any chapter reviews that are available.  In English, be sure to thoroughly answer all questions in the booklet so that you have a solid understanding of characterization and themes. Check your understanding with Exam Bank. Look at Chapter reviews in the textbook (Social). Use a rubric and grade your own work and analyze your mistakes or stumbling blocks. For BOTH English and Social, read diploma exam student exemplars and the mark rationales available on the Alberta Ed website.</w:t>
      </w:r>
    </w:p>
    <w:p w14:paraId="2158291C" w14:textId="77777777" w:rsidR="008E6DE0" w:rsidRDefault="008E6DE0">
      <w:pPr>
        <w:pStyle w:val="NormalWeb"/>
        <w:spacing w:after="240"/>
        <w:rPr>
          <w:rFonts w:ascii="Trebuchet MS" w:hAnsi="Trebuchet MS"/>
          <w:color w:val="333333"/>
        </w:rPr>
      </w:pPr>
    </w:p>
    <w:p w14:paraId="4E2DCEB1" w14:textId="77777777" w:rsidR="008E6DE0" w:rsidRDefault="008E6DE0">
      <w:pPr>
        <w:shd w:val="clear" w:color="auto" w:fill="6096BF"/>
        <w:jc w:val="center"/>
        <w:outlineLvl w:val="1"/>
        <w:divId w:val="669218740"/>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Time Management</w:t>
      </w:r>
    </w:p>
    <w:p w14:paraId="4E5F4CFE" w14:textId="77777777" w:rsidR="008E6DE0" w:rsidRDefault="008E6DE0">
      <w:pPr>
        <w:pStyle w:val="NormalWeb"/>
        <w:divId w:val="1396196679"/>
        <w:rPr>
          <w:rFonts w:ascii="Trebuchet MS" w:hAnsi="Trebuchet MS"/>
          <w:color w:val="333333"/>
        </w:rPr>
      </w:pPr>
      <w:r>
        <w:rPr>
          <w:rFonts w:ascii="Trebuchet MS" w:hAnsi="Trebuchet MS"/>
          <w:color w:val="333333"/>
        </w:rPr>
        <w:t xml:space="preserve">Do you want to be more effective at managing your time? Try the time management strategies and resources on this page. </w:t>
      </w:r>
    </w:p>
    <w:p w14:paraId="39198D4E" w14:textId="77777777" w:rsidR="008E6DE0" w:rsidRDefault="008E6DE0">
      <w:pPr>
        <w:spacing w:before="220" w:after="120"/>
        <w:outlineLvl w:val="3"/>
        <w:divId w:val="1396196679"/>
        <w:rPr>
          <w:rFonts w:ascii="Trebuchet MS" w:eastAsia="Times New Roman" w:hAnsi="Trebuchet MS"/>
          <w:b/>
          <w:bCs/>
          <w:color w:val="666666"/>
          <w:sz w:val="25"/>
          <w:szCs w:val="25"/>
        </w:rPr>
      </w:pPr>
      <w:r>
        <w:rPr>
          <w:rFonts w:ascii="Trebuchet MS" w:eastAsia="Times New Roman" w:hAnsi="Trebuchet MS"/>
          <w:b/>
          <w:bCs/>
          <w:color w:val="666666"/>
          <w:sz w:val="25"/>
          <w:szCs w:val="25"/>
        </w:rPr>
        <w:t>10 Steps to help manage your time</w:t>
      </w:r>
    </w:p>
    <w:p w14:paraId="244ECBCB"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Prioritize the Work</w:t>
      </w:r>
    </w:p>
    <w:p w14:paraId="7DECF825" w14:textId="77777777" w:rsidR="008E6DE0" w:rsidRDefault="008E6DE0">
      <w:pPr>
        <w:numPr>
          <w:ilvl w:val="0"/>
          <w:numId w:val="5"/>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Focus on the tasks directly in front of you rather than worry about future due dates.</w:t>
      </w:r>
    </w:p>
    <w:p w14:paraId="06F895A3" w14:textId="77777777" w:rsidR="008E6DE0" w:rsidRDefault="008E6DE0">
      <w:pPr>
        <w:numPr>
          <w:ilvl w:val="0"/>
          <w:numId w:val="5"/>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Make this course a priority this term.</w:t>
      </w:r>
    </w:p>
    <w:p w14:paraId="09913ACD" w14:textId="77777777" w:rsidR="008E6DE0" w:rsidRDefault="008E6DE0">
      <w:pPr>
        <w:numPr>
          <w:ilvl w:val="0"/>
          <w:numId w:val="5"/>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Learn how to say "no" to friends or family or requests for extra hours at work when you have work to do in your course.</w:t>
      </w:r>
    </w:p>
    <w:p w14:paraId="238980DF" w14:textId="77777777" w:rsidR="008E6DE0" w:rsidRDefault="008E6DE0">
      <w:pPr>
        <w:numPr>
          <w:ilvl w:val="0"/>
          <w:numId w:val="5"/>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Consider limiting other demands on your time, just for this term.</w:t>
      </w:r>
    </w:p>
    <w:p w14:paraId="6D21BFE7"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Track Your Progress</w:t>
      </w:r>
    </w:p>
    <w:p w14:paraId="42CBF967" w14:textId="77777777" w:rsidR="008E6DE0" w:rsidRDefault="008E6DE0">
      <w:pPr>
        <w:numPr>
          <w:ilvl w:val="0"/>
          <w:numId w:val="6"/>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Use a Checklist and reward yoruself by checking off assignments and tests completed.</w:t>
      </w:r>
    </w:p>
    <w:p w14:paraId="262BC142" w14:textId="77777777" w:rsidR="008E6DE0" w:rsidRDefault="008E6DE0">
      <w:pPr>
        <w:numPr>
          <w:ilvl w:val="0"/>
          <w:numId w:val="6"/>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Make a more specific daily or weekly Checklist (not just for assignments but also for completing various parts of the learning - eg. read one lesson per day; completed a learning activty; took notes on terms and concepts; posted to discussion forum; etc.)</w:t>
      </w:r>
    </w:p>
    <w:p w14:paraId="77A1B679"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Stay Organized</w:t>
      </w:r>
    </w:p>
    <w:p w14:paraId="11E23453" w14:textId="77777777" w:rsidR="008E6DE0" w:rsidRDefault="008E6DE0">
      <w:pPr>
        <w:numPr>
          <w:ilvl w:val="0"/>
          <w:numId w:val="7"/>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A tidy workspace can increase productivity and keep your mind focused (see Mind Map below)</w:t>
      </w:r>
    </w:p>
    <w:p w14:paraId="2DFE0B14" w14:textId="77777777" w:rsidR="008E6DE0" w:rsidRDefault="008E6DE0">
      <w:pPr>
        <w:numPr>
          <w:ilvl w:val="0"/>
          <w:numId w:val="7"/>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Chunk down complex learning and tasks and take on each chunk one at a time.</w:t>
      </w:r>
    </w:p>
    <w:p w14:paraId="05FBB737"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Seek Help</w:t>
      </w:r>
    </w:p>
    <w:p w14:paraId="24B06E42" w14:textId="77777777" w:rsidR="008E6DE0" w:rsidRDefault="008E6DE0">
      <w:pPr>
        <w:numPr>
          <w:ilvl w:val="0"/>
          <w:numId w:val="8"/>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 xml:space="preserve">You are not alone in this course. </w:t>
      </w:r>
    </w:p>
    <w:p w14:paraId="1F829313" w14:textId="77777777" w:rsidR="008E6DE0" w:rsidRDefault="008E6DE0">
      <w:pPr>
        <w:numPr>
          <w:ilvl w:val="0"/>
          <w:numId w:val="8"/>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Ask your teacher for help in your private discussion area.</w:t>
      </w:r>
    </w:p>
    <w:p w14:paraId="6F51031C" w14:textId="77777777" w:rsidR="008E6DE0" w:rsidRDefault="008E6DE0">
      <w:pPr>
        <w:numPr>
          <w:ilvl w:val="0"/>
          <w:numId w:val="8"/>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Other students may also be able to help in the Student Help forum.</w:t>
      </w:r>
    </w:p>
    <w:p w14:paraId="11F146C1" w14:textId="77777777" w:rsidR="008E6DE0" w:rsidRDefault="008E6DE0">
      <w:pPr>
        <w:numPr>
          <w:ilvl w:val="0"/>
          <w:numId w:val="8"/>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Student Services will be happy to provide additional time management strategies.</w:t>
      </w:r>
    </w:p>
    <w:p w14:paraId="70341E12"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Take the Course with You</w:t>
      </w:r>
    </w:p>
    <w:p w14:paraId="1A728F14" w14:textId="77777777" w:rsidR="008E6DE0" w:rsidRDefault="008E6DE0">
      <w:pPr>
        <w:numPr>
          <w:ilvl w:val="0"/>
          <w:numId w:val="9"/>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You can access the online learning anywhere you can connect to the internet.</w:t>
      </w:r>
    </w:p>
    <w:p w14:paraId="37E7B387" w14:textId="77777777" w:rsidR="008E6DE0" w:rsidRDefault="008E6DE0">
      <w:pPr>
        <w:numPr>
          <w:ilvl w:val="0"/>
          <w:numId w:val="9"/>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You can access computers/internet at public libraries and at school.</w:t>
      </w:r>
    </w:p>
    <w:p w14:paraId="4EDF23E6" w14:textId="77777777" w:rsidR="008E6DE0" w:rsidRDefault="008E6DE0">
      <w:pPr>
        <w:numPr>
          <w:ilvl w:val="0"/>
          <w:numId w:val="9"/>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Bring your laptop with you and work on the course in small chunks throughout the day.</w:t>
      </w:r>
    </w:p>
    <w:p w14:paraId="617110EF" w14:textId="77777777" w:rsidR="008E6DE0" w:rsidRDefault="008E6DE0">
      <w:pPr>
        <w:numPr>
          <w:ilvl w:val="0"/>
          <w:numId w:val="9"/>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Avoid mobile devices, like phones and iPad for accessing the course online. Some features of the course will not function properly in mobile devices.</w:t>
      </w:r>
    </w:p>
    <w:p w14:paraId="49A38D9F"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Identify Your Time of Peak Productivity</w:t>
      </w:r>
    </w:p>
    <w:p w14:paraId="227CDCB6" w14:textId="77777777" w:rsidR="008E6DE0" w:rsidRDefault="008E6DE0">
      <w:pPr>
        <w:numPr>
          <w:ilvl w:val="0"/>
          <w:numId w:val="10"/>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What time of the day do you work best and most alert? Do the learning, assignments and tests during those periods</w:t>
      </w:r>
    </w:p>
    <w:p w14:paraId="2B2C04B1"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Sleep</w:t>
      </w:r>
    </w:p>
    <w:p w14:paraId="52BCB438" w14:textId="77777777" w:rsidR="008E6DE0" w:rsidRDefault="008E6DE0">
      <w:pPr>
        <w:numPr>
          <w:ilvl w:val="0"/>
          <w:numId w:val="11"/>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Research has shown that a full night's sleep increases productivity and mental acuity.</w:t>
      </w:r>
    </w:p>
    <w:p w14:paraId="2C5AB1D8" w14:textId="77777777" w:rsidR="008E6DE0" w:rsidRDefault="008E6DE0">
      <w:pPr>
        <w:pStyle w:val="Heading4"/>
        <w:divId w:val="1268269527"/>
        <w:rPr>
          <w:rFonts w:ascii="Trebuchet MS" w:eastAsia="Times New Roman" w:hAnsi="Trebuchet MS"/>
          <w:color w:val="333333"/>
        </w:rPr>
      </w:pPr>
      <w:r>
        <w:rPr>
          <w:rFonts w:ascii="Trebuchet MS" w:eastAsia="Times New Roman" w:hAnsi="Trebuchet MS"/>
          <w:color w:val="333333"/>
        </w:rPr>
        <w:t>Re-Evaluate</w:t>
      </w:r>
    </w:p>
    <w:p w14:paraId="2E657BB8" w14:textId="77777777" w:rsidR="008E6DE0" w:rsidRDefault="008E6DE0">
      <w:pPr>
        <w:numPr>
          <w:ilvl w:val="0"/>
          <w:numId w:val="12"/>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After trying different time management techniques, evaluate what works best for you or explore different approaches.</w:t>
      </w:r>
    </w:p>
    <w:p w14:paraId="064809EE" w14:textId="77777777" w:rsidR="008E6DE0" w:rsidRDefault="008E6DE0">
      <w:pPr>
        <w:numPr>
          <w:ilvl w:val="0"/>
          <w:numId w:val="12"/>
        </w:numPr>
        <w:spacing w:before="100" w:beforeAutospacing="1" w:after="80"/>
        <w:divId w:val="1268269527"/>
        <w:rPr>
          <w:rFonts w:ascii="Trebuchet MS" w:eastAsia="Times New Roman" w:hAnsi="Trebuchet MS"/>
          <w:color w:val="333333"/>
        </w:rPr>
      </w:pPr>
      <w:r>
        <w:rPr>
          <w:rFonts w:ascii="Trebuchet MS" w:eastAsia="Times New Roman" w:hAnsi="Trebuchet MS"/>
          <w:color w:val="333333"/>
        </w:rPr>
        <w:t>The Student Services department at your school can also help you with time management strategies.</w:t>
      </w:r>
    </w:p>
    <w:p w14:paraId="14B198E6" w14:textId="77777777" w:rsidR="008E6DE0" w:rsidRDefault="008E6DE0">
      <w:pPr>
        <w:spacing w:before="220" w:after="120"/>
        <w:outlineLvl w:val="3"/>
        <w:divId w:val="1396196679"/>
        <w:rPr>
          <w:rFonts w:ascii="Trebuchet MS" w:eastAsia="Times New Roman" w:hAnsi="Trebuchet MS"/>
          <w:b/>
          <w:bCs/>
          <w:color w:val="666666"/>
          <w:sz w:val="25"/>
          <w:szCs w:val="25"/>
        </w:rPr>
      </w:pPr>
      <w:r>
        <w:rPr>
          <w:rFonts w:ascii="Trebuchet MS" w:eastAsia="Times New Roman" w:hAnsi="Trebuchet MS"/>
          <w:b/>
          <w:bCs/>
          <w:color w:val="666666"/>
          <w:sz w:val="25"/>
          <w:szCs w:val="25"/>
        </w:rPr>
        <w:t> </w:t>
      </w:r>
    </w:p>
    <w:p w14:paraId="7C437430" w14:textId="77777777" w:rsidR="008E6DE0" w:rsidRDefault="008E6DE0">
      <w:pPr>
        <w:spacing w:before="220" w:after="120"/>
        <w:outlineLvl w:val="3"/>
        <w:divId w:val="1396196679"/>
        <w:rPr>
          <w:rFonts w:ascii="Trebuchet MS" w:eastAsia="Times New Roman" w:hAnsi="Trebuchet MS"/>
          <w:b/>
          <w:bCs/>
          <w:color w:val="666666"/>
          <w:sz w:val="25"/>
          <w:szCs w:val="25"/>
        </w:rPr>
      </w:pPr>
      <w:r>
        <w:rPr>
          <w:rFonts w:ascii="Trebuchet MS" w:eastAsia="Times New Roman" w:hAnsi="Trebuchet MS"/>
          <w:b/>
          <w:bCs/>
          <w:color w:val="666666"/>
          <w:sz w:val="25"/>
          <w:szCs w:val="25"/>
        </w:rPr>
        <w:t>Additional Time Management Resources</w:t>
      </w:r>
    </w:p>
    <w:p w14:paraId="42CD3DF6" w14:textId="77777777" w:rsidR="008E6DE0" w:rsidRDefault="008E6DE0">
      <w:pPr>
        <w:numPr>
          <w:ilvl w:val="0"/>
          <w:numId w:val="13"/>
        </w:numPr>
        <w:spacing w:before="100" w:beforeAutospacing="1" w:after="80"/>
        <w:divId w:val="1396196679"/>
        <w:rPr>
          <w:rFonts w:ascii="Trebuchet MS" w:eastAsia="Times New Roman" w:hAnsi="Trebuchet MS"/>
          <w:color w:val="333333"/>
        </w:rPr>
      </w:pPr>
      <w:r>
        <w:rPr>
          <w:rFonts w:ascii="Trebuchet MS" w:eastAsia="Times New Roman" w:hAnsi="Trebuchet MS"/>
          <w:color w:val="333333"/>
        </w:rPr>
        <w:t xml:space="preserve">See Irene Welch's </w:t>
      </w:r>
      <w:hyperlink r:id="rId7" w:tgtFrame="_blank" w:history="1">
        <w:r>
          <w:rPr>
            <w:rStyle w:val="Hyperlink"/>
            <w:rFonts w:ascii="Trebuchet MS" w:eastAsia="Times New Roman" w:hAnsi="Trebuchet MS"/>
          </w:rPr>
          <w:t>Time Mangement Strategies page</w:t>
        </w:r>
      </w:hyperlink>
      <w:r>
        <w:rPr>
          <w:rFonts w:ascii="Trebuchet MS" w:eastAsia="Times New Roman" w:hAnsi="Trebuchet MS"/>
          <w:color w:val="333333"/>
        </w:rPr>
        <w:t xml:space="preserve"> for helpful resources from the Study Resources and Strategies section of her online bulletin board. </w:t>
      </w:r>
    </w:p>
    <w:p w14:paraId="56CEEF31" w14:textId="77777777" w:rsidR="008E6DE0" w:rsidRDefault="008E6DE0">
      <w:pPr>
        <w:numPr>
          <w:ilvl w:val="0"/>
          <w:numId w:val="14"/>
        </w:numPr>
        <w:spacing w:before="100" w:beforeAutospacing="1" w:after="80"/>
        <w:divId w:val="1396196679"/>
        <w:rPr>
          <w:rFonts w:ascii="Trebuchet MS" w:eastAsia="Times New Roman" w:hAnsi="Trebuchet MS"/>
          <w:color w:val="333333"/>
        </w:rPr>
      </w:pPr>
      <w:r>
        <w:rPr>
          <w:rFonts w:ascii="Trebuchet MS" w:eastAsia="Times New Roman" w:hAnsi="Trebuchet MS"/>
          <w:color w:val="333333"/>
        </w:rPr>
        <w:t xml:space="preserve">See your school's Student Services department for time management tools and strategies. </w:t>
      </w:r>
    </w:p>
    <w:p w14:paraId="5BBB090F" w14:textId="77777777" w:rsidR="008E6DE0" w:rsidRDefault="008E6DE0">
      <w:pPr>
        <w:numPr>
          <w:ilvl w:val="0"/>
          <w:numId w:val="15"/>
        </w:numPr>
        <w:spacing w:before="100" w:beforeAutospacing="1" w:after="80"/>
        <w:divId w:val="1396196679"/>
        <w:rPr>
          <w:rFonts w:ascii="Trebuchet MS" w:eastAsia="Times New Roman" w:hAnsi="Trebuchet MS"/>
          <w:color w:val="333333"/>
        </w:rPr>
      </w:pPr>
      <w:r>
        <w:rPr>
          <w:rStyle w:val="Strong"/>
          <w:rFonts w:ascii="Trebuchet MS" w:eastAsia="Times New Roman" w:hAnsi="Trebuchet MS"/>
          <w:color w:val="333333"/>
        </w:rPr>
        <w:t>Mind Maps</w:t>
      </w:r>
      <w:r>
        <w:rPr>
          <w:rFonts w:ascii="Trebuchet MS" w:eastAsia="Times New Roman" w:hAnsi="Trebuchet MS"/>
          <w:color w:val="333333"/>
        </w:rPr>
        <w:t xml:space="preserve"> - Visual learners may benefit from these mind maps (or make your own tailored to your specific needs):</w:t>
      </w:r>
    </w:p>
    <w:p w14:paraId="3157719F" w14:textId="77777777" w:rsidR="008E6DE0" w:rsidRDefault="008E6DE0">
      <w:pPr>
        <w:pStyle w:val="Heading4"/>
        <w:divId w:val="1396196679"/>
        <w:rPr>
          <w:rFonts w:ascii="Trebuchet MS" w:eastAsia="Times New Roman" w:hAnsi="Trebuchet MS"/>
          <w:color w:val="333333"/>
        </w:rPr>
      </w:pPr>
      <w:r>
        <w:rPr>
          <w:rFonts w:ascii="Trebuchet MS" w:eastAsia="Times New Roman" w:hAnsi="Trebuchet MS"/>
          <w:color w:val="333333"/>
        </w:rPr>
        <w:t>Get Organized</w:t>
      </w:r>
    </w:p>
    <w:p w14:paraId="02AEAD31" w14:textId="77777777" w:rsidR="008E6DE0" w:rsidRDefault="008E6DE0">
      <w:pPr>
        <w:spacing w:before="220" w:after="120"/>
        <w:outlineLvl w:val="3"/>
        <w:divId w:val="1396196679"/>
        <w:rPr>
          <w:rFonts w:ascii="Trebuchet MS" w:eastAsia="Times New Roman" w:hAnsi="Trebuchet MS"/>
          <w:b/>
          <w:bCs/>
          <w:color w:val="666666"/>
          <w:sz w:val="25"/>
          <w:szCs w:val="25"/>
        </w:rPr>
      </w:pPr>
      <w:r>
        <w:rPr>
          <w:rFonts w:ascii="Trebuchet MS" w:eastAsia="Times New Roman" w:hAnsi="Trebuchet MS"/>
          <w:b/>
          <w:bCs/>
          <w:color w:val="666666"/>
          <w:sz w:val="25"/>
          <w:szCs w:val="25"/>
        </w:rPr>
        <w:t> </w:t>
      </w:r>
    </w:p>
    <w:p w14:paraId="0236EEC5" w14:textId="77777777" w:rsidR="008E6DE0" w:rsidRDefault="008E6DE0">
      <w:pPr>
        <w:pStyle w:val="Heading4"/>
        <w:divId w:val="1396196679"/>
        <w:rPr>
          <w:rFonts w:ascii="Trebuchet MS" w:eastAsia="Times New Roman" w:hAnsi="Trebuchet MS"/>
          <w:color w:val="333333"/>
        </w:rPr>
      </w:pPr>
      <w:r>
        <w:rPr>
          <w:rFonts w:ascii="Trebuchet MS" w:eastAsia="Times New Roman" w:hAnsi="Trebuchet MS"/>
          <w:color w:val="333333"/>
        </w:rPr>
        <w:t>Stay Focused</w:t>
      </w:r>
    </w:p>
    <w:p w14:paraId="1072B75D" w14:textId="77777777" w:rsidR="008E6DE0" w:rsidRDefault="008E6DE0">
      <w:pPr>
        <w:divId w:val="1264990691"/>
        <w:rPr>
          <w:rFonts w:ascii="Trebuchet MS" w:eastAsia="Times New Roman" w:hAnsi="Trebuchet MS"/>
          <w:color w:val="333333"/>
        </w:rPr>
      </w:pPr>
      <w:r>
        <w:rPr>
          <w:rFonts w:ascii="Trebuchet MS" w:eastAsia="Times New Roman" w:hAnsi="Trebuchet MS"/>
          <w:color w:val="333333"/>
        </w:rPr>
        <w:t xml:space="preserve">©2020 CBe-learn </w:t>
      </w:r>
    </w:p>
    <w:bookmarkEnd w:id="0"/>
    <w:p w14:paraId="1BF13350" w14:textId="77777777" w:rsidR="008E6DE0" w:rsidRDefault="008E6DE0">
      <w:pPr>
        <w:shd w:val="clear" w:color="auto" w:fill="6096BF"/>
        <w:jc w:val="center"/>
        <w:outlineLvl w:val="1"/>
        <w:divId w:val="1193763030"/>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Strategies to overcome Procrastination</w:t>
      </w:r>
    </w:p>
    <w:p w14:paraId="0F4A4FB0" w14:textId="77777777" w:rsidR="008E6DE0" w:rsidRDefault="008E6DE0">
      <w:pPr>
        <w:pStyle w:val="NormalWeb"/>
        <w:divId w:val="837036393"/>
        <w:rPr>
          <w:rFonts w:ascii="Trebuchet MS" w:hAnsi="Trebuchet MS"/>
          <w:color w:val="333333"/>
        </w:rPr>
      </w:pPr>
      <w:r>
        <w:rPr>
          <w:rFonts w:ascii="Trebuchet MS" w:hAnsi="Trebuchet MS"/>
          <w:color w:val="333333"/>
        </w:rPr>
        <w:t xml:space="preserve">Many students, and adults, struggle with procrastination. This page contains tips and strategies to help you overcome procrastination. </w:t>
      </w:r>
    </w:p>
    <w:p w14:paraId="30DFC91D" w14:textId="77777777" w:rsidR="008E6DE0" w:rsidRDefault="008E6DE0">
      <w:pPr>
        <w:shd w:val="clear" w:color="auto" w:fill="EBF5EB"/>
        <w:spacing w:before="220" w:after="120"/>
        <w:outlineLvl w:val="3"/>
        <w:divId w:val="1008874737"/>
        <w:rPr>
          <w:rFonts w:ascii="Trebuchet MS" w:eastAsia="Times New Roman" w:hAnsi="Trebuchet MS"/>
          <w:b/>
          <w:bCs/>
          <w:color w:val="666666"/>
          <w:sz w:val="25"/>
          <w:szCs w:val="25"/>
        </w:rPr>
      </w:pPr>
      <w:r>
        <w:rPr>
          <w:rFonts w:ascii="Trebuchet MS" w:eastAsia="Times New Roman" w:hAnsi="Trebuchet MS"/>
          <w:b/>
          <w:bCs/>
          <w:color w:val="666666"/>
          <w:sz w:val="25"/>
          <w:szCs w:val="25"/>
        </w:rPr>
        <w:t>Tips and Strategies to Overcome Procrastination</w:t>
      </w:r>
    </w:p>
    <w:p w14:paraId="14331D87" w14:textId="77777777" w:rsidR="008E6DE0" w:rsidRDefault="008E6DE0">
      <w:pPr>
        <w:pStyle w:val="NormalWeb"/>
        <w:shd w:val="clear" w:color="auto" w:fill="EBF5EB"/>
        <w:divId w:val="1008874737"/>
        <w:rPr>
          <w:rFonts w:ascii="Trebuchet MS" w:hAnsi="Trebuchet MS"/>
          <w:color w:val="333333"/>
        </w:rPr>
      </w:pPr>
      <w:r>
        <w:rPr>
          <w:rFonts w:ascii="Trebuchet MS" w:hAnsi="Trebuchet MS"/>
          <w:color w:val="333333"/>
        </w:rPr>
        <w:t xml:space="preserve">Procrastination is not laziness. There are underlying reasons people procrastinate, as explained in </w:t>
      </w:r>
      <w:hyperlink r:id="rId8" w:tgtFrame="_blank" w:history="1">
        <w:r>
          <w:rPr>
            <w:rStyle w:val="Hyperlink"/>
            <w:rFonts w:ascii="Trebuchet MS" w:hAnsi="Trebuchet MS"/>
          </w:rPr>
          <w:t>this BBC article</w:t>
        </w:r>
      </w:hyperlink>
      <w:r>
        <w:rPr>
          <w:rFonts w:ascii="Trebuchet MS" w:hAnsi="Trebuchet MS"/>
          <w:color w:val="333333"/>
        </w:rPr>
        <w:t xml:space="preserve">. Identifying these underlying reasons may make it easier to identify the strategies here that will be most helpful: </w:t>
      </w:r>
    </w:p>
    <w:p w14:paraId="08007C2B" w14:textId="77777777" w:rsidR="008E6DE0" w:rsidRDefault="008E6DE0">
      <w:pPr>
        <w:numPr>
          <w:ilvl w:val="0"/>
          <w:numId w:val="16"/>
        </w:numPr>
        <w:shd w:val="clear" w:color="auto" w:fill="EBF5EB"/>
        <w:spacing w:before="100" w:beforeAutospacing="1" w:after="80"/>
        <w:divId w:val="1008874737"/>
        <w:rPr>
          <w:rFonts w:ascii="Trebuchet MS" w:eastAsia="Times New Roman" w:hAnsi="Trebuchet MS"/>
          <w:color w:val="333333"/>
        </w:rPr>
      </w:pPr>
      <w:r>
        <w:rPr>
          <w:rFonts w:ascii="Trebuchet MS" w:eastAsia="Times New Roman" w:hAnsi="Trebuchet MS"/>
          <w:color w:val="333333"/>
        </w:rPr>
        <w:t xml:space="preserve">Read this article from </w:t>
      </w:r>
      <w:hyperlink r:id="rId9" w:tgtFrame="_blank" w:history="1">
        <w:r>
          <w:rPr>
            <w:rStyle w:val="Hyperlink"/>
            <w:rFonts w:ascii="Trebuchet MS" w:eastAsia="Times New Roman" w:hAnsi="Trebuchet MS"/>
          </w:rPr>
          <w:t>MindTools</w:t>
        </w:r>
      </w:hyperlink>
      <w:r>
        <w:rPr>
          <w:rFonts w:ascii="Trebuchet MS" w:eastAsia="Times New Roman" w:hAnsi="Trebuchet MS"/>
          <w:color w:val="333333"/>
        </w:rPr>
        <w:t xml:space="preserve"> for some helpful strategies. You are here seeking help so you are past "Step 1" (and maybe even past "Step 2"?). Scroll down to Step 3 for general and specific strategies you can try in overcoming your own challenges with procrastination.</w:t>
      </w:r>
    </w:p>
    <w:p w14:paraId="15A832F9" w14:textId="77777777" w:rsidR="008E6DE0" w:rsidRDefault="008E6DE0">
      <w:pPr>
        <w:numPr>
          <w:ilvl w:val="0"/>
          <w:numId w:val="17"/>
        </w:numPr>
        <w:shd w:val="clear" w:color="auto" w:fill="EBF5EB"/>
        <w:spacing w:before="100" w:beforeAutospacing="1" w:after="80"/>
        <w:divId w:val="1008874737"/>
        <w:rPr>
          <w:rFonts w:ascii="Trebuchet MS" w:eastAsia="Times New Roman" w:hAnsi="Trebuchet MS"/>
          <w:color w:val="333333"/>
        </w:rPr>
      </w:pPr>
      <w:r>
        <w:rPr>
          <w:rFonts w:ascii="Trebuchet MS" w:eastAsia="Times New Roman" w:hAnsi="Trebuchet MS"/>
          <w:color w:val="333333"/>
        </w:rPr>
        <w:t xml:space="preserve">Straight to some quick tips: see </w:t>
      </w:r>
      <w:hyperlink r:id="rId10" w:tgtFrame="_blank" w:history="1">
        <w:r>
          <w:rPr>
            <w:rStyle w:val="Hyperlink"/>
            <w:rFonts w:ascii="Trebuchet MS" w:eastAsia="Times New Roman" w:hAnsi="Trebuchet MS"/>
          </w:rPr>
          <w:t>Top 10 Ways to Avoid Procrastination</w:t>
        </w:r>
      </w:hyperlink>
      <w:r>
        <w:rPr>
          <w:rFonts w:ascii="Trebuchet MS" w:eastAsia="Times New Roman" w:hAnsi="Trebuchet MS"/>
          <w:color w:val="333333"/>
        </w:rPr>
        <w:t>, by Regan Colins on CollegeXpress.</w:t>
      </w:r>
    </w:p>
    <w:p w14:paraId="70B83A85" w14:textId="77777777" w:rsidR="008E6DE0" w:rsidRDefault="008E6DE0">
      <w:pPr>
        <w:numPr>
          <w:ilvl w:val="0"/>
          <w:numId w:val="18"/>
        </w:numPr>
        <w:shd w:val="clear" w:color="auto" w:fill="EBF5EB"/>
        <w:spacing w:before="100" w:beforeAutospacing="1" w:after="80"/>
        <w:divId w:val="1008874737"/>
        <w:rPr>
          <w:rFonts w:ascii="Trebuchet MS" w:eastAsia="Times New Roman" w:hAnsi="Trebuchet MS"/>
          <w:color w:val="333333"/>
        </w:rPr>
      </w:pPr>
      <w:r>
        <w:rPr>
          <w:rFonts w:ascii="Trebuchet MS" w:eastAsia="Times New Roman" w:hAnsi="Trebuchet MS"/>
          <w:color w:val="333333"/>
        </w:rPr>
        <w:t xml:space="preserve">James Clear goes into more detail in this article, </w:t>
      </w:r>
      <w:hyperlink r:id="rId11" w:anchor="What%20is%20Procrastination?" w:tgtFrame="_blank" w:history="1">
        <w:r>
          <w:rPr>
            <w:rStyle w:val="Hyperlink"/>
            <w:rFonts w:ascii="Trebuchet MS" w:eastAsia="Times New Roman" w:hAnsi="Trebuchet MS"/>
          </w:rPr>
          <w:t>Procrastination: A Scientific Guide on How to Stop Procrastinating</w:t>
        </w:r>
      </w:hyperlink>
      <w:r>
        <w:rPr>
          <w:rFonts w:ascii="Trebuchet MS" w:eastAsia="Times New Roman" w:hAnsi="Trebuchet MS"/>
          <w:color w:val="333333"/>
        </w:rPr>
        <w:t xml:space="preserve">. </w:t>
      </w:r>
    </w:p>
    <w:p w14:paraId="66A9E5C4" w14:textId="77777777" w:rsidR="008E6DE0" w:rsidRDefault="008E6DE0">
      <w:pPr>
        <w:numPr>
          <w:ilvl w:val="0"/>
          <w:numId w:val="19"/>
        </w:numPr>
        <w:shd w:val="clear" w:color="auto" w:fill="EBF5EB"/>
        <w:spacing w:before="100" w:beforeAutospacing="1" w:after="80"/>
        <w:divId w:val="1008874737"/>
        <w:rPr>
          <w:rFonts w:ascii="Trebuchet MS" w:eastAsia="Times New Roman" w:hAnsi="Trebuchet MS"/>
          <w:color w:val="333333"/>
        </w:rPr>
      </w:pPr>
      <w:r>
        <w:rPr>
          <w:rFonts w:ascii="Trebuchet MS" w:eastAsia="Times New Roman" w:hAnsi="Trebuchet MS"/>
          <w:color w:val="333333"/>
        </w:rPr>
        <w:t xml:space="preserve">See Irene Welch's </w:t>
      </w:r>
      <w:hyperlink r:id="rId12" w:tgtFrame="_blank" w:history="1">
        <w:r>
          <w:rPr>
            <w:rStyle w:val="Hyperlink"/>
            <w:rFonts w:ascii="Trebuchet MS" w:eastAsia="Times New Roman" w:hAnsi="Trebuchet MS"/>
          </w:rPr>
          <w:t>Procrastination page</w:t>
        </w:r>
      </w:hyperlink>
      <w:r>
        <w:rPr>
          <w:rFonts w:ascii="Trebuchet MS" w:eastAsia="Times New Roman" w:hAnsi="Trebuchet MS"/>
          <w:color w:val="333333"/>
        </w:rPr>
        <w:t xml:space="preserve"> in the Study Resources and Strategies section of her online bulletin board.</w:t>
      </w:r>
    </w:p>
    <w:p w14:paraId="1EE08E4F" w14:textId="77777777" w:rsidR="008E6DE0" w:rsidRDefault="008E6DE0">
      <w:pPr>
        <w:spacing w:before="220" w:after="120"/>
        <w:outlineLvl w:val="3"/>
        <w:divId w:val="837036393"/>
        <w:rPr>
          <w:rFonts w:ascii="Trebuchet MS" w:eastAsia="Times New Roman" w:hAnsi="Trebuchet MS"/>
          <w:b/>
          <w:bCs/>
          <w:color w:val="666666"/>
          <w:sz w:val="25"/>
          <w:szCs w:val="25"/>
        </w:rPr>
      </w:pPr>
      <w:r>
        <w:rPr>
          <w:rFonts w:ascii="Trebuchet MS" w:eastAsia="Times New Roman" w:hAnsi="Trebuchet MS"/>
          <w:b/>
          <w:bCs/>
          <w:color w:val="666666"/>
          <w:sz w:val="25"/>
          <w:szCs w:val="25"/>
        </w:rPr>
        <w:t>Mind Map - Stay Focused</w:t>
      </w:r>
    </w:p>
    <w:p w14:paraId="27C03B13" w14:textId="77777777" w:rsidR="008E6DE0" w:rsidRDefault="008E6DE0">
      <w:pPr>
        <w:pStyle w:val="NormalWeb"/>
        <w:divId w:val="837036393"/>
        <w:rPr>
          <w:rFonts w:ascii="Trebuchet MS" w:hAnsi="Trebuchet MS"/>
          <w:color w:val="333333"/>
        </w:rPr>
      </w:pPr>
      <w:r>
        <w:rPr>
          <w:rFonts w:ascii="Trebuchet MS" w:hAnsi="Trebuchet MS"/>
          <w:color w:val="333333"/>
        </w:rPr>
        <w:t>Visual learners may benefit from this mind map about staying focused to avoid procrastination. Or make your own tailored to your specific needs and situation.</w:t>
      </w:r>
    </w:p>
    <w:p w14:paraId="14A72198" w14:textId="77777777" w:rsidR="008E6DE0" w:rsidRDefault="008E6DE0">
      <w:pPr>
        <w:shd w:val="clear" w:color="auto" w:fill="E2E1EE"/>
        <w:spacing w:before="220" w:after="120"/>
        <w:outlineLvl w:val="3"/>
        <w:divId w:val="1748072201"/>
        <w:rPr>
          <w:rFonts w:ascii="Trebuchet MS" w:eastAsia="Times New Roman" w:hAnsi="Trebuchet MS"/>
          <w:b/>
          <w:bCs/>
          <w:color w:val="666666"/>
          <w:sz w:val="25"/>
          <w:szCs w:val="25"/>
        </w:rPr>
      </w:pPr>
      <w:r>
        <w:rPr>
          <w:rFonts w:ascii="Trebuchet MS" w:eastAsia="Times New Roman" w:hAnsi="Trebuchet MS"/>
          <w:b/>
          <w:bCs/>
          <w:color w:val="666666"/>
          <w:sz w:val="25"/>
          <w:szCs w:val="25"/>
        </w:rPr>
        <w:t>Videos on Procrastination</w:t>
      </w:r>
    </w:p>
    <w:p w14:paraId="6AC087F4" w14:textId="77777777" w:rsidR="008E6DE0" w:rsidRDefault="008E6DE0">
      <w:pPr>
        <w:pStyle w:val="NormalWeb"/>
        <w:shd w:val="clear" w:color="auto" w:fill="E2E1EE"/>
        <w:divId w:val="1748072201"/>
        <w:rPr>
          <w:rFonts w:ascii="Trebuchet MS" w:hAnsi="Trebuchet MS"/>
          <w:color w:val="333333"/>
        </w:rPr>
      </w:pPr>
      <w:r>
        <w:rPr>
          <w:rFonts w:ascii="Trebuchet MS" w:hAnsi="Trebuchet MS"/>
          <w:color w:val="333333"/>
        </w:rPr>
        <w:t>How to STOP Procrastinating: Quit Procrastination for GOOD!</w:t>
      </w:r>
    </w:p>
    <w:p w14:paraId="772C7D45" w14:textId="77777777" w:rsidR="008E6DE0" w:rsidRDefault="008E6DE0">
      <w:pPr>
        <w:shd w:val="clear" w:color="auto" w:fill="EBF5EB"/>
        <w:divId w:val="391125212"/>
        <w:rPr>
          <w:rFonts w:ascii="Trebuchet MS" w:eastAsia="Times New Roman" w:hAnsi="Trebuchet MS"/>
          <w:color w:val="333333"/>
        </w:rPr>
      </w:pPr>
      <w:r>
        <w:rPr>
          <w:rFonts w:ascii="Trebuchet MS" w:eastAsia="Times New Roman" w:hAnsi="Trebuchet MS"/>
          <w:noProof/>
          <w:color w:val="0563C1"/>
        </w:rPr>
        <w:drawing>
          <wp:inline distT="0" distB="0" distL="0" distR="0" wp14:anchorId="70F970D8" wp14:editId="51D49317">
            <wp:extent cx="5905500" cy="3324225"/>
            <wp:effectExtent l="0" t="0" r="0" b="9525"/>
            <wp:docPr id="1" name="Picture 1" descr="Procrastinat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rastinatio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3324225"/>
                    </a:xfrm>
                    <a:prstGeom prst="rect">
                      <a:avLst/>
                    </a:prstGeom>
                    <a:noFill/>
                    <a:ln>
                      <a:noFill/>
                    </a:ln>
                  </pic:spPr>
                </pic:pic>
              </a:graphicData>
            </a:graphic>
          </wp:inline>
        </w:drawing>
      </w:r>
    </w:p>
    <w:p w14:paraId="00CEB3E9" w14:textId="77777777" w:rsidR="008E6DE0" w:rsidRDefault="008E6DE0">
      <w:pPr>
        <w:shd w:val="clear" w:color="auto" w:fill="EBF5EB"/>
        <w:spacing w:before="140"/>
        <w:divId w:val="391125212"/>
        <w:rPr>
          <w:rFonts w:ascii="Trebuchet MS" w:hAnsi="Trebuchet MS"/>
          <w:color w:val="333333"/>
        </w:rPr>
      </w:pPr>
      <w:hyperlink r:id="rId15" w:history="1">
        <w:r>
          <w:rPr>
            <w:rFonts w:ascii="Trebuchet MS" w:hAnsi="Trebuchet MS"/>
            <w:color w:val="0563C1"/>
            <w:u w:val="single"/>
          </w:rPr>
          <w:t>https://www.youtube.com/watch?v=W1wbtExejUA</w:t>
        </w:r>
      </w:hyperlink>
    </w:p>
    <w:p w14:paraId="14D89E3B" w14:textId="77777777" w:rsidR="008E6DE0" w:rsidRDefault="008E6DE0">
      <w:pPr>
        <w:pStyle w:val="NormalWeb"/>
        <w:shd w:val="clear" w:color="auto" w:fill="E2E1EE"/>
        <w:divId w:val="1748072201"/>
        <w:rPr>
          <w:rFonts w:ascii="Trebuchet MS" w:hAnsi="Trebuchet MS"/>
          <w:color w:val="333333"/>
        </w:rPr>
      </w:pPr>
      <w:r>
        <w:rPr>
          <w:rFonts w:ascii="Trebuchet MS" w:hAnsi="Trebuchet MS"/>
          <w:color w:val="333333"/>
        </w:rPr>
        <w:t> </w:t>
      </w:r>
    </w:p>
    <w:p w14:paraId="553AF3D5" w14:textId="77777777" w:rsidR="008E6DE0" w:rsidRDefault="008E6DE0">
      <w:pPr>
        <w:pStyle w:val="NormalWeb"/>
        <w:shd w:val="clear" w:color="auto" w:fill="E2E1EE"/>
        <w:divId w:val="1748072201"/>
        <w:rPr>
          <w:rFonts w:ascii="Trebuchet MS" w:hAnsi="Trebuchet MS"/>
          <w:color w:val="333333"/>
        </w:rPr>
      </w:pPr>
      <w:r>
        <w:rPr>
          <w:rFonts w:ascii="Trebuchet MS" w:hAnsi="Trebuchet MS"/>
          <w:color w:val="333333"/>
        </w:rPr>
        <w:t>12 Tips to End Procrastination:</w:t>
      </w:r>
    </w:p>
    <w:p w14:paraId="51A912C6" w14:textId="77777777" w:rsidR="008E6DE0" w:rsidRDefault="008E6DE0">
      <w:pPr>
        <w:shd w:val="clear" w:color="auto" w:fill="EBF5EB"/>
        <w:divId w:val="1040477063"/>
        <w:rPr>
          <w:rFonts w:ascii="Trebuchet MS" w:eastAsia="Times New Roman" w:hAnsi="Trebuchet MS"/>
          <w:color w:val="333333"/>
        </w:rPr>
      </w:pPr>
      <w:r>
        <w:rPr>
          <w:rFonts w:ascii="Trebuchet MS" w:eastAsia="Times New Roman" w:hAnsi="Trebuchet MS"/>
          <w:noProof/>
          <w:color w:val="0563C1"/>
        </w:rPr>
        <w:drawing>
          <wp:inline distT="0" distB="0" distL="0" distR="0" wp14:anchorId="23216298" wp14:editId="427F7E1C">
            <wp:extent cx="5905500" cy="3324225"/>
            <wp:effectExtent l="0" t="0" r="0" b="9525"/>
            <wp:docPr id="2" name="Picture 2" descr="Procrastinati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crastination">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5500" cy="3324225"/>
                    </a:xfrm>
                    <a:prstGeom prst="rect">
                      <a:avLst/>
                    </a:prstGeom>
                    <a:noFill/>
                    <a:ln>
                      <a:noFill/>
                    </a:ln>
                  </pic:spPr>
                </pic:pic>
              </a:graphicData>
            </a:graphic>
          </wp:inline>
        </w:drawing>
      </w:r>
    </w:p>
    <w:p w14:paraId="5E4216BC" w14:textId="77777777" w:rsidR="008E6DE0" w:rsidRDefault="008E6DE0">
      <w:pPr>
        <w:shd w:val="clear" w:color="auto" w:fill="EBF5EB"/>
        <w:spacing w:before="140"/>
        <w:divId w:val="1040477063"/>
        <w:rPr>
          <w:rFonts w:ascii="Trebuchet MS" w:hAnsi="Trebuchet MS"/>
          <w:color w:val="333333"/>
        </w:rPr>
      </w:pPr>
      <w:hyperlink r:id="rId18" w:history="1">
        <w:r>
          <w:rPr>
            <w:rFonts w:ascii="Trebuchet MS" w:hAnsi="Trebuchet MS"/>
            <w:color w:val="0563C1"/>
            <w:u w:val="single"/>
          </w:rPr>
          <w:t>https://www.youtube.com/watch?v=n8BEYWeuJLM</w:t>
        </w:r>
      </w:hyperlink>
    </w:p>
    <w:p w14:paraId="286F1E36" w14:textId="77777777" w:rsidR="008E6DE0" w:rsidRDefault="008E6DE0">
      <w:pPr>
        <w:pStyle w:val="NormalWeb"/>
        <w:shd w:val="clear" w:color="auto" w:fill="E2E1EE"/>
        <w:divId w:val="1748072201"/>
        <w:rPr>
          <w:rFonts w:ascii="Trebuchet MS" w:hAnsi="Trebuchet MS"/>
          <w:color w:val="333333"/>
        </w:rPr>
      </w:pPr>
      <w:r>
        <w:rPr>
          <w:rFonts w:ascii="Trebuchet MS" w:hAnsi="Trebuchet MS"/>
          <w:color w:val="333333"/>
        </w:rPr>
        <w:t> </w:t>
      </w:r>
    </w:p>
    <w:p w14:paraId="49E6D762" w14:textId="77777777" w:rsidR="008E6DE0" w:rsidRDefault="008E6DE0">
      <w:pPr>
        <w:pStyle w:val="NormalWeb"/>
        <w:shd w:val="clear" w:color="auto" w:fill="E2E1EE"/>
        <w:divId w:val="1748072201"/>
        <w:rPr>
          <w:rFonts w:ascii="Trebuchet MS" w:hAnsi="Trebuchet MS"/>
          <w:color w:val="333333"/>
        </w:rPr>
      </w:pPr>
      <w:r>
        <w:rPr>
          <w:rFonts w:ascii="Trebuchet MS" w:hAnsi="Trebuchet MS"/>
          <w:color w:val="333333"/>
        </w:rPr>
        <w:t xml:space="preserve">And remember, the </w:t>
      </w:r>
      <w:r>
        <w:rPr>
          <w:rStyle w:val="Strong"/>
          <w:rFonts w:ascii="Trebuchet MS" w:hAnsi="Trebuchet MS"/>
          <w:color w:val="333333"/>
        </w:rPr>
        <w:t>Due</w:t>
      </w:r>
      <w:r>
        <w:rPr>
          <w:rFonts w:ascii="Trebuchet MS" w:hAnsi="Trebuchet MS"/>
          <w:color w:val="333333"/>
        </w:rPr>
        <w:t xml:space="preserve"> Date is </w:t>
      </w:r>
      <w:r>
        <w:rPr>
          <w:rStyle w:val="Strong"/>
          <w:rFonts w:ascii="Trebuchet MS" w:hAnsi="Trebuchet MS"/>
          <w:color w:val="333333"/>
        </w:rPr>
        <w:t>not</w:t>
      </w:r>
      <w:r>
        <w:rPr>
          <w:rFonts w:ascii="Trebuchet MS" w:hAnsi="Trebuchet MS"/>
          <w:color w:val="333333"/>
        </w:rPr>
        <w:t xml:space="preserve"> the </w:t>
      </w:r>
      <w:r>
        <w:rPr>
          <w:rStyle w:val="Strong"/>
          <w:rFonts w:ascii="Trebuchet MS" w:hAnsi="Trebuchet MS"/>
          <w:color w:val="333333"/>
        </w:rPr>
        <w:t>Do</w:t>
      </w:r>
      <w:r>
        <w:rPr>
          <w:rFonts w:ascii="Trebuchet MS" w:hAnsi="Trebuchet MS"/>
          <w:color w:val="333333"/>
        </w:rPr>
        <w:t xml:space="preserve"> Date:</w:t>
      </w:r>
    </w:p>
    <w:p w14:paraId="37E1954E" w14:textId="77777777" w:rsidR="008E6DE0" w:rsidRDefault="008E6DE0">
      <w:pPr>
        <w:shd w:val="clear" w:color="auto" w:fill="EBF5EB"/>
        <w:divId w:val="912465878"/>
        <w:rPr>
          <w:rFonts w:ascii="Trebuchet MS" w:eastAsia="Times New Roman" w:hAnsi="Trebuchet MS"/>
          <w:color w:val="333333"/>
        </w:rPr>
      </w:pPr>
      <w:r>
        <w:rPr>
          <w:rFonts w:ascii="Trebuchet MS" w:eastAsia="Times New Roman" w:hAnsi="Trebuchet MS"/>
          <w:noProof/>
          <w:color w:val="0563C1"/>
        </w:rPr>
        <w:drawing>
          <wp:inline distT="0" distB="0" distL="0" distR="0" wp14:anchorId="1699811A" wp14:editId="34DBC41D">
            <wp:extent cx="5905500" cy="3324225"/>
            <wp:effectExtent l="0" t="0" r="0" b="9525"/>
            <wp:docPr id="3" name="Picture 3" descr="Procrastinati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crastination">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5500" cy="3324225"/>
                    </a:xfrm>
                    <a:prstGeom prst="rect">
                      <a:avLst/>
                    </a:prstGeom>
                    <a:noFill/>
                    <a:ln>
                      <a:noFill/>
                    </a:ln>
                  </pic:spPr>
                </pic:pic>
              </a:graphicData>
            </a:graphic>
          </wp:inline>
        </w:drawing>
      </w:r>
    </w:p>
    <w:p w14:paraId="6429AED8" w14:textId="77777777" w:rsidR="008E6DE0" w:rsidRDefault="008E6DE0">
      <w:pPr>
        <w:shd w:val="clear" w:color="auto" w:fill="EBF5EB"/>
        <w:spacing w:before="140"/>
        <w:divId w:val="912465878"/>
        <w:rPr>
          <w:rFonts w:ascii="Trebuchet MS" w:hAnsi="Trebuchet MS"/>
          <w:color w:val="333333"/>
        </w:rPr>
      </w:pPr>
      <w:hyperlink r:id="rId21" w:history="1">
        <w:r>
          <w:rPr>
            <w:rFonts w:ascii="Trebuchet MS" w:hAnsi="Trebuchet MS"/>
            <w:color w:val="0563C1"/>
            <w:u w:val="single"/>
          </w:rPr>
          <w:t>https://www.youtube.com/watch?v=YnyY9Pns3IE</w:t>
        </w:r>
      </w:hyperlink>
    </w:p>
    <w:p w14:paraId="2E2588AF" w14:textId="77777777" w:rsidR="008E6DE0" w:rsidRDefault="008E6DE0">
      <w:pPr>
        <w:divId w:val="1022631808"/>
        <w:rPr>
          <w:rFonts w:ascii="Trebuchet MS" w:eastAsia="Times New Roman" w:hAnsi="Trebuchet MS"/>
          <w:color w:val="333333"/>
        </w:rPr>
      </w:pPr>
      <w:r>
        <w:rPr>
          <w:rFonts w:ascii="Trebuchet MS" w:eastAsia="Times New Roman" w:hAnsi="Trebuchet MS"/>
          <w:color w:val="333333"/>
        </w:rPr>
        <w:t xml:space="preserve">©2020 CBe-learn </w:t>
      </w:r>
    </w:p>
    <w:sectPr w:rsidR="008E6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740"/>
    <w:multiLevelType w:val="multilevel"/>
    <w:tmpl w:val="9DE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121D"/>
    <w:multiLevelType w:val="multilevel"/>
    <w:tmpl w:val="156C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92163"/>
    <w:multiLevelType w:val="multilevel"/>
    <w:tmpl w:val="FEBC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A0B19"/>
    <w:multiLevelType w:val="multilevel"/>
    <w:tmpl w:val="CC14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B3F22"/>
    <w:multiLevelType w:val="multilevel"/>
    <w:tmpl w:val="E170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86110"/>
    <w:multiLevelType w:val="multilevel"/>
    <w:tmpl w:val="F30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64C15"/>
    <w:multiLevelType w:val="multilevel"/>
    <w:tmpl w:val="2DF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21618"/>
    <w:multiLevelType w:val="multilevel"/>
    <w:tmpl w:val="B1A6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D7AC0"/>
    <w:multiLevelType w:val="multilevel"/>
    <w:tmpl w:val="B18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05DAF"/>
    <w:multiLevelType w:val="multilevel"/>
    <w:tmpl w:val="8042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C6406"/>
    <w:multiLevelType w:val="multilevel"/>
    <w:tmpl w:val="FD8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E6048"/>
    <w:multiLevelType w:val="multilevel"/>
    <w:tmpl w:val="ED9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15AE7"/>
    <w:multiLevelType w:val="multilevel"/>
    <w:tmpl w:val="372C1F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C572E"/>
    <w:multiLevelType w:val="multilevel"/>
    <w:tmpl w:val="A21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66F91"/>
    <w:multiLevelType w:val="multilevel"/>
    <w:tmpl w:val="BEA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D4457"/>
    <w:multiLevelType w:val="multilevel"/>
    <w:tmpl w:val="1E2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57445"/>
    <w:multiLevelType w:val="multilevel"/>
    <w:tmpl w:val="8DA434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03F01"/>
    <w:multiLevelType w:val="multilevel"/>
    <w:tmpl w:val="B16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282543">
    <w:abstractNumId w:val="4"/>
  </w:num>
  <w:num w:numId="2" w16cid:durableId="305399067">
    <w:abstractNumId w:val="12"/>
    <w:lvlOverride w:ilvl="0">
      <w:lvl w:ilvl="0">
        <w:numFmt w:val="decimal"/>
        <w:lvlText w:val="%1."/>
        <w:lvlJc w:val="left"/>
      </w:lvl>
    </w:lvlOverride>
  </w:num>
  <w:num w:numId="3" w16cid:durableId="143858255">
    <w:abstractNumId w:val="16"/>
    <w:lvlOverride w:ilvl="0">
      <w:lvl w:ilvl="0">
        <w:numFmt w:val="decimal"/>
        <w:lvlText w:val="%1."/>
        <w:lvlJc w:val="left"/>
      </w:lvl>
    </w:lvlOverride>
  </w:num>
  <w:num w:numId="4" w16cid:durableId="1640303418">
    <w:abstractNumId w:val="16"/>
    <w:lvlOverride w:ilvl="0">
      <w:lvl w:ilvl="0">
        <w:numFmt w:val="decimal"/>
        <w:lvlText w:val="%1."/>
        <w:lvlJc w:val="left"/>
      </w:lvl>
    </w:lvlOverride>
  </w:num>
  <w:num w:numId="5" w16cid:durableId="1403599526">
    <w:abstractNumId w:val="13"/>
  </w:num>
  <w:num w:numId="6" w16cid:durableId="1993487624">
    <w:abstractNumId w:val="7"/>
  </w:num>
  <w:num w:numId="7" w16cid:durableId="670374411">
    <w:abstractNumId w:val="6"/>
  </w:num>
  <w:num w:numId="8" w16cid:durableId="2018380787">
    <w:abstractNumId w:val="9"/>
  </w:num>
  <w:num w:numId="9" w16cid:durableId="608857311">
    <w:abstractNumId w:val="2"/>
  </w:num>
  <w:num w:numId="10" w16cid:durableId="290942454">
    <w:abstractNumId w:val="15"/>
  </w:num>
  <w:num w:numId="11" w16cid:durableId="1041445397">
    <w:abstractNumId w:val="8"/>
  </w:num>
  <w:num w:numId="12" w16cid:durableId="1375040911">
    <w:abstractNumId w:val="1"/>
  </w:num>
  <w:num w:numId="13" w16cid:durableId="1551959817">
    <w:abstractNumId w:val="14"/>
  </w:num>
  <w:num w:numId="14" w16cid:durableId="1113011550">
    <w:abstractNumId w:val="3"/>
  </w:num>
  <w:num w:numId="15" w16cid:durableId="1853713990">
    <w:abstractNumId w:val="0"/>
  </w:num>
  <w:num w:numId="16" w16cid:durableId="1196039264">
    <w:abstractNumId w:val="5"/>
  </w:num>
  <w:num w:numId="17" w16cid:durableId="179201286">
    <w:abstractNumId w:val="10"/>
  </w:num>
  <w:num w:numId="18" w16cid:durableId="1859543062">
    <w:abstractNumId w:val="11"/>
  </w:num>
  <w:num w:numId="19" w16cid:durableId="963925292">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18A5"/>
    <w:rsid w:val="00391C60"/>
    <w:rsid w:val="008E6DE0"/>
    <w:rsid w:val="00A41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49552"/>
  <w15:chartTrackingRefBased/>
  <w15:docId w15:val="{F54104A4-4218-4D88-AEF3-B027B7F6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782731">
      <w:marLeft w:val="0"/>
      <w:marRight w:val="0"/>
      <w:marTop w:val="0"/>
      <w:marBottom w:val="320"/>
      <w:divBdr>
        <w:top w:val="single" w:sz="6" w:space="6" w:color="A7A7A7"/>
        <w:left w:val="single" w:sz="6" w:space="6" w:color="A7A7A7"/>
        <w:bottom w:val="single" w:sz="6" w:space="6" w:color="A7A7A7"/>
        <w:right w:val="single" w:sz="6" w:space="6" w:color="A7A7A7"/>
      </w:divBdr>
      <w:divsChild>
        <w:div w:id="1710254415">
          <w:marLeft w:val="0"/>
          <w:marRight w:val="0"/>
          <w:marTop w:val="0"/>
          <w:marBottom w:val="0"/>
          <w:divBdr>
            <w:top w:val="none" w:sz="0" w:space="0" w:color="auto"/>
            <w:left w:val="none" w:sz="0" w:space="0" w:color="auto"/>
            <w:bottom w:val="none" w:sz="0" w:space="0" w:color="auto"/>
            <w:right w:val="none" w:sz="0" w:space="0" w:color="auto"/>
          </w:divBdr>
          <w:divsChild>
            <w:div w:id="1867788025">
              <w:marLeft w:val="0"/>
              <w:marRight w:val="0"/>
              <w:marTop w:val="0"/>
              <w:marBottom w:val="270"/>
              <w:divBdr>
                <w:top w:val="none" w:sz="0" w:space="0" w:color="auto"/>
                <w:left w:val="none" w:sz="0" w:space="0" w:color="auto"/>
                <w:bottom w:val="none" w:sz="0" w:space="0" w:color="auto"/>
                <w:right w:val="none" w:sz="0" w:space="0" w:color="auto"/>
              </w:divBdr>
            </w:div>
            <w:div w:id="256447186">
              <w:marLeft w:val="0"/>
              <w:marRight w:val="0"/>
              <w:marTop w:val="0"/>
              <w:marBottom w:val="0"/>
              <w:divBdr>
                <w:top w:val="none" w:sz="0" w:space="0" w:color="auto"/>
                <w:left w:val="none" w:sz="0" w:space="0" w:color="auto"/>
                <w:bottom w:val="none" w:sz="0" w:space="0" w:color="auto"/>
                <w:right w:val="none" w:sz="0" w:space="0" w:color="auto"/>
              </w:divBdr>
            </w:div>
            <w:div w:id="1511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0454">
      <w:marLeft w:val="0"/>
      <w:marRight w:val="0"/>
      <w:marTop w:val="0"/>
      <w:marBottom w:val="320"/>
      <w:divBdr>
        <w:top w:val="single" w:sz="6" w:space="6" w:color="A7A7A7"/>
        <w:left w:val="single" w:sz="6" w:space="6" w:color="A7A7A7"/>
        <w:bottom w:val="single" w:sz="6" w:space="6" w:color="A7A7A7"/>
        <w:right w:val="single" w:sz="6" w:space="6" w:color="A7A7A7"/>
      </w:divBdr>
      <w:divsChild>
        <w:div w:id="2102989102">
          <w:marLeft w:val="0"/>
          <w:marRight w:val="0"/>
          <w:marTop w:val="0"/>
          <w:marBottom w:val="0"/>
          <w:divBdr>
            <w:top w:val="none" w:sz="0" w:space="0" w:color="auto"/>
            <w:left w:val="none" w:sz="0" w:space="0" w:color="auto"/>
            <w:bottom w:val="none" w:sz="0" w:space="0" w:color="auto"/>
            <w:right w:val="none" w:sz="0" w:space="0" w:color="auto"/>
          </w:divBdr>
          <w:divsChild>
            <w:div w:id="1193763030">
              <w:marLeft w:val="0"/>
              <w:marRight w:val="0"/>
              <w:marTop w:val="0"/>
              <w:marBottom w:val="270"/>
              <w:divBdr>
                <w:top w:val="none" w:sz="0" w:space="0" w:color="auto"/>
                <w:left w:val="none" w:sz="0" w:space="0" w:color="auto"/>
                <w:bottom w:val="none" w:sz="0" w:space="0" w:color="auto"/>
                <w:right w:val="none" w:sz="0" w:space="0" w:color="auto"/>
              </w:divBdr>
            </w:div>
            <w:div w:id="837036393">
              <w:marLeft w:val="0"/>
              <w:marRight w:val="0"/>
              <w:marTop w:val="0"/>
              <w:marBottom w:val="0"/>
              <w:divBdr>
                <w:top w:val="none" w:sz="0" w:space="0" w:color="auto"/>
                <w:left w:val="none" w:sz="0" w:space="0" w:color="auto"/>
                <w:bottom w:val="none" w:sz="0" w:space="0" w:color="auto"/>
                <w:right w:val="none" w:sz="0" w:space="0" w:color="auto"/>
              </w:divBdr>
              <w:divsChild>
                <w:div w:id="1008874737">
                  <w:marLeft w:val="0"/>
                  <w:marRight w:val="0"/>
                  <w:marTop w:val="240"/>
                  <w:marBottom w:val="240"/>
                  <w:divBdr>
                    <w:top w:val="none" w:sz="0" w:space="0" w:color="auto"/>
                    <w:left w:val="none" w:sz="0" w:space="0" w:color="auto"/>
                    <w:bottom w:val="none" w:sz="0" w:space="0" w:color="auto"/>
                    <w:right w:val="none" w:sz="0" w:space="0" w:color="auto"/>
                  </w:divBdr>
                </w:div>
                <w:div w:id="1748072201">
                  <w:marLeft w:val="0"/>
                  <w:marRight w:val="0"/>
                  <w:marTop w:val="240"/>
                  <w:marBottom w:val="240"/>
                  <w:divBdr>
                    <w:top w:val="none" w:sz="0" w:space="0" w:color="auto"/>
                    <w:left w:val="none" w:sz="0" w:space="0" w:color="auto"/>
                    <w:bottom w:val="none" w:sz="0" w:space="0" w:color="auto"/>
                    <w:right w:val="none" w:sz="0" w:space="0" w:color="auto"/>
                  </w:divBdr>
                  <w:divsChild>
                    <w:div w:id="391125212">
                      <w:marLeft w:val="0"/>
                      <w:marRight w:val="0"/>
                      <w:marTop w:val="240"/>
                      <w:marBottom w:val="320"/>
                      <w:divBdr>
                        <w:top w:val="single" w:sz="6" w:space="9" w:color="222222"/>
                        <w:left w:val="single" w:sz="6" w:space="9" w:color="222222"/>
                        <w:bottom w:val="single" w:sz="6" w:space="9" w:color="222222"/>
                        <w:right w:val="single" w:sz="6" w:space="9" w:color="222222"/>
                      </w:divBdr>
                    </w:div>
                    <w:div w:id="1040477063">
                      <w:marLeft w:val="0"/>
                      <w:marRight w:val="0"/>
                      <w:marTop w:val="240"/>
                      <w:marBottom w:val="320"/>
                      <w:divBdr>
                        <w:top w:val="single" w:sz="6" w:space="9" w:color="222222"/>
                        <w:left w:val="single" w:sz="6" w:space="9" w:color="222222"/>
                        <w:bottom w:val="single" w:sz="6" w:space="9" w:color="222222"/>
                        <w:right w:val="single" w:sz="6" w:space="9" w:color="222222"/>
                      </w:divBdr>
                    </w:div>
                    <w:div w:id="912465878">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 w:id="10226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1883">
      <w:marLeft w:val="0"/>
      <w:marRight w:val="0"/>
      <w:marTop w:val="0"/>
      <w:marBottom w:val="320"/>
      <w:divBdr>
        <w:top w:val="single" w:sz="6" w:space="6" w:color="A7A7A7"/>
        <w:left w:val="single" w:sz="6" w:space="6" w:color="A7A7A7"/>
        <w:bottom w:val="single" w:sz="6" w:space="6" w:color="A7A7A7"/>
        <w:right w:val="single" w:sz="6" w:space="6" w:color="A7A7A7"/>
      </w:divBdr>
      <w:divsChild>
        <w:div w:id="357971126">
          <w:marLeft w:val="0"/>
          <w:marRight w:val="0"/>
          <w:marTop w:val="0"/>
          <w:marBottom w:val="0"/>
          <w:divBdr>
            <w:top w:val="none" w:sz="0" w:space="0" w:color="auto"/>
            <w:left w:val="none" w:sz="0" w:space="0" w:color="auto"/>
            <w:bottom w:val="none" w:sz="0" w:space="0" w:color="auto"/>
            <w:right w:val="none" w:sz="0" w:space="0" w:color="auto"/>
          </w:divBdr>
          <w:divsChild>
            <w:div w:id="1211771746">
              <w:marLeft w:val="0"/>
              <w:marRight w:val="0"/>
              <w:marTop w:val="0"/>
              <w:marBottom w:val="270"/>
              <w:divBdr>
                <w:top w:val="none" w:sz="0" w:space="0" w:color="auto"/>
                <w:left w:val="none" w:sz="0" w:space="0" w:color="auto"/>
                <w:bottom w:val="none" w:sz="0" w:space="0" w:color="auto"/>
                <w:right w:val="none" w:sz="0" w:space="0" w:color="auto"/>
              </w:divBdr>
            </w:div>
            <w:div w:id="16535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0969">
      <w:marLeft w:val="0"/>
      <w:marRight w:val="0"/>
      <w:marTop w:val="0"/>
      <w:marBottom w:val="320"/>
      <w:divBdr>
        <w:top w:val="single" w:sz="6" w:space="6" w:color="A7A7A7"/>
        <w:left w:val="single" w:sz="6" w:space="6" w:color="A7A7A7"/>
        <w:bottom w:val="single" w:sz="6" w:space="6" w:color="A7A7A7"/>
        <w:right w:val="single" w:sz="6" w:space="6" w:color="A7A7A7"/>
      </w:divBdr>
      <w:divsChild>
        <w:div w:id="1350716956">
          <w:marLeft w:val="0"/>
          <w:marRight w:val="0"/>
          <w:marTop w:val="0"/>
          <w:marBottom w:val="0"/>
          <w:divBdr>
            <w:top w:val="none" w:sz="0" w:space="0" w:color="auto"/>
            <w:left w:val="none" w:sz="0" w:space="0" w:color="auto"/>
            <w:bottom w:val="none" w:sz="0" w:space="0" w:color="auto"/>
            <w:right w:val="none" w:sz="0" w:space="0" w:color="auto"/>
          </w:divBdr>
          <w:divsChild>
            <w:div w:id="669218740">
              <w:marLeft w:val="0"/>
              <w:marRight w:val="0"/>
              <w:marTop w:val="0"/>
              <w:marBottom w:val="270"/>
              <w:divBdr>
                <w:top w:val="none" w:sz="0" w:space="0" w:color="auto"/>
                <w:left w:val="none" w:sz="0" w:space="0" w:color="auto"/>
                <w:bottom w:val="none" w:sz="0" w:space="0" w:color="auto"/>
                <w:right w:val="none" w:sz="0" w:space="0" w:color="auto"/>
              </w:divBdr>
            </w:div>
            <w:div w:id="1396196679">
              <w:marLeft w:val="0"/>
              <w:marRight w:val="0"/>
              <w:marTop w:val="0"/>
              <w:marBottom w:val="0"/>
              <w:divBdr>
                <w:top w:val="none" w:sz="0" w:space="0" w:color="auto"/>
                <w:left w:val="none" w:sz="0" w:space="0" w:color="auto"/>
                <w:bottom w:val="none" w:sz="0" w:space="0" w:color="auto"/>
                <w:right w:val="none" w:sz="0" w:space="0" w:color="auto"/>
              </w:divBdr>
              <w:divsChild>
                <w:div w:id="1268269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9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worklife/article/20200121-why-procrastination-is-about-managing-emotions-not-time?fbclid=IwAR1TYAUzzcJEskJzGoUjStNzQVg0pjESY_P7_EJkQK_-HEepUQD2pTbD72M" TargetMode="External"/><Relationship Id="rId13" Type="http://schemas.openxmlformats.org/officeDocument/2006/relationships/hyperlink" Target="https://www.youtube.com/watch?v=W1wbtExejUA" TargetMode="External"/><Relationship Id="rId18" Type="http://schemas.openxmlformats.org/officeDocument/2006/relationships/hyperlink" Target="https://www.youtube.com/watch?v=n8BEYWeuJLM" TargetMode="External"/><Relationship Id="rId3" Type="http://schemas.openxmlformats.org/officeDocument/2006/relationships/settings" Target="settings.xml"/><Relationship Id="rId21" Type="http://schemas.openxmlformats.org/officeDocument/2006/relationships/hyperlink" Target="https://www.youtube.com/watch?v=YnyY9Pns3IE" TargetMode="External"/><Relationship Id="rId7" Type="http://schemas.openxmlformats.org/officeDocument/2006/relationships/hyperlink" Target="https://irenewelch.com/study-resources-strategies/time-management-scheduling-strategies/" TargetMode="External"/><Relationship Id="rId12" Type="http://schemas.openxmlformats.org/officeDocument/2006/relationships/hyperlink" Target="https://irenewelch.com/study-resources-strategies/procrastination/"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youtube.com/watch?v=n8BEYWeuJLM"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owl.purdue.edu/owl/purdue_owl.html" TargetMode="External"/><Relationship Id="rId11" Type="http://schemas.openxmlformats.org/officeDocument/2006/relationships/hyperlink" Target="https://jamesclear.com/procrastination" TargetMode="External"/><Relationship Id="rId5" Type="http://schemas.openxmlformats.org/officeDocument/2006/relationships/hyperlink" Target="file:///C:\Users\dean.guedo\Documents\GitHub\canvas-helper\projects\social-studies-10-1-docx-export\exports\upload-package\02_SUPPORTING_FILES_BY_UNIT\01%20-%20Welcome%20to%20Social%2010-1\Course%20Outline%20(Please%20Read)-f484b9aa2b.pdf" TargetMode="External"/><Relationship Id="rId15" Type="http://schemas.openxmlformats.org/officeDocument/2006/relationships/hyperlink" Target="https://www.youtube.com/watch?v=W1wbtExejUA" TargetMode="External"/><Relationship Id="rId23" Type="http://schemas.openxmlformats.org/officeDocument/2006/relationships/theme" Target="theme/theme1.xml"/><Relationship Id="rId10" Type="http://schemas.openxmlformats.org/officeDocument/2006/relationships/hyperlink" Target="https://www.collegexpress.com/articles-and-advice/majors-and-academics/blog/top-10-ways-avoid-procrastination/" TargetMode="External"/><Relationship Id="rId19" Type="http://schemas.openxmlformats.org/officeDocument/2006/relationships/hyperlink" Target="https://www.youtube.com/watch?v=YnyY9Pns3IE" TargetMode="External"/><Relationship Id="rId4" Type="http://schemas.openxmlformats.org/officeDocument/2006/relationships/webSettings" Target="webSettings.xml"/><Relationship Id="rId9" Type="http://schemas.openxmlformats.org/officeDocument/2006/relationships/hyperlink" Target="https://www.mindtools.com/pages/article/newHTE_96.htm"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2613</Words>
  <Characters>14898</Characters>
  <Application>Microsoft Office Word</Application>
  <DocSecurity>4</DocSecurity>
  <Lines>124</Lines>
  <Paragraphs>34</Paragraphs>
  <ScaleCrop>false</ScaleCrop>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10-1 - Welcome to Social 10-1</dc:title>
  <dc:subject/>
  <dc:creator>Dean Guedo NXT</dc:creator>
  <cp:keywords/>
  <dc:description/>
  <cp:lastModifiedBy>Dean Guedo NXT</cp:lastModifiedBy>
  <cp:revision>2</cp:revision>
  <dcterms:created xsi:type="dcterms:W3CDTF">2026-05-13T21:02:00Z</dcterms:created>
  <dcterms:modified xsi:type="dcterms:W3CDTF">2026-05-13T21:02:00Z</dcterms:modified>
</cp:coreProperties>
</file>