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Oral Tradition</w:t>
      </w:r>
    </w:p>
    <w:p>
      <w:r>
        <w:t>Theme 1 - Aboriginal Rights &amp; Self-Government</w:t>
      </w:r>
    </w:p>
    <w:p>
      <w:r>
        <w:t>Storytelling is part of Aboriginal oral tradition. Based on what you have read, define oral tradition, explain its importance, and its purpose.</w:t>
      </w:r>
    </w:p>
    <w:p>
      <w:r>
        <w:t>Respond in paragraph form using the response criteria.</w:t>
      </w:r>
    </w:p>
    <w:p>
      <w:pPr>
        <w:pStyle w:val="Heading2"/>
      </w:pPr>
      <w:r>
        <w:t>Resources</w:t>
      </w:r>
    </w:p>
    <w:p>
      <w:r>
        <w:t>Critical Response Criteria Aboriginal Studies: https://docs.google.com/document/d/12LtUq2b_pdDksNJUs71Z8rYiJjlS3SHar9RJmK48Ecs/edit?usp=drivesdk</w:t>
      </w:r>
    </w:p>
    <w:p>
      <w:r>
        <w:t>Critical Response Rubric: https://docs.google.com/document/d/1kd3XGjh72_cedciCp1M_wps0NyYxo8ZqAw72_n2MUEM/edit?usp=drivesdk</w:t>
      </w:r>
    </w:p>
    <w:p>
      <w:r>
        <w:t>Walking Together: The Oral Tradition: ./assets/theme-1/readings/indigenous-worldviews.pdf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