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4.3 Personal Response</w:t>
      </w:r>
    </w:p>
    <w:p>
      <w:r>
        <w:t>Theme 4 - Aboriginal World Issues</w:t>
      </w:r>
    </w:p>
    <w:p>
      <w:r>
        <w:t>Based on what you have watched and read...</w:t>
      </w:r>
    </w:p>
    <w:p>
      <w:pPr>
        <w:pStyle w:val="ListBullet"/>
      </w:pPr>
      <w:r>
        <w:t>CHOOSE ONE to respond to.</w:t>
      </w:r>
    </w:p>
    <w:p>
      <w:pPr>
        <w:pStyle w:val="ListBullet"/>
      </w:pPr>
      <w:r>
        <w:t>What can you identify in contemporary life and pop culture that plays upon the stereotypes of the Dead Indian? Having read The Inconvenient Indian, have your perceptions been challenged? Do you see what may have never before been noticed?</w:t>
      </w:r>
    </w:p>
    <w:p>
      <w:pPr>
        <w:pStyle w:val="ListBullet"/>
      </w:pPr>
      <w:r>
        <w:t>In this course you have been confronted with story upon story of injustices towards Indigenous Peoples. Having read The Inconvenient Indian, what part of this book has most remained with you?</w:t>
      </w:r>
    </w:p>
    <w:p>
      <w:pPr>
        <w:pStyle w:val="ListBullet"/>
      </w:pPr>
      <w:r>
        <w:t>How has reading The Inconvenient Indian influenced your idea about progress in North America, and how things need to develop with Native and non-Native relations? In improving relations, respect for the rights and conditions for life for Indigenous peoples in North America, what do you feel should be done?</w:t>
      </w:r>
    </w:p>
    <w:p>
      <w:r>
        <w:t>Respond in paragraph form using the response criteria.</w:t>
      </w:r>
    </w:p>
    <w:p>
      <w:pPr>
        <w:pStyle w:val="Heading2"/>
      </w:pPr>
      <w:r>
        <w:t>Resources</w:t>
      </w:r>
    </w:p>
    <w:p>
      <w:r>
        <w:t>Critical Response Criteria Aboriginal Studies: critical-response-criteria.pdf (in the course library)</w:t>
      </w:r>
    </w:p>
    <w:p>
      <w:r>
        <w:t>Critical Response Rubric: critical-response-rubric.pdf (in the course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