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</w:pPr>
      <w:r>
        <w:rPr>
          <w:rFonts w:ascii="Noto Sans KR" w:hAnsi="Noto Sans KR" w:eastAsia="Noto Sans KR"/>
          <w:b/>
          <w:color w:val="0B7F83"/>
          <w:sz w:val="18"/>
        </w:rPr>
        <w:t>CIM SAMPLE DELIVERABLE</w:t>
      </w:r>
    </w:p>
    <w:p>
      <w:pPr>
        <w:spacing w:before="0" w:after="60" w:line="264" w:lineRule="auto"/>
      </w:pPr>
      <w:r>
        <w:rPr>
          <w:rFonts w:ascii="Noto Sans KR" w:hAnsi="Noto Sans KR" w:eastAsia="Noto Sans KR"/>
          <w:b/>
          <w:color w:val="163A5F"/>
          <w:sz w:val="44"/>
        </w:rPr>
        <w:t>개발품 사양서</w:t>
      </w:r>
    </w:p>
    <w:p>
      <w:pPr>
        <w:spacing w:before="0" w:after="280" w:line="264" w:lineRule="auto"/>
      </w:pPr>
      <w:r>
        <w:rPr>
          <w:rFonts w:ascii="Noto Sans KR" w:hAnsi="Noto Sans KR" w:eastAsia="Noto Sans KR"/>
          <w:b w:val="0"/>
          <w:color w:val="667784"/>
          <w:sz w:val="22"/>
        </w:rPr>
        <w:t>Pilot Sample · Seat Fabric Color Development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3330"/>
        <w:gridCol w:w="1350"/>
        <w:gridCol w:w="3330"/>
      </w:tblGrid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pPr>
              <w:spacing w:before="0" w:after="0" w:line="240" w:lineRule="auto"/>
            </w:pPr>
            <w:r>
              <w:rPr>
                <w:rFonts w:ascii="Noto Sans KR" w:hAnsi="Noto Sans KR" w:eastAsia="Noto Sans KR"/>
                <w:b/>
                <w:color w:val="163A5F"/>
                <w:sz w:val="19"/>
              </w:rPr>
              <w:t>품번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KR" w:hAnsi="Noto Sans KR" w:eastAsia="Noto Sans KR"/>
                <w:b w:val="0"/>
                <w:color w:val="1F2933"/>
                <w:sz w:val="19"/>
              </w:rPr>
              <w:t>CIM-SMP-26001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pPr>
              <w:spacing w:before="0" w:after="0" w:line="240" w:lineRule="auto"/>
            </w:pPr>
            <w:r>
              <w:rPr>
                <w:rFonts w:ascii="Noto Sans KR" w:hAnsi="Noto Sans KR" w:eastAsia="Noto Sans KR"/>
                <w:b/>
                <w:color w:val="163A5F"/>
                <w:sz w:val="19"/>
              </w:rPr>
              <w:t>차종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KR" w:hAnsi="Noto Sans KR" w:eastAsia="Noto Sans KR"/>
                <w:b w:val="0"/>
                <w:color w:val="1F2933"/>
                <w:sz w:val="19"/>
              </w:rPr>
              <w:t>KX Pilot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pPr>
              <w:spacing w:before="0" w:after="0" w:line="240" w:lineRule="auto"/>
            </w:pPr>
            <w:r>
              <w:rPr>
                <w:rFonts w:ascii="Noto Sans KR" w:hAnsi="Noto Sans KR" w:eastAsia="Noto Sans KR"/>
                <w:b/>
                <w:color w:val="163A5F"/>
                <w:sz w:val="19"/>
              </w:rPr>
              <w:t>개발단계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KR" w:hAnsi="Noto Sans KR" w:eastAsia="Noto Sans KR"/>
                <w:b w:val="0"/>
                <w:color w:val="1F2933"/>
                <w:sz w:val="19"/>
              </w:rPr>
              <w:t>초도 샘플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pPr>
              <w:spacing w:before="0" w:after="0" w:line="240" w:lineRule="auto"/>
            </w:pPr>
            <w:r>
              <w:rPr>
                <w:rFonts w:ascii="Noto Sans KR" w:hAnsi="Noto Sans KR" w:eastAsia="Noto Sans KR"/>
                <w:b/>
                <w:color w:val="163A5F"/>
                <w:sz w:val="19"/>
              </w:rPr>
              <w:t>Revision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KR" w:hAnsi="Noto Sans KR" w:eastAsia="Noto Sans KR"/>
                <w:b w:val="0"/>
                <w:color w:val="1F2933"/>
                <w:sz w:val="19"/>
              </w:rPr>
              <w:t>Rev.01</w:t>
            </w:r>
          </w:p>
        </w:tc>
      </w:tr>
    </w:tbl>
    <w:p>
      <w:pPr>
        <w:pStyle w:val="Heading1"/>
      </w:pPr>
      <w:r>
        <w:t>핵심 내용</w:t>
      </w:r>
    </w:p>
    <w:p>
      <w:pPr>
        <w:spacing w:before="0" w:after="80" w:line="276" w:lineRule="auto"/>
      </w:pPr>
      <w:r>
        <w:t>개발 대상은 자동차 시트용 원단 샘플이며 고객 지정 색상과 촉감 기준을 만족해야 한다. 기준 도면, 칼라 정보, Part 및 BOM 초안을 동일 프로젝트 문맥에서 관리한다.</w:t>
      </w:r>
    </w:p>
    <w:p>
      <w:pPr>
        <w:pStyle w:val="Heading1"/>
      </w:pPr>
      <w:r>
        <w:t>확인 항목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before="0" w:after="0" w:line="240" w:lineRule="auto"/>
            </w:pPr>
            <w:r>
              <w:rPr>
                <w:rFonts w:ascii="Noto Sans KR" w:hAnsi="Noto Sans KR" w:eastAsia="Noto Sans KR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before="0" w:after="0" w:line="240" w:lineRule="auto"/>
            </w:pPr>
            <w:r>
              <w:rPr>
                <w:rFonts w:ascii="Noto Sans KR" w:hAnsi="Noto Sans KR" w:eastAsia="Noto Sans KR"/>
                <w:b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pPr>
              <w:spacing w:before="0" w:after="0" w:line="240" w:lineRule="auto"/>
            </w:pPr>
            <w:r>
              <w:rPr>
                <w:rFonts w:ascii="Noto Sans KR" w:hAnsi="Noto Sans KR" w:eastAsia="Noto Sans KR"/>
                <w:b/>
                <w:color w:val="1F2933"/>
                <w:sz w:val="19"/>
              </w:rPr>
              <w:t>소재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KR" w:hAnsi="Noto Sans KR" w:eastAsia="Noto Sans KR"/>
                <w:b w:val="0"/>
                <w:color w:val="1F2933"/>
                <w:sz w:val="19"/>
              </w:rPr>
              <w:t>Polyester 100%, 320 g/㎡ ±5%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pPr>
              <w:spacing w:before="0" w:after="0" w:line="240" w:lineRule="auto"/>
            </w:pPr>
            <w:r>
              <w:rPr>
                <w:rFonts w:ascii="Noto Sans KR" w:hAnsi="Noto Sans KR" w:eastAsia="Noto Sans KR"/>
                <w:b/>
                <w:color w:val="1F2933"/>
                <w:sz w:val="19"/>
              </w:rPr>
              <w:t>칼라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KR" w:hAnsi="Noto Sans KR" w:eastAsia="Noto Sans KR"/>
                <w:b w:val="0"/>
                <w:color w:val="1F2933"/>
                <w:sz w:val="19"/>
              </w:rPr>
              <w:t>Dark Gray / 고객 Master 기준 ΔE 1.0 이하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pPr>
              <w:spacing w:before="0" w:after="0" w:line="240" w:lineRule="auto"/>
            </w:pPr>
            <w:r>
              <w:rPr>
                <w:rFonts w:ascii="Noto Sans KR" w:hAnsi="Noto Sans KR" w:eastAsia="Noto Sans KR"/>
                <w:b/>
                <w:color w:val="1F2933"/>
                <w:sz w:val="19"/>
              </w:rPr>
              <w:t>승인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KR" w:hAnsi="Noto Sans KR" w:eastAsia="Noto Sans KR"/>
                <w:b w:val="0"/>
                <w:color w:val="1F2933"/>
                <w:sz w:val="19"/>
              </w:rPr>
              <w:t>외관·물성·칼라 평가 완료 후 Gate 승인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81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64" w:lineRule="auto"/>
      <w:jc w:val="center"/>
    </w:pPr>
    <w:r>
      <w:rPr>
        <w:rFonts w:ascii="Noto Sans KR" w:hAnsi="Noto Sans KR" w:eastAsia="Noto Sans KR"/>
        <w:b w:val="0"/>
        <w:color w:val="667784"/>
        <w:sz w:val="16"/>
      </w:rPr>
      <w:t>본 문서는 기능 검증을 위한 데모용 샘플입니다.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64" w:lineRule="auto"/>
      <w:jc w:val="right"/>
    </w:pPr>
    <w:r>
      <w:rPr>
        <w:rFonts w:ascii="Noto Sans KR" w:hAnsi="Noto Sans KR" w:eastAsia="Noto Sans KR"/>
        <w:b/>
        <w:color w:val="667784"/>
        <w:sz w:val="17"/>
      </w:rPr>
      <w:t>J SOLUTION AI PMS · CIM DEMO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Noto Sans KR" w:hAnsi="Noto Sans KR" w:eastAsia="Noto Sans KR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Noto Sans KR" w:hAnsi="Noto Sans KR" w:eastAsia="Noto Sans KR"/>
      <w:b/>
      <w:bCs/>
      <w:color w:val="16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개발품 사양서</dc:title>
  <dc:subject>코오롱인더스트리 CIM 통합 개발 데모 산출물</dc:subject>
  <dc:creator>J SOLUTION</dc:creator>
  <cp:keywords>CIM, PMS, PLM, Demo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