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D90" w:rsidRPr="00BD0DB2" w:rsidRDefault="00173D90" w:rsidP="00ED4BD6">
      <w:pPr>
        <w:pStyle w:val="ListParagraph"/>
        <w:rPr>
          <w:rFonts w:ascii="Times New Roman" w:hAnsi="Times New Roman" w:cs="Times New Roman"/>
          <w:sz w:val="24"/>
          <w:szCs w:val="24"/>
        </w:rPr>
      </w:pPr>
    </w:p>
    <w:p w:rsidR="00D46385" w:rsidRPr="00BD0DB2" w:rsidRDefault="00173D90" w:rsidP="00BD0DB2">
      <w:pPr>
        <w:pStyle w:val="ListParagraph"/>
        <w:rPr>
          <w:rFonts w:ascii="Times New Roman" w:hAnsi="Times New Roman" w:cs="Times New Roman"/>
          <w:b/>
          <w:sz w:val="24"/>
          <w:szCs w:val="24"/>
        </w:rPr>
      </w:pPr>
      <w:r w:rsidRPr="00BD0DB2">
        <w:rPr>
          <w:rFonts w:ascii="Times New Roman" w:hAnsi="Times New Roman" w:cs="Times New Roman"/>
          <w:b/>
          <w:sz w:val="24"/>
          <w:szCs w:val="24"/>
        </w:rPr>
        <w:t>Derby-</w:t>
      </w:r>
      <w:proofErr w:type="spellStart"/>
      <w:r w:rsidRPr="00BD0DB2">
        <w:rPr>
          <w:rFonts w:ascii="Times New Roman" w:hAnsi="Times New Roman" w:cs="Times New Roman"/>
          <w:b/>
          <w:sz w:val="24"/>
          <w:szCs w:val="24"/>
        </w:rPr>
        <w:t>Beebee</w:t>
      </w:r>
      <w:proofErr w:type="spellEnd"/>
      <w:r w:rsidRPr="00BD0DB2">
        <w:rPr>
          <w:rFonts w:ascii="Times New Roman" w:hAnsi="Times New Roman" w:cs="Times New Roman"/>
          <w:b/>
          <w:sz w:val="24"/>
          <w:szCs w:val="24"/>
        </w:rPr>
        <w:t xml:space="preserve"> Summer House</w:t>
      </w:r>
      <w:r w:rsidRPr="00BD0DB2">
        <w:rPr>
          <w:rFonts w:ascii="Times New Roman" w:hAnsi="Times New Roman" w:cs="Times New Roman"/>
          <w:b/>
          <w:sz w:val="24"/>
          <w:szCs w:val="24"/>
        </w:rPr>
        <w:br/>
      </w:r>
      <w:r w:rsidR="007779E8" w:rsidRPr="00BD0DB2">
        <w:rPr>
          <w:rFonts w:ascii="Times New Roman" w:hAnsi="Times New Roman" w:cs="Times New Roman"/>
          <w:b/>
          <w:sz w:val="24"/>
          <w:szCs w:val="24"/>
        </w:rPr>
        <w:t>9 Brown Street</w:t>
      </w:r>
    </w:p>
    <w:p w:rsidR="00590322" w:rsidRDefault="00590322" w:rsidP="00590322">
      <w:pPr>
        <w:rPr>
          <w:rFonts w:ascii="Times New Roman" w:hAnsi="Times New Roman" w:cs="Times New Roman"/>
          <w:sz w:val="24"/>
          <w:szCs w:val="24"/>
        </w:rPr>
      </w:pPr>
      <w:r>
        <w:rPr>
          <w:rFonts w:ascii="Times New Roman" w:hAnsi="Times New Roman" w:cs="Times New Roman"/>
          <w:sz w:val="24"/>
          <w:szCs w:val="24"/>
        </w:rPr>
        <w:t xml:space="preserve">Built for </w:t>
      </w:r>
      <w:r w:rsidR="003A5FCE">
        <w:rPr>
          <w:rFonts w:ascii="Times New Roman" w:hAnsi="Times New Roman" w:cs="Times New Roman"/>
          <w:sz w:val="24"/>
          <w:szCs w:val="24"/>
        </w:rPr>
        <w:t>a member of the Derby family</w:t>
      </w:r>
      <w:r w:rsidR="00BB71EF">
        <w:rPr>
          <w:rFonts w:ascii="Times New Roman" w:hAnsi="Times New Roman" w:cs="Times New Roman"/>
          <w:sz w:val="24"/>
          <w:szCs w:val="24"/>
        </w:rPr>
        <w:t>, i</w:t>
      </w:r>
      <w:r>
        <w:rPr>
          <w:rFonts w:ascii="Times New Roman" w:hAnsi="Times New Roman" w:cs="Times New Roman"/>
          <w:sz w:val="24"/>
          <w:szCs w:val="24"/>
        </w:rPr>
        <w:t xml:space="preserve">t was completed in 1796 and designed by the famous woodcarver and architect, </w:t>
      </w:r>
      <w:r w:rsidR="00E06CC3">
        <w:rPr>
          <w:rFonts w:ascii="Times New Roman" w:hAnsi="Times New Roman" w:cs="Times New Roman"/>
          <w:sz w:val="24"/>
          <w:szCs w:val="24"/>
        </w:rPr>
        <w:t>Samuel</w:t>
      </w:r>
      <w:r>
        <w:rPr>
          <w:rFonts w:ascii="Times New Roman" w:hAnsi="Times New Roman" w:cs="Times New Roman"/>
          <w:sz w:val="24"/>
          <w:szCs w:val="24"/>
        </w:rPr>
        <w:t xml:space="preserve"> McIntire.  Summer houses offered a quiet retreat during the hotter months and were </w:t>
      </w:r>
      <w:r w:rsidR="00BB71EF">
        <w:rPr>
          <w:rFonts w:ascii="Times New Roman" w:hAnsi="Times New Roman" w:cs="Times New Roman"/>
          <w:sz w:val="24"/>
          <w:szCs w:val="24"/>
        </w:rPr>
        <w:t xml:space="preserve">often </w:t>
      </w:r>
      <w:r>
        <w:rPr>
          <w:rFonts w:ascii="Times New Roman" w:hAnsi="Times New Roman" w:cs="Times New Roman"/>
          <w:sz w:val="24"/>
          <w:szCs w:val="24"/>
        </w:rPr>
        <w:t xml:space="preserve">located </w:t>
      </w:r>
      <w:r w:rsidR="00BB71EF">
        <w:rPr>
          <w:rFonts w:ascii="Times New Roman" w:hAnsi="Times New Roman" w:cs="Times New Roman"/>
          <w:sz w:val="24"/>
          <w:szCs w:val="24"/>
        </w:rPr>
        <w:t xml:space="preserve">in the most scenic spot </w:t>
      </w:r>
      <w:r>
        <w:rPr>
          <w:rFonts w:ascii="Times New Roman" w:hAnsi="Times New Roman" w:cs="Times New Roman"/>
          <w:sz w:val="24"/>
          <w:szCs w:val="24"/>
        </w:rPr>
        <w:t xml:space="preserve">to take in the best possible view.  They were often used to entertain </w:t>
      </w:r>
      <w:r w:rsidR="00BB71EF">
        <w:rPr>
          <w:rFonts w:ascii="Times New Roman" w:hAnsi="Times New Roman" w:cs="Times New Roman"/>
          <w:sz w:val="24"/>
          <w:szCs w:val="24"/>
        </w:rPr>
        <w:t>guests</w:t>
      </w:r>
      <w:r>
        <w:rPr>
          <w:rFonts w:ascii="Times New Roman" w:hAnsi="Times New Roman" w:cs="Times New Roman"/>
          <w:sz w:val="24"/>
          <w:szCs w:val="24"/>
        </w:rPr>
        <w:t xml:space="preserve"> for tea</w:t>
      </w:r>
      <w:r w:rsidR="003E2102">
        <w:rPr>
          <w:rFonts w:ascii="Times New Roman" w:hAnsi="Times New Roman" w:cs="Times New Roman"/>
          <w:sz w:val="24"/>
          <w:szCs w:val="24"/>
        </w:rPr>
        <w:t xml:space="preserve"> or </w:t>
      </w:r>
      <w:r>
        <w:rPr>
          <w:rFonts w:ascii="Times New Roman" w:hAnsi="Times New Roman" w:cs="Times New Roman"/>
          <w:sz w:val="24"/>
          <w:szCs w:val="24"/>
        </w:rPr>
        <w:t xml:space="preserve">light lunches, or </w:t>
      </w:r>
      <w:r w:rsidR="003E2102">
        <w:rPr>
          <w:rFonts w:ascii="Times New Roman" w:hAnsi="Times New Roman" w:cs="Times New Roman"/>
          <w:sz w:val="24"/>
          <w:szCs w:val="24"/>
        </w:rPr>
        <w:t xml:space="preserve">simply </w:t>
      </w:r>
      <w:bookmarkStart w:id="0" w:name="_GoBack"/>
      <w:bookmarkEnd w:id="0"/>
      <w:r w:rsidR="00BB71EF">
        <w:rPr>
          <w:rFonts w:ascii="Times New Roman" w:hAnsi="Times New Roman" w:cs="Times New Roman"/>
          <w:sz w:val="24"/>
          <w:szCs w:val="24"/>
        </w:rPr>
        <w:t xml:space="preserve">to </w:t>
      </w:r>
      <w:r>
        <w:rPr>
          <w:rFonts w:ascii="Times New Roman" w:hAnsi="Times New Roman" w:cs="Times New Roman"/>
          <w:sz w:val="24"/>
          <w:szCs w:val="24"/>
        </w:rPr>
        <w:t xml:space="preserve">relax in private.  Inspired by English architecture, they </w:t>
      </w:r>
      <w:r w:rsidR="003A5FCE">
        <w:rPr>
          <w:rFonts w:ascii="Times New Roman" w:hAnsi="Times New Roman" w:cs="Times New Roman"/>
          <w:sz w:val="24"/>
          <w:szCs w:val="24"/>
        </w:rPr>
        <w:t xml:space="preserve">were designed to </w:t>
      </w:r>
      <w:r>
        <w:rPr>
          <w:rFonts w:ascii="Times New Roman" w:hAnsi="Times New Roman" w:cs="Times New Roman"/>
          <w:sz w:val="24"/>
          <w:szCs w:val="24"/>
        </w:rPr>
        <w:t>showcase</w:t>
      </w:r>
      <w:r w:rsidR="003A5FCE">
        <w:rPr>
          <w:rFonts w:ascii="Times New Roman" w:hAnsi="Times New Roman" w:cs="Times New Roman"/>
          <w:sz w:val="24"/>
          <w:szCs w:val="24"/>
        </w:rPr>
        <w:t xml:space="preserve"> </w:t>
      </w:r>
      <w:r>
        <w:rPr>
          <w:rFonts w:ascii="Times New Roman" w:hAnsi="Times New Roman" w:cs="Times New Roman"/>
          <w:sz w:val="24"/>
          <w:szCs w:val="24"/>
        </w:rPr>
        <w:t>the owner’s wealth.</w:t>
      </w:r>
      <w:r w:rsidR="003A5FCE">
        <w:rPr>
          <w:rFonts w:ascii="Times New Roman" w:hAnsi="Times New Roman" w:cs="Times New Roman"/>
          <w:sz w:val="24"/>
          <w:szCs w:val="24"/>
        </w:rPr>
        <w:t xml:space="preserve">  This was once on the farm of Lucius </w:t>
      </w:r>
      <w:proofErr w:type="spellStart"/>
      <w:r w:rsidR="003A5FCE">
        <w:rPr>
          <w:rFonts w:ascii="Times New Roman" w:hAnsi="Times New Roman" w:cs="Times New Roman"/>
          <w:sz w:val="24"/>
          <w:szCs w:val="24"/>
        </w:rPr>
        <w:t>BeeBee</w:t>
      </w:r>
      <w:proofErr w:type="spellEnd"/>
      <w:r w:rsidR="003A5FCE">
        <w:rPr>
          <w:rFonts w:ascii="Times New Roman" w:hAnsi="Times New Roman" w:cs="Times New Roman"/>
          <w:sz w:val="24"/>
          <w:szCs w:val="24"/>
        </w:rPr>
        <w:t xml:space="preserve"> in Wakefi</w:t>
      </w:r>
      <w:r w:rsidR="00630C73">
        <w:rPr>
          <w:rFonts w:ascii="Times New Roman" w:hAnsi="Times New Roman" w:cs="Times New Roman"/>
          <w:sz w:val="24"/>
          <w:szCs w:val="24"/>
        </w:rPr>
        <w:t>el</w:t>
      </w:r>
      <w:r w:rsidR="003A5FCE">
        <w:rPr>
          <w:rFonts w:ascii="Times New Roman" w:hAnsi="Times New Roman" w:cs="Times New Roman"/>
          <w:sz w:val="24"/>
          <w:szCs w:val="24"/>
        </w:rPr>
        <w:t>d but moved to the Peabody Essex grounds.  It is only one of two surviving summerhouses designed by McIntire and display characteristic Neo-Classical designs.</w:t>
      </w:r>
    </w:p>
    <w:p w:rsidR="003A5FCE" w:rsidRDefault="003A5FCE" w:rsidP="00590322">
      <w:pPr>
        <w:rPr>
          <w:rFonts w:ascii="Times New Roman" w:hAnsi="Times New Roman" w:cs="Times New Roman"/>
          <w:sz w:val="24"/>
          <w:szCs w:val="24"/>
        </w:rPr>
      </w:pPr>
      <w:r>
        <w:rPr>
          <w:rFonts w:ascii="Times New Roman" w:hAnsi="Times New Roman" w:cs="Times New Roman"/>
          <w:sz w:val="24"/>
          <w:szCs w:val="24"/>
        </w:rPr>
        <w:t xml:space="preserve">McIntire’s other summerhouse is presently located at the Glen Magna Farms in Danvers, Massachusetts, and under the care of the Danvers Historical Society.  Known as the McIntire Tea House, it was built for Elias </w:t>
      </w:r>
      <w:proofErr w:type="spellStart"/>
      <w:r>
        <w:rPr>
          <w:rFonts w:ascii="Times New Roman" w:hAnsi="Times New Roman" w:cs="Times New Roman"/>
          <w:sz w:val="24"/>
          <w:szCs w:val="24"/>
        </w:rPr>
        <w:t>Hasket</w:t>
      </w:r>
      <w:proofErr w:type="spellEnd"/>
      <w:r>
        <w:rPr>
          <w:rFonts w:ascii="Times New Roman" w:hAnsi="Times New Roman" w:cs="Times New Roman"/>
          <w:sz w:val="24"/>
          <w:szCs w:val="24"/>
        </w:rPr>
        <w:t xml:space="preserve"> Derby between 1793 and 1794, and originally located on Derby’s farm in modern day Peabody.  </w:t>
      </w:r>
    </w:p>
    <w:p w:rsidR="003A5FCE" w:rsidRDefault="003A5FCE" w:rsidP="00590322">
      <w:pPr>
        <w:rPr>
          <w:rFonts w:ascii="Times New Roman" w:hAnsi="Times New Roman" w:cs="Times New Roman"/>
          <w:sz w:val="24"/>
          <w:szCs w:val="24"/>
        </w:rPr>
      </w:pPr>
    </w:p>
    <w:p w:rsidR="003A5FCE" w:rsidRDefault="003A5FCE" w:rsidP="00590322">
      <w:pPr>
        <w:rPr>
          <w:rFonts w:ascii="Times New Roman" w:hAnsi="Times New Roman" w:cs="Times New Roman"/>
          <w:sz w:val="24"/>
          <w:szCs w:val="24"/>
        </w:rPr>
      </w:pPr>
    </w:p>
    <w:sectPr w:rsidR="003A5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320B05"/>
    <w:rsid w:val="00332699"/>
    <w:rsid w:val="00335B73"/>
    <w:rsid w:val="00380D40"/>
    <w:rsid w:val="003828F7"/>
    <w:rsid w:val="003A5FCE"/>
    <w:rsid w:val="003E2102"/>
    <w:rsid w:val="00463CF4"/>
    <w:rsid w:val="004A5048"/>
    <w:rsid w:val="004D0965"/>
    <w:rsid w:val="004F360C"/>
    <w:rsid w:val="00505480"/>
    <w:rsid w:val="005123A7"/>
    <w:rsid w:val="0056036D"/>
    <w:rsid w:val="0058383C"/>
    <w:rsid w:val="00590322"/>
    <w:rsid w:val="005A1958"/>
    <w:rsid w:val="00623A10"/>
    <w:rsid w:val="006279FE"/>
    <w:rsid w:val="00630C73"/>
    <w:rsid w:val="006A71DA"/>
    <w:rsid w:val="006A7D27"/>
    <w:rsid w:val="006B41C7"/>
    <w:rsid w:val="006D6F2B"/>
    <w:rsid w:val="0070562A"/>
    <w:rsid w:val="00730CC4"/>
    <w:rsid w:val="00733AA2"/>
    <w:rsid w:val="007779E8"/>
    <w:rsid w:val="00785E72"/>
    <w:rsid w:val="007B18A7"/>
    <w:rsid w:val="007B6FD0"/>
    <w:rsid w:val="007E24BD"/>
    <w:rsid w:val="007F3042"/>
    <w:rsid w:val="008016FF"/>
    <w:rsid w:val="00827D7D"/>
    <w:rsid w:val="00864D5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30B93"/>
    <w:rsid w:val="00B36BD0"/>
    <w:rsid w:val="00B613CA"/>
    <w:rsid w:val="00B855DD"/>
    <w:rsid w:val="00BA6A7C"/>
    <w:rsid w:val="00BB71EF"/>
    <w:rsid w:val="00BC2E52"/>
    <w:rsid w:val="00BD0DB2"/>
    <w:rsid w:val="00BE2D8F"/>
    <w:rsid w:val="00BE32A5"/>
    <w:rsid w:val="00C10244"/>
    <w:rsid w:val="00C42009"/>
    <w:rsid w:val="00C5756A"/>
    <w:rsid w:val="00C62D32"/>
    <w:rsid w:val="00CB0F81"/>
    <w:rsid w:val="00CD2695"/>
    <w:rsid w:val="00CF4F2C"/>
    <w:rsid w:val="00D107BE"/>
    <w:rsid w:val="00D4630E"/>
    <w:rsid w:val="00D46385"/>
    <w:rsid w:val="00D74F60"/>
    <w:rsid w:val="00E06CC3"/>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2510</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97</cp:revision>
  <cp:lastPrinted>2025-12-21T19:10:00Z</cp:lastPrinted>
  <dcterms:created xsi:type="dcterms:W3CDTF">2025-07-20T19:56:00Z</dcterms:created>
  <dcterms:modified xsi:type="dcterms:W3CDTF">2026-05-12T21:21:00Z</dcterms:modified>
</cp:coreProperties>
</file>