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1"/>
        <w:gridCol w:w="2851"/>
      </w:tblGrid>
      <w:tr w:rsidR="00053BCA" w:rsidTr="005706BA">
        <w:tc>
          <w:tcPr>
            <w:tcW w:w="7054" w:type="dxa"/>
          </w:tcPr>
          <w:p w:rsidR="005706BA" w:rsidRPr="001B3FDC" w:rsidRDefault="00053BCA" w:rsidP="001B3FDC">
            <w:pPr>
              <w:spacing w:after="0" w:line="192" w:lineRule="auto"/>
              <w:rPr>
                <w:rFonts w:ascii="Segoe UI Semibold" w:hAnsi="Segoe UI Semibold" w:cs="Segoe UI Semibold"/>
                <w:sz w:val="112"/>
                <w:szCs w:val="112"/>
              </w:rPr>
            </w:pPr>
            <w:r w:rsidRPr="001B3FDC">
              <w:rPr>
                <w:rFonts w:ascii="Segoe UI Semibold" w:hAnsi="Segoe UI Semibold" w:cs="Segoe UI Semibold"/>
                <w:sz w:val="112"/>
                <w:szCs w:val="112"/>
              </w:rPr>
              <w:t>Dean Simcox</w:t>
            </w:r>
          </w:p>
        </w:tc>
        <w:tc>
          <w:tcPr>
            <w:tcW w:w="2914" w:type="dxa"/>
          </w:tcPr>
          <w:p w:rsidR="001B3FDC" w:rsidRPr="00053BCA" w:rsidRDefault="001B3FDC" w:rsidP="001B3FDC">
            <w:pPr>
              <w:spacing w:before="240" w:line="120" w:lineRule="auto"/>
              <w:jc w:val="right"/>
              <w:rPr>
                <w:rFonts w:cstheme="minorHAnsi"/>
                <w:sz w:val="18"/>
                <w:lang w:val="en-GB"/>
              </w:rPr>
            </w:pPr>
            <w:r w:rsidRPr="00053BCA">
              <w:rPr>
                <w:rFonts w:cstheme="minorHAnsi"/>
                <w:b/>
                <w:sz w:val="18"/>
                <w:lang w:val="en-GB"/>
              </w:rPr>
              <w:t>Mobile:</w:t>
            </w:r>
            <w:r w:rsidRPr="00053BCA">
              <w:rPr>
                <w:rFonts w:cstheme="minorHAnsi"/>
                <w:sz w:val="18"/>
                <w:lang w:val="en-GB"/>
              </w:rPr>
              <w:t xml:space="preserve"> 0432 936 739</w:t>
            </w:r>
          </w:p>
          <w:p w:rsidR="001B3FDC" w:rsidRPr="00053BCA" w:rsidRDefault="001B3FDC" w:rsidP="001B3FDC">
            <w:pPr>
              <w:spacing w:before="240" w:line="120" w:lineRule="auto"/>
              <w:jc w:val="right"/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b/>
                <w:sz w:val="18"/>
                <w:lang w:val="en-GB"/>
              </w:rPr>
              <w:t>website</w:t>
            </w:r>
            <w:r w:rsidRPr="00053BCA">
              <w:rPr>
                <w:rFonts w:cstheme="minorHAnsi"/>
                <w:b/>
                <w:sz w:val="18"/>
                <w:lang w:val="en-GB"/>
              </w:rPr>
              <w:t>:</w:t>
            </w:r>
            <w:r w:rsidRPr="00053BCA">
              <w:rPr>
                <w:rFonts w:cstheme="minorHAnsi"/>
                <w:sz w:val="18"/>
                <w:lang w:val="en-GB"/>
              </w:rPr>
              <w:t xml:space="preserve"> </w:t>
            </w:r>
            <w:hyperlink r:id="rId8" w:history="1">
              <w:r w:rsidRPr="007D36F2">
                <w:rPr>
                  <w:rStyle w:val="Hyperlink"/>
                  <w:rFonts w:cstheme="minorHAnsi"/>
                  <w:color w:val="E36C0A" w:themeColor="accent6" w:themeShade="BF"/>
                  <w:sz w:val="18"/>
                  <w:lang w:val="en-GB"/>
                </w:rPr>
                <w:t>//simcox.me</w:t>
              </w:r>
            </w:hyperlink>
          </w:p>
          <w:p w:rsidR="00053BCA" w:rsidRDefault="00053BCA" w:rsidP="001B3FDC">
            <w:pPr>
              <w:spacing w:before="240" w:line="120" w:lineRule="auto"/>
              <w:jc w:val="right"/>
            </w:pPr>
            <w:r w:rsidRPr="00053BCA">
              <w:rPr>
                <w:rFonts w:cstheme="minorHAnsi"/>
                <w:b/>
                <w:sz w:val="18"/>
                <w:lang w:val="en-GB"/>
              </w:rPr>
              <w:t>Email:</w:t>
            </w:r>
            <w:r w:rsidRPr="00053BCA">
              <w:rPr>
                <w:rFonts w:cstheme="minorHAnsi"/>
                <w:sz w:val="18"/>
                <w:lang w:val="en-GB"/>
              </w:rPr>
              <w:t xml:space="preserve"> </w:t>
            </w:r>
            <w:hyperlink r:id="rId9" w:history="1">
              <w:r w:rsidRPr="007D36F2">
                <w:rPr>
                  <w:rStyle w:val="Hyperlink"/>
                  <w:rFonts w:cstheme="minorHAnsi"/>
                  <w:color w:val="E36C0A" w:themeColor="accent6" w:themeShade="BF"/>
                  <w:sz w:val="18"/>
                  <w:lang w:val="en-GB"/>
                </w:rPr>
                <w:t>dean@simcox.me</w:t>
              </w:r>
            </w:hyperlink>
          </w:p>
        </w:tc>
      </w:tr>
    </w:tbl>
    <w:p w:rsidR="005706BA" w:rsidRDefault="005706BA" w:rsidP="005706BA"/>
    <w:p w:rsidR="005706BA" w:rsidRPr="00842D6F" w:rsidRDefault="00B5522B" w:rsidP="00842D6F">
      <w:pPr>
        <w:pStyle w:val="Heading1"/>
      </w:pPr>
      <w:r>
        <w:t>Career objectives</w:t>
      </w:r>
      <w:r w:rsidR="005706BA" w:rsidRPr="00842D6F">
        <w:t>:</w:t>
      </w:r>
    </w:p>
    <w:p w:rsidR="00BC5B4B" w:rsidRDefault="0054608B" w:rsidP="005706BA">
      <w:r>
        <w:t>Throughout my experiences</w:t>
      </w:r>
      <w:r w:rsidR="00880DC3">
        <w:t xml:space="preserve"> as a web developer</w:t>
      </w:r>
      <w:r>
        <w:t>, I have obtained knowledge and skills that</w:t>
      </w:r>
      <w:r w:rsidR="00880DC3">
        <w:t xml:space="preserve"> largely revolve around the production of front-end applications</w:t>
      </w:r>
      <w:r>
        <w:t xml:space="preserve"> </w:t>
      </w:r>
      <w:r w:rsidR="00BC5B4B">
        <w:t>which</w:t>
      </w:r>
      <w:r>
        <w:t xml:space="preserve"> are accessible and user-friendly. </w:t>
      </w:r>
      <w:r w:rsidR="00BC5B4B">
        <w:t xml:space="preserve">This area of web development is my passion however I pride myself on staying ahead of the latest updates and are keen to continue expanding my skill base throughout my career. </w:t>
      </w:r>
    </w:p>
    <w:p w:rsidR="00DB46DA" w:rsidRDefault="00DB46DA" w:rsidP="005706BA"/>
    <w:p w:rsidR="00BC5B4B" w:rsidRDefault="00BC5B4B" w:rsidP="005706BA">
      <w:r>
        <w:t xml:space="preserve">During my employment with Precedent, my development skills, professional nature and understanding of working alongside large organisations and businesses, have flourished. I have progressed </w:t>
      </w:r>
      <w:r w:rsidR="00DB46DA">
        <w:t xml:space="preserve">in my role </w:t>
      </w:r>
      <w:r>
        <w:t xml:space="preserve">to being an integral part of the development team – sitting in on client meetings, mentoring junior staff members and providing valuable input on large scale projects. </w:t>
      </w:r>
    </w:p>
    <w:p w:rsidR="00B5522B" w:rsidRDefault="00B5522B" w:rsidP="005706BA"/>
    <w:p w:rsidR="00B5522B" w:rsidRDefault="00B5522B" w:rsidP="005706BA">
      <w:r>
        <w:t>I look ahead to furthering my career in a cutting edge, dynamic and flexible workplace that values hard work and dedication as well as investing in its employees</w:t>
      </w:r>
      <w:r w:rsidR="00F87220">
        <w:t xml:space="preserve"> in return for loyalty and excellence</w:t>
      </w:r>
      <w:r>
        <w:t>.</w:t>
      </w:r>
    </w:p>
    <w:p w:rsidR="00DB46DA" w:rsidRDefault="00DB46DA" w:rsidP="005706BA"/>
    <w:p w:rsidR="007D36F2" w:rsidRDefault="00B5522B" w:rsidP="00B5522B">
      <w:pPr>
        <w:pStyle w:val="Heading1"/>
      </w:pPr>
      <w:r>
        <w:t>Technical skills</w:t>
      </w:r>
    </w:p>
    <w:p w:rsidR="00F87220" w:rsidRDefault="00F87220" w:rsidP="00F87220">
      <w:pPr>
        <w:sectPr w:rsidR="00F87220" w:rsidSect="00FA7A5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720" w:right="1077" w:bottom="261" w:left="1077" w:header="720" w:footer="720" w:gutter="0"/>
          <w:paperSrc w:first="15" w:other="15"/>
          <w:cols w:space="720"/>
          <w:docGrid w:linePitch="360"/>
        </w:sectPr>
      </w:pPr>
    </w:p>
    <w:p w:rsidR="00F87220" w:rsidRDefault="00D54AA3" w:rsidP="00F87220">
      <w:r>
        <w:lastRenderedPageBreak/>
        <w:t>In depth knowledge of CSS, HTML and JavaScript</w:t>
      </w:r>
    </w:p>
    <w:p w:rsidR="00B631D7" w:rsidRDefault="00B631D7" w:rsidP="00F87220">
      <w:r>
        <w:t>Experienced with the use of code preprocessing languages</w:t>
      </w:r>
    </w:p>
    <w:p w:rsidR="00D54AA3" w:rsidRDefault="00D54AA3" w:rsidP="00F87220">
      <w:r>
        <w:t>Well versed in a number of different</w:t>
      </w:r>
      <w:r w:rsidR="00B631D7">
        <w:t xml:space="preserve"> front-end</w:t>
      </w:r>
      <w:r>
        <w:t xml:space="preserve"> frameworks and libraries</w:t>
      </w:r>
    </w:p>
    <w:p w:rsidR="00B631D7" w:rsidRDefault="00B631D7" w:rsidP="00F87220">
      <w:r>
        <w:t>Using grunt to automate front-end tasks</w:t>
      </w:r>
    </w:p>
    <w:p w:rsidR="002E74F0" w:rsidRDefault="002E74F0" w:rsidP="00F87220">
      <w:r>
        <w:t>Very comfortable using and developing media in the Adobe CC range of products</w:t>
      </w:r>
    </w:p>
    <w:p w:rsidR="00D54AA3" w:rsidRDefault="002E74F0" w:rsidP="00F87220">
      <w:r>
        <w:t>Capable of writing back-end code</w:t>
      </w:r>
    </w:p>
    <w:p w:rsidR="002E74F0" w:rsidRDefault="002E74F0" w:rsidP="00F87220"/>
    <w:p w:rsidR="001B3FDC" w:rsidRDefault="001B3FDC" w:rsidP="005706BA"/>
    <w:p w:rsidR="0050791D" w:rsidRPr="0050791D" w:rsidRDefault="0050791D" w:rsidP="00842D6F">
      <w:pPr>
        <w:pStyle w:val="Heading1"/>
      </w:pPr>
      <w:r w:rsidRPr="0050791D">
        <w:t>Work Experience:</w:t>
      </w:r>
    </w:p>
    <w:p w:rsidR="00BC5B4B" w:rsidRDefault="00BC5B4B" w:rsidP="007F36D3">
      <w:pPr>
        <w:rPr>
          <w:rFonts w:cstheme="minorHAnsi"/>
          <w:b/>
        </w:rPr>
      </w:pPr>
      <w:r>
        <w:rPr>
          <w:rFonts w:cstheme="minorHAnsi"/>
        </w:rPr>
        <w:t xml:space="preserve">July 2012- Present </w:t>
      </w:r>
      <w:r>
        <w:rPr>
          <w:rFonts w:cstheme="minorHAnsi"/>
          <w:b/>
        </w:rPr>
        <w:tab/>
        <w:t>Precedent</w:t>
      </w:r>
    </w:p>
    <w:p w:rsidR="00BC5B4B" w:rsidRDefault="00BC5B4B" w:rsidP="007F36D3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i/>
        </w:rPr>
        <w:t>Front End Developer</w:t>
      </w:r>
    </w:p>
    <w:p w:rsidR="009E1105" w:rsidRDefault="009E1105" w:rsidP="007F36D3">
      <w:pPr>
        <w:rPr>
          <w:rFonts w:cstheme="minorHAnsi"/>
        </w:rPr>
      </w:pPr>
    </w:p>
    <w:p w:rsidR="00BC5B4B" w:rsidRDefault="00BC5B4B" w:rsidP="007F36D3">
      <w:pPr>
        <w:rPr>
          <w:rFonts w:cstheme="minorHAnsi"/>
          <w:i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B5522B">
        <w:rPr>
          <w:rFonts w:cstheme="minorHAnsi"/>
          <w:i/>
        </w:rPr>
        <w:t xml:space="preserve">Major </w:t>
      </w:r>
      <w:r>
        <w:rPr>
          <w:rFonts w:cstheme="minorHAnsi"/>
          <w:i/>
        </w:rPr>
        <w:t>Projects:</w:t>
      </w:r>
    </w:p>
    <w:p w:rsidR="00BC5B4B" w:rsidRPr="000603F1" w:rsidRDefault="00BC5B4B" w:rsidP="00B5522B">
      <w:pPr>
        <w:ind w:left="2160"/>
        <w:rPr>
          <w:rFonts w:cstheme="minorHAnsi"/>
          <w:color w:val="E36C0A" w:themeColor="accent6" w:themeShade="BF"/>
          <w:u w:val="single"/>
        </w:rPr>
      </w:pPr>
      <w:r>
        <w:rPr>
          <w:rFonts w:cstheme="minorHAnsi"/>
          <w:b/>
        </w:rPr>
        <w:t>Water Corporation WA</w:t>
      </w:r>
      <w:r>
        <w:rPr>
          <w:rFonts w:cstheme="minorHAnsi"/>
          <w:b/>
        </w:rPr>
        <w:br/>
      </w:r>
      <w:hyperlink r:id="rId16" w:history="1">
        <w:r w:rsidRPr="000603F1">
          <w:rPr>
            <w:rStyle w:val="Hyperlink"/>
            <w:rFonts w:cstheme="minorHAnsi"/>
            <w:color w:val="E36C0A" w:themeColor="accent6" w:themeShade="BF"/>
          </w:rPr>
          <w:t>//watercorporation.com.au</w:t>
        </w:r>
      </w:hyperlink>
    </w:p>
    <w:p w:rsidR="00BC5B4B" w:rsidRDefault="00BC5B4B" w:rsidP="00BC5B4B">
      <w:pPr>
        <w:rPr>
          <w:rFonts w:cstheme="minorHAnsi"/>
          <w:i/>
        </w:rPr>
      </w:pPr>
    </w:p>
    <w:p w:rsidR="00BC5B4B" w:rsidRPr="000603F1" w:rsidRDefault="00BC5B4B" w:rsidP="00B5522B">
      <w:pPr>
        <w:ind w:left="2160"/>
        <w:rPr>
          <w:rFonts w:cstheme="minorHAnsi"/>
          <w:color w:val="E36C0A" w:themeColor="accent6" w:themeShade="BF"/>
          <w:u w:val="single"/>
        </w:rPr>
      </w:pPr>
      <w:r>
        <w:rPr>
          <w:rFonts w:cstheme="minorHAnsi"/>
          <w:b/>
        </w:rPr>
        <w:t>Department of Sport and Recreation (Awaiting live deployment)</w:t>
      </w:r>
      <w:r>
        <w:rPr>
          <w:rFonts w:cstheme="minorHAnsi"/>
          <w:b/>
        </w:rPr>
        <w:br/>
      </w:r>
      <w:hyperlink r:id="rId17" w:history="1">
        <w:r w:rsidRPr="000603F1">
          <w:rPr>
            <w:rStyle w:val="Hyperlink"/>
            <w:rFonts w:cstheme="minorHAnsi"/>
            <w:color w:val="E36C0A" w:themeColor="accent6" w:themeShade="BF"/>
          </w:rPr>
          <w:t>//templates.precedenthost.au.com/</w:t>
        </w:r>
        <w:proofErr w:type="spellStart"/>
        <w:r w:rsidRPr="000603F1">
          <w:rPr>
            <w:rStyle w:val="Hyperlink"/>
            <w:rFonts w:cstheme="minorHAnsi"/>
            <w:color w:val="E36C0A" w:themeColor="accent6" w:themeShade="BF"/>
          </w:rPr>
          <w:t>dsr</w:t>
        </w:r>
        <w:proofErr w:type="spellEnd"/>
        <w:r w:rsidRPr="000603F1">
          <w:rPr>
            <w:rStyle w:val="Hyperlink"/>
            <w:rFonts w:cstheme="minorHAnsi"/>
            <w:color w:val="E36C0A" w:themeColor="accent6" w:themeShade="BF"/>
          </w:rPr>
          <w:t>/</w:t>
        </w:r>
      </w:hyperlink>
    </w:p>
    <w:p w:rsidR="00BC5B4B" w:rsidRDefault="00BC5B4B" w:rsidP="00BC5B4B">
      <w:pPr>
        <w:rPr>
          <w:rFonts w:cstheme="minorHAnsi"/>
          <w:i/>
        </w:rPr>
      </w:pPr>
    </w:p>
    <w:p w:rsidR="00BC5B4B" w:rsidRPr="000603F1" w:rsidRDefault="00BC5B4B" w:rsidP="00B5522B">
      <w:pPr>
        <w:ind w:left="2160"/>
        <w:rPr>
          <w:rFonts w:cstheme="minorHAnsi"/>
          <w:color w:val="E36C0A" w:themeColor="accent6" w:themeShade="BF"/>
          <w:u w:val="single"/>
        </w:rPr>
      </w:pPr>
      <w:r>
        <w:rPr>
          <w:rFonts w:cstheme="minorHAnsi"/>
          <w:b/>
        </w:rPr>
        <w:t>National ANZAC Centre (In production)</w:t>
      </w:r>
      <w:bookmarkStart w:id="0" w:name="_GoBack"/>
      <w:bookmarkEnd w:id="0"/>
      <w:r>
        <w:rPr>
          <w:rFonts w:cstheme="minorHAnsi"/>
          <w:b/>
        </w:rPr>
        <w:br/>
      </w:r>
      <w:hyperlink r:id="rId18" w:history="1">
        <w:r w:rsidRPr="000603F1">
          <w:rPr>
            <w:rStyle w:val="Hyperlink"/>
            <w:rFonts w:cstheme="minorHAnsi"/>
            <w:color w:val="E36C0A" w:themeColor="accent6" w:themeShade="BF"/>
          </w:rPr>
          <w:t>//templates.precedenthost.au.com/</w:t>
        </w:r>
        <w:proofErr w:type="spellStart"/>
        <w:r w:rsidRPr="000603F1">
          <w:rPr>
            <w:rStyle w:val="Hyperlink"/>
            <w:rFonts w:cstheme="minorHAnsi"/>
            <w:color w:val="E36C0A" w:themeColor="accent6" w:themeShade="BF"/>
          </w:rPr>
          <w:t>wam</w:t>
        </w:r>
        <w:proofErr w:type="spellEnd"/>
        <w:r w:rsidRPr="000603F1">
          <w:rPr>
            <w:rStyle w:val="Hyperlink"/>
            <w:rFonts w:cstheme="minorHAnsi"/>
            <w:color w:val="E36C0A" w:themeColor="accent6" w:themeShade="BF"/>
          </w:rPr>
          <w:t>/</w:t>
        </w:r>
      </w:hyperlink>
    </w:p>
    <w:p w:rsidR="00726547" w:rsidRPr="00BC5B4B" w:rsidRDefault="00726547" w:rsidP="00726547">
      <w:pPr>
        <w:rPr>
          <w:rFonts w:cstheme="minorHAnsi"/>
        </w:rPr>
      </w:pPr>
    </w:p>
    <w:p w:rsidR="00726547" w:rsidRDefault="00726547" w:rsidP="00726547">
      <w:pPr>
        <w:rPr>
          <w:rFonts w:cstheme="minorHAnsi"/>
        </w:rPr>
      </w:pPr>
    </w:p>
    <w:p w:rsidR="00726547" w:rsidRPr="003D2185" w:rsidRDefault="00726547" w:rsidP="00726547">
      <w:pPr>
        <w:rPr>
          <w:rFonts w:cstheme="minorHAnsi"/>
        </w:rPr>
      </w:pPr>
      <w:r w:rsidRPr="003D2185">
        <w:rPr>
          <w:rFonts w:cstheme="minorHAnsi"/>
        </w:rPr>
        <w:t xml:space="preserve">Aug 2011 – </w:t>
      </w:r>
      <w:r>
        <w:rPr>
          <w:rFonts w:cstheme="minorHAnsi"/>
        </w:rPr>
        <w:t>July 2012</w:t>
      </w:r>
      <w:r>
        <w:rPr>
          <w:rFonts w:cstheme="minorHAnsi"/>
        </w:rPr>
        <w:tab/>
      </w:r>
      <w:proofErr w:type="gramStart"/>
      <w:r w:rsidRPr="0050791D">
        <w:rPr>
          <w:rFonts w:cstheme="minorHAnsi"/>
          <w:b/>
        </w:rPr>
        <w:t>The</w:t>
      </w:r>
      <w:proofErr w:type="gramEnd"/>
      <w:r w:rsidRPr="0050791D">
        <w:rPr>
          <w:rFonts w:cstheme="minorHAnsi"/>
          <w:b/>
        </w:rPr>
        <w:t xml:space="preserve"> Rigging Shed</w:t>
      </w:r>
      <w:r w:rsidRPr="003D2185">
        <w:rPr>
          <w:rFonts w:cstheme="minorHAnsi"/>
        </w:rPr>
        <w:t xml:space="preserve"> </w:t>
      </w:r>
    </w:p>
    <w:p w:rsidR="00726547" w:rsidRDefault="00726547" w:rsidP="00726547">
      <w:pPr>
        <w:ind w:left="1440" w:firstLine="720"/>
        <w:rPr>
          <w:rFonts w:cstheme="minorHAnsi"/>
          <w:i/>
        </w:rPr>
      </w:pPr>
      <w:r w:rsidRPr="003D2185">
        <w:rPr>
          <w:rFonts w:cstheme="minorHAnsi"/>
          <w:i/>
        </w:rPr>
        <w:t>IT Assistant/Graphic Designer</w:t>
      </w:r>
    </w:p>
    <w:p w:rsidR="00726547" w:rsidRPr="00BC5B4B" w:rsidRDefault="00726547" w:rsidP="00726547">
      <w:pPr>
        <w:rPr>
          <w:rFonts w:cstheme="minorHAnsi"/>
        </w:rPr>
      </w:pPr>
    </w:p>
    <w:p w:rsidR="00726547" w:rsidRDefault="00726547" w:rsidP="00726547">
      <w:pPr>
        <w:rPr>
          <w:rFonts w:cstheme="minorHAnsi"/>
        </w:rPr>
      </w:pPr>
    </w:p>
    <w:p w:rsidR="00726547" w:rsidRDefault="00726547" w:rsidP="00726547">
      <w:pPr>
        <w:rPr>
          <w:rFonts w:cstheme="minorHAnsi"/>
          <w:i/>
        </w:rPr>
      </w:pPr>
      <w:r>
        <w:rPr>
          <w:rFonts w:cstheme="minorHAnsi"/>
        </w:rPr>
        <w:t>2010</w:t>
      </w:r>
      <w:r w:rsidRPr="003D2185">
        <w:rPr>
          <w:rFonts w:cstheme="minorHAnsi"/>
        </w:rPr>
        <w:t xml:space="preserve"> – </w:t>
      </w:r>
      <w:r>
        <w:rPr>
          <w:rFonts w:cstheme="minorHAnsi"/>
        </w:rPr>
        <w:t>July 2012</w:t>
      </w:r>
      <w:r>
        <w:rPr>
          <w:rFonts w:cstheme="minorHAnsi"/>
        </w:rPr>
        <w:tab/>
      </w:r>
      <w:r>
        <w:rPr>
          <w:rFonts w:cstheme="minorHAnsi"/>
          <w:b/>
        </w:rPr>
        <w:t>Freelance Developing</w:t>
      </w:r>
    </w:p>
    <w:p w:rsidR="0050791D" w:rsidRPr="00411501" w:rsidRDefault="0050791D" w:rsidP="00411501">
      <w:pPr>
        <w:ind w:left="1440" w:firstLine="720"/>
        <w:rPr>
          <w:rFonts w:cstheme="minorHAnsi"/>
          <w:i/>
        </w:rPr>
      </w:pPr>
      <w:r w:rsidRPr="003D2185">
        <w:rPr>
          <w:rFonts w:cstheme="minorHAnsi"/>
        </w:rPr>
        <w:br/>
      </w:r>
    </w:p>
    <w:p w:rsidR="00310735" w:rsidRPr="00310735" w:rsidRDefault="00310735" w:rsidP="00FA7A50">
      <w:pPr>
        <w:rPr>
          <w:rFonts w:cstheme="minorHAnsi"/>
          <w:i/>
        </w:rPr>
      </w:pPr>
    </w:p>
    <w:p w:rsidR="00D53338" w:rsidRPr="00D53338" w:rsidRDefault="00D53338" w:rsidP="00842D6F">
      <w:pPr>
        <w:pStyle w:val="Heading1"/>
      </w:pPr>
      <w:r w:rsidRPr="00D53338">
        <w:t>Education &amp; Qualifications:</w:t>
      </w:r>
    </w:p>
    <w:p w:rsidR="00D53338" w:rsidRPr="003D2185" w:rsidRDefault="00D53338" w:rsidP="00916BA3">
      <w:pPr>
        <w:spacing w:before="120" w:after="0"/>
        <w:rPr>
          <w:rFonts w:cstheme="minorHAnsi"/>
          <w:i/>
        </w:rPr>
      </w:pPr>
      <w:r w:rsidRPr="008900CD">
        <w:rPr>
          <w:rFonts w:cstheme="minorHAnsi"/>
          <w:b/>
        </w:rPr>
        <w:t>2010-2012</w:t>
      </w:r>
      <w:r w:rsidRPr="008900CD">
        <w:rPr>
          <w:rFonts w:cstheme="minorHAnsi"/>
          <w:b/>
        </w:rPr>
        <w:tab/>
        <w:t>Diploma of Information Technology (Website Development)</w:t>
      </w:r>
    </w:p>
    <w:p w:rsidR="00D53338" w:rsidRPr="009D5238" w:rsidRDefault="00D53338" w:rsidP="00336DFD">
      <w:pPr>
        <w:spacing w:before="120" w:after="120"/>
        <w:rPr>
          <w:rFonts w:cstheme="minorHAnsi"/>
          <w:i/>
        </w:rPr>
      </w:pPr>
      <w:r w:rsidRPr="003D2185">
        <w:rPr>
          <w:rFonts w:cstheme="minorHAnsi"/>
          <w:i/>
        </w:rPr>
        <w:tab/>
      </w:r>
      <w:r w:rsidRPr="003D2185">
        <w:rPr>
          <w:rFonts w:cstheme="minorHAnsi"/>
          <w:i/>
        </w:rPr>
        <w:tab/>
      </w:r>
      <w:r w:rsidRPr="009D5238">
        <w:rPr>
          <w:rFonts w:cstheme="minorHAnsi"/>
          <w:i/>
        </w:rPr>
        <w:t xml:space="preserve">Relevant </w:t>
      </w:r>
      <w:r w:rsidR="00902594" w:rsidRPr="003D2185">
        <w:rPr>
          <w:rFonts w:cstheme="minorHAnsi"/>
          <w:i/>
        </w:rPr>
        <w:t xml:space="preserve">units </w:t>
      </w:r>
      <w:r w:rsidRPr="009D5238">
        <w:rPr>
          <w:rFonts w:cstheme="minorHAnsi"/>
          <w:i/>
        </w:rPr>
        <w:t>completed:</w:t>
      </w:r>
    </w:p>
    <w:p w:rsidR="00D53338" w:rsidRPr="004561D6" w:rsidRDefault="00D53338" w:rsidP="00336DFD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ICAA5158B </w:t>
      </w:r>
      <w:r w:rsidRPr="004561D6">
        <w:rPr>
          <w:rFonts w:cstheme="minorHAnsi"/>
        </w:rPr>
        <w:tab/>
        <w:t>Translate business needs into technical requirements</w:t>
      </w:r>
    </w:p>
    <w:p w:rsidR="00D53338" w:rsidRPr="004561D6" w:rsidRDefault="00D53338" w:rsidP="00336DFD">
      <w:pPr>
        <w:tabs>
          <w:tab w:val="left" w:pos="3969"/>
        </w:tabs>
        <w:ind w:left="3975" w:hanging="1815"/>
        <w:rPr>
          <w:rFonts w:cstheme="minorHAnsi"/>
        </w:rPr>
      </w:pPr>
      <w:r w:rsidRPr="004561D6">
        <w:rPr>
          <w:rFonts w:cstheme="minorHAnsi"/>
        </w:rPr>
        <w:t xml:space="preserve">ICAP5039B </w:t>
      </w:r>
      <w:r w:rsidR="00336DFD" w:rsidRPr="004561D6">
        <w:rPr>
          <w:rFonts w:cstheme="minorHAnsi"/>
        </w:rPr>
        <w:tab/>
      </w:r>
      <w:r w:rsidRPr="004561D6">
        <w:rPr>
          <w:rFonts w:cstheme="minorHAnsi"/>
        </w:rPr>
        <w:t>Match IT needs with the strategic direction of the enterprise</w:t>
      </w:r>
    </w:p>
    <w:p w:rsidR="00D53338" w:rsidRPr="004561D6" w:rsidRDefault="00D53338" w:rsidP="00336DFD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ICAS5102B </w:t>
      </w:r>
      <w:r w:rsidRPr="004561D6">
        <w:rPr>
          <w:rFonts w:cstheme="minorHAnsi"/>
        </w:rPr>
        <w:tab/>
        <w:t>Establish and maintain client user liaison</w:t>
      </w:r>
    </w:p>
    <w:p w:rsidR="00D53338" w:rsidRPr="004561D6" w:rsidRDefault="00D53338" w:rsidP="00336DFD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ICAW4027B </w:t>
      </w:r>
      <w:r w:rsidRPr="004561D6">
        <w:rPr>
          <w:rFonts w:cstheme="minorHAnsi"/>
        </w:rPr>
        <w:tab/>
        <w:t xml:space="preserve">Relate to clients on a business level </w:t>
      </w:r>
    </w:p>
    <w:p w:rsidR="00D53338" w:rsidRPr="004561D6" w:rsidRDefault="00D53338" w:rsidP="00336DFD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ICPPP411B </w:t>
      </w:r>
      <w:r w:rsidRPr="004561D6">
        <w:rPr>
          <w:rFonts w:cstheme="minorHAnsi"/>
        </w:rPr>
        <w:tab/>
        <w:t>Undertake a complex design brief</w:t>
      </w:r>
    </w:p>
    <w:p w:rsidR="00D53338" w:rsidRPr="004561D6" w:rsidRDefault="00D53338" w:rsidP="00336DFD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BSBPMG505A </w:t>
      </w:r>
      <w:r w:rsidRPr="004561D6">
        <w:rPr>
          <w:rFonts w:cstheme="minorHAnsi"/>
        </w:rPr>
        <w:tab/>
        <w:t>Manage project quality</w:t>
      </w:r>
    </w:p>
    <w:p w:rsidR="00D53338" w:rsidRPr="003D2185" w:rsidRDefault="00D53338" w:rsidP="00336DFD">
      <w:pPr>
        <w:tabs>
          <w:tab w:val="left" w:pos="3969"/>
        </w:tabs>
        <w:ind w:left="2160"/>
        <w:rPr>
          <w:rFonts w:cstheme="minorHAnsi"/>
          <w:i/>
        </w:rPr>
      </w:pPr>
      <w:r w:rsidRPr="004561D6">
        <w:rPr>
          <w:rFonts w:cstheme="minorHAnsi"/>
        </w:rPr>
        <w:t>ICAA5151B</w:t>
      </w:r>
      <w:r w:rsidRPr="004561D6">
        <w:rPr>
          <w:rFonts w:cstheme="minorHAnsi"/>
        </w:rPr>
        <w:tab/>
        <w:t>Gather data to identify business requirements</w:t>
      </w:r>
      <w:r w:rsidRPr="003D2185">
        <w:rPr>
          <w:rFonts w:cstheme="minorHAnsi"/>
          <w:i/>
        </w:rPr>
        <w:br/>
      </w:r>
    </w:p>
    <w:p w:rsidR="00D53338" w:rsidRPr="009D5238" w:rsidRDefault="00D53338" w:rsidP="009D5238">
      <w:pPr>
        <w:rPr>
          <w:rFonts w:cstheme="minorHAnsi"/>
          <w:b/>
        </w:rPr>
      </w:pPr>
      <w:r w:rsidRPr="008900CD">
        <w:rPr>
          <w:rFonts w:cstheme="minorHAnsi"/>
          <w:b/>
        </w:rPr>
        <w:t>2010</w:t>
      </w:r>
      <w:r w:rsidRPr="008900CD">
        <w:rPr>
          <w:rFonts w:cstheme="minorHAnsi"/>
          <w:b/>
        </w:rPr>
        <w:tab/>
      </w:r>
      <w:r w:rsidRPr="008900CD">
        <w:rPr>
          <w:rFonts w:cstheme="minorHAnsi"/>
          <w:b/>
        </w:rPr>
        <w:tab/>
        <w:t>Certificate</w:t>
      </w:r>
      <w:r w:rsidRPr="009D5238">
        <w:rPr>
          <w:rFonts w:cstheme="minorHAnsi"/>
          <w:b/>
        </w:rPr>
        <w:t xml:space="preserve"> IV in Information Technology (Websites and Design) </w:t>
      </w:r>
    </w:p>
    <w:p w:rsidR="00D53338" w:rsidRDefault="00D53338" w:rsidP="009D5238">
      <w:pPr>
        <w:spacing w:before="120" w:after="120"/>
        <w:ind w:left="720" w:firstLine="720"/>
        <w:rPr>
          <w:rFonts w:cstheme="minorHAnsi"/>
          <w:i/>
        </w:rPr>
      </w:pPr>
      <w:r w:rsidRPr="003D2185">
        <w:rPr>
          <w:rFonts w:cstheme="minorHAnsi"/>
          <w:i/>
        </w:rPr>
        <w:t>Relevant units completed:</w:t>
      </w:r>
    </w:p>
    <w:p w:rsidR="00B1532B" w:rsidRPr="004561D6" w:rsidRDefault="00B1532B" w:rsidP="00B1532B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ICAA5151B </w:t>
      </w:r>
      <w:r w:rsidRPr="004561D6">
        <w:rPr>
          <w:rFonts w:cstheme="minorHAnsi"/>
        </w:rPr>
        <w:tab/>
        <w:t>Gather data to identify business requirements</w:t>
      </w:r>
    </w:p>
    <w:p w:rsidR="00B1532B" w:rsidRPr="004561D6" w:rsidRDefault="00B1532B" w:rsidP="00B1532B">
      <w:pPr>
        <w:tabs>
          <w:tab w:val="left" w:pos="3969"/>
        </w:tabs>
        <w:ind w:left="3975" w:hanging="1815"/>
        <w:rPr>
          <w:rFonts w:cstheme="minorHAnsi"/>
        </w:rPr>
      </w:pPr>
      <w:r w:rsidRPr="004561D6">
        <w:rPr>
          <w:rFonts w:cstheme="minorHAnsi"/>
        </w:rPr>
        <w:t xml:space="preserve">CUFMEM07A </w:t>
      </w:r>
      <w:r w:rsidRPr="004561D6">
        <w:rPr>
          <w:rFonts w:cstheme="minorHAnsi"/>
        </w:rPr>
        <w:tab/>
        <w:t>Apply principles of visual design and communication to the development of a multimedia project</w:t>
      </w:r>
    </w:p>
    <w:p w:rsidR="00B1532B" w:rsidRPr="004561D6" w:rsidRDefault="00B1532B" w:rsidP="00B1532B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CUFMEM10A </w:t>
      </w:r>
      <w:r w:rsidRPr="004561D6">
        <w:rPr>
          <w:rFonts w:cstheme="minorHAnsi"/>
        </w:rPr>
        <w:tab/>
        <w:t>Design and create a multimedia interface</w:t>
      </w:r>
    </w:p>
    <w:p w:rsidR="00B1532B" w:rsidRPr="004561D6" w:rsidRDefault="00B1532B" w:rsidP="00B1532B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>CEFGEN01A</w:t>
      </w:r>
      <w:r w:rsidRPr="004561D6">
        <w:rPr>
          <w:rFonts w:cstheme="minorHAnsi"/>
        </w:rPr>
        <w:tab/>
        <w:t>Develop and apply industry knowledge</w:t>
      </w:r>
    </w:p>
    <w:p w:rsidR="00B1532B" w:rsidRPr="004561D6" w:rsidRDefault="00B1532B" w:rsidP="00B1532B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>PSPPM402B</w:t>
      </w:r>
      <w:r w:rsidRPr="004561D6">
        <w:rPr>
          <w:rFonts w:cstheme="minorHAnsi"/>
        </w:rPr>
        <w:tab/>
        <w:t>Manage simple projects</w:t>
      </w:r>
    </w:p>
    <w:p w:rsidR="00B1532B" w:rsidRPr="004561D6" w:rsidRDefault="00B1532B" w:rsidP="00B1532B">
      <w:pPr>
        <w:tabs>
          <w:tab w:val="left" w:pos="3969"/>
        </w:tabs>
        <w:ind w:left="3969" w:hanging="1809"/>
        <w:rPr>
          <w:rFonts w:cstheme="minorHAnsi"/>
        </w:rPr>
      </w:pPr>
      <w:r w:rsidRPr="004561D6">
        <w:rPr>
          <w:rFonts w:cstheme="minorHAnsi"/>
        </w:rPr>
        <w:t xml:space="preserve">ICAA4233B </w:t>
      </w:r>
      <w:r w:rsidRPr="004561D6">
        <w:rPr>
          <w:rFonts w:cstheme="minorHAnsi"/>
        </w:rPr>
        <w:tab/>
        <w:t>Determine &amp; apply appropriate development methodologies</w:t>
      </w:r>
    </w:p>
    <w:p w:rsidR="00B1532B" w:rsidRPr="004561D6" w:rsidRDefault="00B1532B" w:rsidP="00B1532B">
      <w:pPr>
        <w:tabs>
          <w:tab w:val="left" w:pos="3969"/>
        </w:tabs>
        <w:ind w:left="3969" w:hanging="1809"/>
        <w:rPr>
          <w:rFonts w:cstheme="minorHAnsi"/>
        </w:rPr>
      </w:pPr>
      <w:r w:rsidRPr="004561D6">
        <w:rPr>
          <w:rFonts w:cstheme="minorHAnsi"/>
        </w:rPr>
        <w:t xml:space="preserve">ICAD2012B </w:t>
      </w:r>
      <w:r w:rsidRPr="004561D6">
        <w:rPr>
          <w:rFonts w:cstheme="minorHAnsi"/>
        </w:rPr>
        <w:tab/>
        <w:t>Design organizational documents using computing packages</w:t>
      </w:r>
    </w:p>
    <w:p w:rsidR="00B1532B" w:rsidRPr="004561D6" w:rsidRDefault="00B1532B" w:rsidP="00B1532B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ICAD4043B </w:t>
      </w:r>
      <w:r w:rsidRPr="004561D6">
        <w:rPr>
          <w:rFonts w:cstheme="minorHAnsi"/>
        </w:rPr>
        <w:tab/>
        <w:t>Develop and present a feasibility report</w:t>
      </w:r>
    </w:p>
    <w:p w:rsidR="00B1532B" w:rsidRPr="004561D6" w:rsidRDefault="00B1532B" w:rsidP="008900CD">
      <w:pPr>
        <w:tabs>
          <w:tab w:val="left" w:pos="3969"/>
        </w:tabs>
        <w:spacing w:before="120" w:after="120"/>
        <w:ind w:left="2160"/>
        <w:rPr>
          <w:rFonts w:cstheme="minorHAnsi"/>
        </w:rPr>
      </w:pPr>
      <w:r w:rsidRPr="004561D6">
        <w:rPr>
          <w:rFonts w:cstheme="minorHAnsi"/>
        </w:rPr>
        <w:t xml:space="preserve">ICAW2002B </w:t>
      </w:r>
      <w:r w:rsidRPr="004561D6">
        <w:rPr>
          <w:rFonts w:cstheme="minorHAnsi"/>
        </w:rPr>
        <w:tab/>
        <w:t>Communicate in the workplace</w:t>
      </w:r>
    </w:p>
    <w:p w:rsidR="00B1532B" w:rsidRPr="004561D6" w:rsidRDefault="00B1532B" w:rsidP="00B1532B">
      <w:pPr>
        <w:tabs>
          <w:tab w:val="left" w:pos="3969"/>
        </w:tabs>
        <w:ind w:left="2160"/>
        <w:rPr>
          <w:rFonts w:cstheme="minorHAnsi"/>
        </w:rPr>
      </w:pPr>
      <w:r w:rsidRPr="004561D6">
        <w:rPr>
          <w:rFonts w:cstheme="minorHAnsi"/>
        </w:rPr>
        <w:t xml:space="preserve">ICAA4041C </w:t>
      </w:r>
      <w:r w:rsidRPr="004561D6">
        <w:rPr>
          <w:rFonts w:cstheme="minorHAnsi"/>
        </w:rPr>
        <w:tab/>
        <w:t>Determine and confirm client expectations and needs</w:t>
      </w:r>
    </w:p>
    <w:p w:rsidR="007A7CDF" w:rsidRPr="00411501" w:rsidRDefault="00B1532B" w:rsidP="00411501">
      <w:pPr>
        <w:tabs>
          <w:tab w:val="left" w:pos="3969"/>
        </w:tabs>
        <w:ind w:left="2160"/>
        <w:rPr>
          <w:rFonts w:cstheme="minorHAnsi"/>
        </w:rPr>
        <w:sectPr w:rsidR="007A7CDF" w:rsidRPr="00411501" w:rsidSect="00FA7A50">
          <w:type w:val="continuous"/>
          <w:pgSz w:w="11906" w:h="16838"/>
          <w:pgMar w:top="720" w:right="1077" w:bottom="261" w:left="1077" w:header="720" w:footer="720" w:gutter="0"/>
          <w:paperSrc w:first="15" w:other="15"/>
          <w:cols w:space="720"/>
          <w:docGrid w:linePitch="360"/>
        </w:sectPr>
      </w:pPr>
      <w:r w:rsidRPr="004561D6">
        <w:rPr>
          <w:rFonts w:cstheme="minorHAnsi"/>
        </w:rPr>
        <w:t>CF</w:t>
      </w:r>
      <w:r w:rsidR="0073656A">
        <w:rPr>
          <w:rFonts w:cstheme="minorHAnsi"/>
        </w:rPr>
        <w:t>DIG401A</w:t>
      </w:r>
      <w:r w:rsidR="0073656A">
        <w:rPr>
          <w:rFonts w:cstheme="minorHAnsi"/>
        </w:rPr>
        <w:tab/>
        <w:t>Author interactive media</w:t>
      </w:r>
    </w:p>
    <w:p w:rsidR="007A7CDF" w:rsidRDefault="007A7CDF" w:rsidP="0073656A">
      <w:pPr>
        <w:spacing w:after="200" w:line="276" w:lineRule="auto"/>
      </w:pPr>
    </w:p>
    <w:sectPr w:rsidR="007A7CDF" w:rsidSect="00FA7A5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B5" w:rsidRDefault="006523B5" w:rsidP="000C5AF8">
      <w:pPr>
        <w:spacing w:after="0"/>
      </w:pPr>
      <w:r>
        <w:separator/>
      </w:r>
    </w:p>
  </w:endnote>
  <w:endnote w:type="continuationSeparator" w:id="0">
    <w:p w:rsidR="006523B5" w:rsidRDefault="006523B5" w:rsidP="000C5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AA7" w:rsidRDefault="00653A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AF8" w:rsidRPr="00653AA7" w:rsidRDefault="00653AA7" w:rsidP="00653AA7">
    <w:pPr>
      <w:pStyle w:val="Footer"/>
      <w:pBdr>
        <w:top w:val="single" w:sz="4" w:space="0" w:color="D9D9D9" w:themeColor="background1" w:themeShade="D9"/>
      </w:pBdr>
      <w:tabs>
        <w:tab w:val="right" w:pos="9752"/>
      </w:tabs>
      <w:spacing w:before="120"/>
      <w:rPr>
        <w:bCs/>
        <w:color w:val="808080" w:themeColor="background1" w:themeShade="80"/>
      </w:rPr>
    </w:pPr>
    <w:r w:rsidRPr="00653AA7">
      <w:rPr>
        <w:color w:val="808080" w:themeColor="background1" w:themeShade="80"/>
      </w:rPr>
      <w:t>Resume - Dean Simcox</w:t>
    </w:r>
    <w:r w:rsidRPr="00653AA7">
      <w:rPr>
        <w:color w:val="808080" w:themeColor="background1" w:themeShade="80"/>
      </w:rPr>
      <w:tab/>
    </w:r>
    <w:r w:rsidRPr="00653AA7">
      <w:rPr>
        <w:color w:val="808080" w:themeColor="background1" w:themeShade="80"/>
      </w:rPr>
      <w:tab/>
    </w:r>
    <w:r w:rsidR="0062771B" w:rsidRPr="00653AA7">
      <w:rPr>
        <w:color w:val="808080" w:themeColor="background1" w:themeShade="80"/>
      </w:rPr>
      <w:t>Page</w:t>
    </w:r>
    <w:r w:rsidR="0062771B" w:rsidRPr="00653AA7">
      <w:rPr>
        <w:bCs/>
        <w:color w:val="808080" w:themeColor="background1" w:themeShade="80"/>
      </w:rPr>
      <w:t xml:space="preserve"> |</w:t>
    </w:r>
    <w:r w:rsidR="0062771B" w:rsidRPr="00653AA7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id w:val="1026372362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="000C5AF8" w:rsidRPr="00653AA7">
          <w:rPr>
            <w:color w:val="808080" w:themeColor="background1" w:themeShade="80"/>
          </w:rPr>
          <w:fldChar w:fldCharType="begin"/>
        </w:r>
        <w:r w:rsidR="000C5AF8" w:rsidRPr="00653AA7">
          <w:rPr>
            <w:color w:val="808080" w:themeColor="background1" w:themeShade="80"/>
          </w:rPr>
          <w:instrText xml:space="preserve"> PAGE   \* MERGEFORMAT </w:instrText>
        </w:r>
        <w:r w:rsidR="000C5AF8" w:rsidRPr="00653AA7">
          <w:rPr>
            <w:color w:val="808080" w:themeColor="background1" w:themeShade="80"/>
          </w:rPr>
          <w:fldChar w:fldCharType="separate"/>
        </w:r>
        <w:r w:rsidR="000603F1" w:rsidRPr="000603F1">
          <w:rPr>
            <w:bCs/>
            <w:noProof/>
            <w:color w:val="808080" w:themeColor="background1" w:themeShade="80"/>
          </w:rPr>
          <w:t>1</w:t>
        </w:r>
        <w:r w:rsidR="000C5AF8" w:rsidRPr="00653AA7">
          <w:rPr>
            <w:bCs/>
            <w:noProof/>
            <w:color w:val="808080" w:themeColor="background1" w:themeShade="80"/>
          </w:rPr>
          <w:fldChar w:fldCharType="end"/>
        </w:r>
      </w:sdtContent>
    </w:sdt>
  </w:p>
  <w:p w:rsidR="009408A5" w:rsidRPr="000C5AF8" w:rsidRDefault="006523B5" w:rsidP="000C5AF8">
    <w:pPr>
      <w:pStyle w:val="Footer"/>
      <w:tabs>
        <w:tab w:val="clear" w:pos="4680"/>
        <w:tab w:val="clear" w:pos="9360"/>
        <w:tab w:val="center" w:pos="4876"/>
        <w:tab w:val="right" w:pos="9752"/>
      </w:tabs>
      <w:jc w:val="right"/>
      <w:rPr>
        <w:color w:val="7F7F7F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AA7" w:rsidRDefault="00653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B5" w:rsidRDefault="006523B5" w:rsidP="000C5AF8">
      <w:pPr>
        <w:spacing w:after="0"/>
      </w:pPr>
      <w:r>
        <w:separator/>
      </w:r>
    </w:p>
  </w:footnote>
  <w:footnote w:type="continuationSeparator" w:id="0">
    <w:p w:rsidR="006523B5" w:rsidRDefault="006523B5" w:rsidP="000C5A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AA7" w:rsidRDefault="00653A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AA7" w:rsidRDefault="00653A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AA7" w:rsidRDefault="00653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C343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50"/>
    <w:rsid w:val="0000383A"/>
    <w:rsid w:val="00014E75"/>
    <w:rsid w:val="00042B26"/>
    <w:rsid w:val="00053BCA"/>
    <w:rsid w:val="000603F1"/>
    <w:rsid w:val="0006275D"/>
    <w:rsid w:val="00062EB7"/>
    <w:rsid w:val="000A3EED"/>
    <w:rsid w:val="000C5AF8"/>
    <w:rsid w:val="000E45FD"/>
    <w:rsid w:val="001B3FDC"/>
    <w:rsid w:val="001B71D8"/>
    <w:rsid w:val="002137A4"/>
    <w:rsid w:val="00227709"/>
    <w:rsid w:val="002402F0"/>
    <w:rsid w:val="00251F14"/>
    <w:rsid w:val="002B3A54"/>
    <w:rsid w:val="002E74F0"/>
    <w:rsid w:val="00310735"/>
    <w:rsid w:val="00336DFD"/>
    <w:rsid w:val="003F5095"/>
    <w:rsid w:val="00411501"/>
    <w:rsid w:val="004258F1"/>
    <w:rsid w:val="00426A11"/>
    <w:rsid w:val="004561D6"/>
    <w:rsid w:val="00497302"/>
    <w:rsid w:val="0050791D"/>
    <w:rsid w:val="00541760"/>
    <w:rsid w:val="0054608B"/>
    <w:rsid w:val="005706BA"/>
    <w:rsid w:val="00592160"/>
    <w:rsid w:val="0062771B"/>
    <w:rsid w:val="00630A83"/>
    <w:rsid w:val="006311D4"/>
    <w:rsid w:val="00635189"/>
    <w:rsid w:val="006523B5"/>
    <w:rsid w:val="00653AA7"/>
    <w:rsid w:val="006A37B4"/>
    <w:rsid w:val="0070648F"/>
    <w:rsid w:val="00722FA8"/>
    <w:rsid w:val="00726547"/>
    <w:rsid w:val="00732168"/>
    <w:rsid w:val="0073656A"/>
    <w:rsid w:val="00756F1D"/>
    <w:rsid w:val="007A7CDF"/>
    <w:rsid w:val="007B2B77"/>
    <w:rsid w:val="007D36F2"/>
    <w:rsid w:val="007E275E"/>
    <w:rsid w:val="007F36D3"/>
    <w:rsid w:val="007F58BA"/>
    <w:rsid w:val="00802F82"/>
    <w:rsid w:val="00842D6F"/>
    <w:rsid w:val="00880DC3"/>
    <w:rsid w:val="00883A71"/>
    <w:rsid w:val="008900CD"/>
    <w:rsid w:val="008B6AED"/>
    <w:rsid w:val="008D2926"/>
    <w:rsid w:val="00902594"/>
    <w:rsid w:val="00912392"/>
    <w:rsid w:val="00916BA3"/>
    <w:rsid w:val="00927AFC"/>
    <w:rsid w:val="00964FAF"/>
    <w:rsid w:val="009B55A0"/>
    <w:rsid w:val="009D5238"/>
    <w:rsid w:val="009E0E79"/>
    <w:rsid w:val="009E1105"/>
    <w:rsid w:val="00A25A6B"/>
    <w:rsid w:val="00A9573C"/>
    <w:rsid w:val="00AB58F1"/>
    <w:rsid w:val="00B1532B"/>
    <w:rsid w:val="00B5522B"/>
    <w:rsid w:val="00B631D7"/>
    <w:rsid w:val="00BA72A2"/>
    <w:rsid w:val="00BC5B4B"/>
    <w:rsid w:val="00C77935"/>
    <w:rsid w:val="00D53338"/>
    <w:rsid w:val="00D54AA3"/>
    <w:rsid w:val="00D71B4D"/>
    <w:rsid w:val="00DB46DA"/>
    <w:rsid w:val="00DC4E0E"/>
    <w:rsid w:val="00DF37E7"/>
    <w:rsid w:val="00DF77ED"/>
    <w:rsid w:val="00E07FC8"/>
    <w:rsid w:val="00E41978"/>
    <w:rsid w:val="00E9760B"/>
    <w:rsid w:val="00F74137"/>
    <w:rsid w:val="00F87220"/>
    <w:rsid w:val="00FA0A9F"/>
    <w:rsid w:val="00FA21E5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8A76B-9B2D-467B-B583-719AD0C2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DC"/>
    <w:pPr>
      <w:spacing w:after="60" w:line="240" w:lineRule="auto"/>
    </w:pPr>
    <w:rPr>
      <w:rFonts w:ascii="Segoe UI" w:eastAsia="Times New Roman" w:hAnsi="Segoe U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75E"/>
    <w:pPr>
      <w:pBdr>
        <w:bottom w:val="single" w:sz="2" w:space="1" w:color="BFBFBF" w:themeColor="background1" w:themeShade="BF"/>
      </w:pBdr>
      <w:spacing w:before="120" w:after="240" w:line="360" w:lineRule="auto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B77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7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50"/>
    <w:rPr>
      <w:rFonts w:eastAsia="Times New Roman" w:cs="Times New Roman"/>
      <w:szCs w:val="20"/>
      <w:lang w:val="en-US"/>
    </w:rPr>
  </w:style>
  <w:style w:type="paragraph" w:customStyle="1" w:styleId="BasicParagraph">
    <w:name w:val="[Basic Paragraph]"/>
    <w:basedOn w:val="Normal"/>
    <w:uiPriority w:val="99"/>
    <w:rsid w:val="00FA7A50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Cs w:val="24"/>
      <w:lang w:val="en-GB"/>
    </w:rPr>
  </w:style>
  <w:style w:type="character" w:customStyle="1" w:styleId="ResumeParagraph">
    <w:name w:val="Resume Paragraph"/>
    <w:uiPriority w:val="99"/>
    <w:rsid w:val="00FA7A50"/>
    <w:rPr>
      <w:rFonts w:ascii="Trebuchet MS" w:hAnsi="Trebuchet MS" w:cs="Trebuchet MS"/>
    </w:rPr>
  </w:style>
  <w:style w:type="table" w:styleId="TableGrid">
    <w:name w:val="Table Grid"/>
    <w:basedOn w:val="TableNormal"/>
    <w:uiPriority w:val="59"/>
    <w:rsid w:val="00FA7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275E"/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53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A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AF8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97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2B77"/>
    <w:rPr>
      <w:rFonts w:ascii="Arial" w:eastAsiaTheme="majorEastAsia" w:hAnsi="Arial" w:cstheme="majorBidi"/>
      <w:b/>
      <w:bCs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2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F0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E45F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22B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832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0239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3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simcox.me" TargetMode="External"/><Relationship Id="rId13" Type="http://schemas.openxmlformats.org/officeDocument/2006/relationships/footer" Target="footer2.xml"/><Relationship Id="rId18" Type="http://schemas.openxmlformats.org/officeDocument/2006/relationships/hyperlink" Target="//templates.precedenthost.au.com/w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//templates.precedenthost.au.com/dsr/" TargetMode="External"/><Relationship Id="rId2" Type="http://schemas.openxmlformats.org/officeDocument/2006/relationships/numbering" Target="numbering.xml"/><Relationship Id="rId16" Type="http://schemas.openxmlformats.org/officeDocument/2006/relationships/hyperlink" Target="//watercorporation.com.a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an@simcox.m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A657-CA72-4B07-8AF2-6DA5DD04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 Simcox</cp:lastModifiedBy>
  <cp:revision>31</cp:revision>
  <dcterms:created xsi:type="dcterms:W3CDTF">2012-04-16T03:48:00Z</dcterms:created>
  <dcterms:modified xsi:type="dcterms:W3CDTF">2014-09-03T05:53:00Z</dcterms:modified>
</cp:coreProperties>
</file>