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8B35" w14:textId="2E1F1CD4" w:rsidR="002E441A" w:rsidRDefault="002E441A" w:rsidP="002E441A">
      <w:pPr>
        <w:pStyle w:val="property"/>
        <w:shd w:val="clear" w:color="auto" w:fill="FFFFFF"/>
        <w:spacing w:before="0" w:beforeAutospacing="0" w:after="0" w:afterAutospacing="0"/>
        <w:ind w:left="360"/>
        <w:rPr>
          <w:rStyle w:val="property-label"/>
          <w:rFonts w:ascii="Arial" w:eastAsiaTheme="majorEastAsia" w:hAnsi="Arial" w:cs="Arial"/>
          <w:color w:val="333333"/>
          <w:sz w:val="22"/>
          <w:szCs w:val="22"/>
        </w:rPr>
      </w:pPr>
      <w:bookmarkStart w:id="0" w:name="_Hlk205217701"/>
      <w:bookmarkEnd w:id="0"/>
      <w:r>
        <w:rPr>
          <w:rFonts w:ascii="Arial" w:eastAsiaTheme="majorEastAsia" w:hAnsi="Arial" w:cs="Arial"/>
          <w:noProof/>
          <w:color w:val="333333"/>
          <w:sz w:val="22"/>
          <w:szCs w:val="22"/>
          <w14:ligatures w14:val="standardContextual"/>
        </w:rPr>
        <w:drawing>
          <wp:inline distT="0" distB="0" distL="0" distR="0" wp14:anchorId="7AA1AD68" wp14:editId="6F3FC3CB">
            <wp:extent cx="2773680" cy="693420"/>
            <wp:effectExtent l="0" t="0" r="7620" b="0"/>
            <wp:docPr id="1691154523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4523" name="Picture 1" descr="A logo for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20" cy="6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2FA" w14:textId="1C440724" w:rsidR="002E441A" w:rsidRPr="002E441A" w:rsidRDefault="002E441A" w:rsidP="002E441A">
      <w:pPr>
        <w:pStyle w:val="property"/>
        <w:shd w:val="clear" w:color="auto" w:fill="FFFFFF"/>
        <w:spacing w:before="0" w:beforeAutospacing="0" w:after="0" w:afterAutospacing="0"/>
        <w:ind w:left="360"/>
        <w:rPr>
          <w:rStyle w:val="property-label"/>
          <w:rFonts w:ascii="Arial" w:eastAsiaTheme="majorEastAsia" w:hAnsi="Arial" w:cs="Arial"/>
          <w:color w:val="333333"/>
          <w:sz w:val="22"/>
          <w:szCs w:val="22"/>
        </w:rPr>
      </w:pPr>
    </w:p>
    <w:p w14:paraId="34571E16" w14:textId="77777777" w:rsidR="002E441A" w:rsidRPr="002E441A" w:rsidRDefault="002E441A" w:rsidP="002E441A">
      <w:pPr>
        <w:rPr>
          <w:rFonts w:ascii="Arial" w:hAnsi="Arial" w:cs="Arial"/>
          <w:sz w:val="22"/>
          <w:szCs w:val="22"/>
          <w:lang w:val="fr-FR"/>
        </w:rPr>
      </w:pPr>
      <w:r w:rsidRPr="002E441A">
        <w:rPr>
          <w:rFonts w:ascii="Arial" w:hAnsi="Arial" w:cs="Arial"/>
          <w:sz w:val="22"/>
          <w:szCs w:val="22"/>
        </w:rPr>
        <w:t>Oase Nozzle Vulkan 37-2.5</w:t>
      </w:r>
    </w:p>
    <w:p w14:paraId="0D29FAFA" w14:textId="113B7A69" w:rsidR="002E441A" w:rsidRPr="002E441A" w:rsidRDefault="002E441A" w:rsidP="002E441A">
      <w:pPr>
        <w:rPr>
          <w:rFonts w:ascii="Arial" w:hAnsi="Arial" w:cs="Arial"/>
          <w:b/>
          <w:bCs/>
          <w:sz w:val="22"/>
          <w:szCs w:val="22"/>
          <w:lang w:val="fr-FR"/>
        </w:rPr>
      </w:pPr>
      <w:r w:rsidRPr="002E441A">
        <w:rPr>
          <w:rFonts w:ascii="Arial" w:hAnsi="Arial" w:cs="Arial"/>
          <w:b/>
          <w:bCs/>
          <w:sz w:val="22"/>
          <w:szCs w:val="22"/>
        </w:rPr>
        <w:t xml:space="preserve">SKU </w:t>
      </w:r>
      <w:r w:rsidRPr="002E441A">
        <w:rPr>
          <w:rFonts w:ascii="Arial" w:hAnsi="Arial" w:cs="Arial"/>
          <w:b/>
          <w:bCs/>
          <w:sz w:val="22"/>
          <w:szCs w:val="22"/>
        </w:rPr>
        <w:t>CODE:</w:t>
      </w:r>
      <w:r w:rsidRPr="002E441A">
        <w:rPr>
          <w:rFonts w:ascii="Arial" w:hAnsi="Arial" w:cs="Arial"/>
          <w:b/>
          <w:bCs/>
          <w:sz w:val="22"/>
          <w:szCs w:val="22"/>
        </w:rPr>
        <w:t xml:space="preserve"> ONV37</w:t>
      </w:r>
    </w:p>
    <w:p w14:paraId="4A5B8701" w14:textId="77777777" w:rsidR="002E441A" w:rsidRDefault="002E441A" w:rsidP="002E441A">
      <w:pPr>
        <w:pStyle w:val="property"/>
        <w:shd w:val="clear" w:color="auto" w:fill="FFFFFF"/>
        <w:spacing w:before="0" w:beforeAutospacing="0" w:after="0" w:afterAutospacing="0"/>
        <w:ind w:left="360"/>
        <w:rPr>
          <w:rStyle w:val="property-label"/>
          <w:rFonts w:ascii="Arial" w:eastAsiaTheme="majorEastAsia" w:hAnsi="Arial" w:cs="Arial"/>
          <w:color w:val="333333"/>
          <w:sz w:val="22"/>
          <w:szCs w:val="22"/>
        </w:rPr>
      </w:pPr>
    </w:p>
    <w:p w14:paraId="0B061D48" w14:textId="30776957" w:rsidR="002E441A" w:rsidRDefault="002E441A" w:rsidP="002E441A">
      <w:pPr>
        <w:pStyle w:val="property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Key Features</w:t>
      </w:r>
    </w:p>
    <w:p w14:paraId="54DA78FD" w14:textId="77777777" w:rsidR="002E441A" w:rsidRPr="002E441A" w:rsidRDefault="002E441A" w:rsidP="002E441A">
      <w:pPr>
        <w:pStyle w:val="property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</w:p>
    <w:p w14:paraId="049E0DE7" w14:textId="77777777" w:rsidR="002E441A" w:rsidRPr="002E441A" w:rsidRDefault="002E441A" w:rsidP="002E441A">
      <w:pPr>
        <w:pStyle w:val="property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 w:rsidRPr="002E441A">
        <w:rPr>
          <w:rFonts w:ascii="Arial" w:hAnsi="Arial" w:cs="Arial"/>
          <w:color w:val="333333"/>
          <w:sz w:val="22"/>
          <w:szCs w:val="22"/>
        </w:rPr>
        <w:t>37-jet fountain</w:t>
      </w:r>
    </w:p>
    <w:p w14:paraId="3E8819FB" w14:textId="77777777" w:rsidR="002E441A" w:rsidRPr="002E441A" w:rsidRDefault="002E441A" w:rsidP="002E441A">
      <w:pPr>
        <w:pStyle w:val="property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 w:rsidRPr="002E441A">
        <w:rPr>
          <w:rFonts w:ascii="Arial" w:hAnsi="Arial" w:cs="Arial"/>
          <w:color w:val="333333"/>
          <w:sz w:val="22"/>
          <w:szCs w:val="22"/>
        </w:rPr>
        <w:t>3-tier</w:t>
      </w:r>
    </w:p>
    <w:p w14:paraId="06597B78" w14:textId="77777777" w:rsidR="002E441A" w:rsidRDefault="002E441A" w:rsidP="002E441A">
      <w:pPr>
        <w:pStyle w:val="property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 w:rsidRPr="002E441A">
        <w:rPr>
          <w:rFonts w:ascii="Arial" w:hAnsi="Arial" w:cs="Arial"/>
          <w:color w:val="333333"/>
          <w:sz w:val="22"/>
          <w:szCs w:val="22"/>
        </w:rPr>
        <w:t>Jet diameter 2.5 mm</w:t>
      </w:r>
    </w:p>
    <w:p w14:paraId="0179D990" w14:textId="15FD5E22" w:rsidR="002E441A" w:rsidRDefault="002E441A" w:rsidP="002E441A">
      <w:pPr>
        <w:pStyle w:val="property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Multi jet nozzle</w:t>
      </w:r>
    </w:p>
    <w:p w14:paraId="7681B3DE" w14:textId="77777777" w:rsidR="002E441A" w:rsidRDefault="002E441A" w:rsidP="002E441A">
      <w:pPr>
        <w:pStyle w:val="property"/>
        <w:shd w:val="clear" w:color="auto" w:fill="FFFFFF"/>
        <w:spacing w:before="0" w:beforeAutospacing="0" w:after="0" w:afterAutospacing="0"/>
        <w:ind w:left="1440"/>
        <w:textAlignment w:val="top"/>
        <w:rPr>
          <w:rFonts w:ascii="Arial" w:hAnsi="Arial" w:cs="Arial"/>
          <w:color w:val="333333"/>
          <w:sz w:val="22"/>
          <w:szCs w:val="22"/>
        </w:rPr>
      </w:pPr>
    </w:p>
    <w:p w14:paraId="31AC1D0D" w14:textId="77777777" w:rsidR="002E441A" w:rsidRDefault="002E441A" w:rsidP="002E441A">
      <w:pPr>
        <w:pStyle w:val="pim-text"/>
        <w:shd w:val="clear" w:color="auto" w:fill="FFFFFF"/>
        <w:spacing w:before="0" w:beforeAutospacing="0" w:after="15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 w:rsidRPr="002E441A">
        <w:rPr>
          <w:rFonts w:ascii="Arial" w:hAnsi="Arial" w:cs="Arial"/>
          <w:color w:val="333333"/>
          <w:sz w:val="22"/>
          <w:szCs w:val="22"/>
        </w:rPr>
        <w:t>37-jet plastic fountain attachment for water feature pumps with 1" connection. The water jets are arranged in three stages so that the appearance is reminiscent of a volcanic eruption. Suitable for OASE Aquarius Fountain Set 4000 – 12000, for example. Fountain diameter and height vary depending on pump capacity (e.g. Aquarius Fountain Set 4000, height 100 cm, diameter 85 cm).</w:t>
      </w:r>
    </w:p>
    <w:p w14:paraId="55EA762F" w14:textId="77777777" w:rsidR="002E441A" w:rsidRPr="002E441A" w:rsidRDefault="002E441A" w:rsidP="002E441A">
      <w:pPr>
        <w:pStyle w:val="pim-text"/>
        <w:shd w:val="clear" w:color="auto" w:fill="FFFFFF"/>
        <w:spacing w:before="0" w:beforeAutospacing="0" w:after="150" w:afterAutospacing="0"/>
        <w:ind w:left="720"/>
        <w:textAlignment w:val="top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3FF7ED43" w14:textId="543128E1" w:rsidR="002E441A" w:rsidRPr="002E441A" w:rsidRDefault="002E441A" w:rsidP="002E441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AU"/>
          <w14:ligatures w14:val="none"/>
        </w:rPr>
      </w:pPr>
      <w:r w:rsidRPr="002E441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:shd w:val="clear" w:color="auto" w:fill="FFFFFF"/>
          <w:lang w:eastAsia="en-AU"/>
          <w14:ligatures w14:val="none"/>
        </w:rPr>
        <w:t>T</w:t>
      </w:r>
      <w:r w:rsidRPr="002E441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:shd w:val="clear" w:color="auto" w:fill="FFFFFF"/>
          <w:lang w:eastAsia="en-AU"/>
          <w14:ligatures w14:val="none"/>
        </w:rPr>
        <w:t>echnical data</w:t>
      </w:r>
    </w:p>
    <w:tbl>
      <w:tblPr>
        <w:tblW w:w="7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0"/>
        <w:gridCol w:w="244"/>
        <w:gridCol w:w="1902"/>
      </w:tblGrid>
      <w:tr w:rsidR="002E441A" w:rsidRPr="002E441A" w14:paraId="49C1C94C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55F5B0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BF2C50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13EEE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G 1</w:t>
            </w:r>
          </w:p>
        </w:tc>
      </w:tr>
      <w:tr w:rsidR="002E441A" w:rsidRPr="002E441A" w14:paraId="1CA06F64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54423A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7D67D5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05627F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Plastic</w:t>
            </w:r>
          </w:p>
        </w:tc>
      </w:tr>
      <w:tr w:rsidR="002E441A" w:rsidRPr="002E441A" w14:paraId="23EDC5CF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DE0D38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Fountain Set Eco 5500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ADF888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24556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145 / 190 cm</w:t>
            </w:r>
          </w:p>
        </w:tc>
      </w:tr>
      <w:tr w:rsidR="002E441A" w:rsidRPr="002E441A" w14:paraId="78F7DB0C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CA6B2B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Fountain Set Eco 7500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7E40B7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857C22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195 / 225 cm</w:t>
            </w:r>
          </w:p>
        </w:tc>
      </w:tr>
      <w:tr w:rsidR="002E441A" w:rsidRPr="002E441A" w14:paraId="40A818D8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9B4C20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Fountain Set Eco 9500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C45B3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ED176A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250 / 295 cm</w:t>
            </w:r>
          </w:p>
        </w:tc>
      </w:tr>
      <w:tr w:rsidR="002E441A" w:rsidRPr="002E441A" w14:paraId="7F2500BC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CE006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Eco Premium 4500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F2DC90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047C66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60 / 100 cm</w:t>
            </w:r>
          </w:p>
        </w:tc>
      </w:tr>
      <w:tr w:rsidR="002E441A" w:rsidRPr="002E441A" w14:paraId="14345323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9A2887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Eco Premium 6500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11A32D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ADD0E9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150 / 210 cm</w:t>
            </w:r>
          </w:p>
        </w:tc>
      </w:tr>
      <w:tr w:rsidR="002E441A" w:rsidRPr="002E441A" w14:paraId="233C074B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662D0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Eco Premium 9500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DAFC34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0A1E5F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220 / 320 cm</w:t>
            </w:r>
          </w:p>
        </w:tc>
      </w:tr>
      <w:tr w:rsidR="002E441A" w:rsidRPr="002E441A" w14:paraId="76D05E0B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F0877C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Eco Premium 13500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8A8593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3336F5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250 / 400 cm</w:t>
            </w:r>
          </w:p>
        </w:tc>
      </w:tr>
      <w:tr w:rsidR="002E441A" w:rsidRPr="002E441A" w14:paraId="2B88319B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B4D4BE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Aquarius Eco Premium 16500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524388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F58F53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260 / 460 cm</w:t>
            </w:r>
          </w:p>
        </w:tc>
      </w:tr>
      <w:tr w:rsidR="002E441A" w:rsidRPr="002E441A" w14:paraId="7A586BF9" w14:textId="77777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E3C19B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PondJet</w:t>
            </w:r>
            <w:proofErr w:type="spellEnd"/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 xml:space="preserve"> Eco Premium (Ø / 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8716ED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873DBD" w14:textId="77777777" w:rsidR="002E441A" w:rsidRPr="002E441A" w:rsidRDefault="002E441A" w:rsidP="002E44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E441A">
              <w:rPr>
                <w:rFonts w:ascii="Arial" w:eastAsia="Times New Roman" w:hAnsi="Arial" w:cs="Arial"/>
                <w:kern w:val="0"/>
                <w:sz w:val="22"/>
                <w:szCs w:val="22"/>
                <w:lang w:eastAsia="en-AU"/>
                <w14:ligatures w14:val="none"/>
              </w:rPr>
              <w:t>220 / 370 cm</w:t>
            </w:r>
          </w:p>
        </w:tc>
      </w:tr>
    </w:tbl>
    <w:p w14:paraId="223CF6A7" w14:textId="77777777" w:rsidR="009F3D7C" w:rsidRPr="002E441A" w:rsidRDefault="009F3D7C">
      <w:pPr>
        <w:rPr>
          <w:sz w:val="22"/>
          <w:szCs w:val="22"/>
        </w:rPr>
      </w:pPr>
    </w:p>
    <w:sectPr w:rsidR="009F3D7C" w:rsidRPr="002E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067E"/>
    <w:multiLevelType w:val="multilevel"/>
    <w:tmpl w:val="7FA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2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1A"/>
    <w:rsid w:val="001072B3"/>
    <w:rsid w:val="002E441A"/>
    <w:rsid w:val="008C46DA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1ED8"/>
  <w15:chartTrackingRefBased/>
  <w15:docId w15:val="{D42BCE10-DFCE-42D0-BE42-A48005B1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41A"/>
    <w:rPr>
      <w:b/>
      <w:bCs/>
      <w:smallCaps/>
      <w:color w:val="0F4761" w:themeColor="accent1" w:themeShade="BF"/>
      <w:spacing w:val="5"/>
    </w:rPr>
  </w:style>
  <w:style w:type="paragraph" w:customStyle="1" w:styleId="property">
    <w:name w:val="property"/>
    <w:basedOn w:val="Normal"/>
    <w:rsid w:val="002E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property-label">
    <w:name w:val="property-label"/>
    <w:basedOn w:val="DefaultParagraphFont"/>
    <w:rsid w:val="002E441A"/>
  </w:style>
  <w:style w:type="paragraph" w:customStyle="1" w:styleId="pim-text">
    <w:name w:val="pim-text"/>
    <w:basedOn w:val="Normal"/>
    <w:rsid w:val="002E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7AF9F4-1F9B-4604-A5EE-5E99885B91D3}"/>
</file>

<file path=customXml/itemProps2.xml><?xml version="1.0" encoding="utf-8"?>
<ds:datastoreItem xmlns:ds="http://schemas.openxmlformats.org/officeDocument/2006/customXml" ds:itemID="{5E6F1E9A-BA61-43F5-983E-FD9D9575016C}"/>
</file>

<file path=customXml/itemProps3.xml><?xml version="1.0" encoding="utf-8"?>
<ds:datastoreItem xmlns:ds="http://schemas.openxmlformats.org/officeDocument/2006/customXml" ds:itemID="{E36C421F-3338-43E9-A682-1A455F52AB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2025-08-04T14:28:00Z</dcterms:created>
  <dcterms:modified xsi:type="dcterms:W3CDTF">2025-08-04T14:35:00Z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