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绿色农产品的可行性分析</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随着社会的发展健康环保成为人们生活的标准</w:t>
      </w:r>
      <w:r>
        <w:rPr>
          <w:rFonts w:hint="eastAsia" w:asciiTheme="minorEastAsia" w:hAnsiTheme="minorEastAsia" w:cstheme="minorEastAsia"/>
          <w:sz w:val="28"/>
          <w:szCs w:val="28"/>
          <w:lang w:val="en-US" w:eastAsia="zh-CN"/>
        </w:rPr>
        <w:t>，绿色食品成为大家所追求的最佳食品。所以由此推断出商机，开发一款为人们服务的绿色农产品的系统。定位于“从田间到餐桌”的绿色有机农产品综合流通体系，立足于省内巨大的农产品消费市场优势，形成以农产品批发市场为核心，打造“从田间到餐桌”的绿色有机农产品流通产业链。</w:t>
      </w:r>
    </w:p>
    <w:p>
      <w:pPr>
        <w:ind w:firstLine="560" w:firstLineChars="2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第一，保障源头。建立绿色有机农副产品生产基地，实行订单合作制，保证绿色有机农产品的质量。</w:t>
      </w:r>
    </w:p>
    <w:p>
      <w:pPr>
        <w:ind w:firstLine="560" w:firstLineChars="200"/>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第二，发展物流。建立一套完整的、现代化的、信息化的冷链物流体系，覆盖全省，辐射全国，为绿色有机农产品实施一站式供应服务。</w:t>
      </w:r>
    </w:p>
    <w:p>
      <w:pPr>
        <w:ind w:firstLine="560" w:firstLineChars="200"/>
        <w:jc w:val="both"/>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第三，控制质量。以标准制订、检验检测等为基础，对农产品进入市场的各个过程实施质量安全监控，建立有机绿色农产.</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一、项目建设的背景</w:t>
      </w:r>
    </w:p>
    <w:p>
      <w:pPr>
        <w:ind w:firstLine="280" w:firstLineChars="100"/>
        <w:rPr>
          <w:rFonts w:hint="eastAsia"/>
          <w:sz w:val="28"/>
          <w:szCs w:val="28"/>
          <w:lang w:val="en-US" w:eastAsia="zh-CN"/>
        </w:rPr>
      </w:pPr>
      <w:r>
        <w:rPr>
          <w:rFonts w:hint="eastAsia"/>
          <w:sz w:val="28"/>
          <w:szCs w:val="28"/>
          <w:lang w:val="en-US" w:eastAsia="zh-CN"/>
        </w:rPr>
        <w:t>为了社会经济的稳定发展和人民生活水平的提高，从生产到流通、从地头到餐桌的“菜篮子”工程受到中央和地方各政府的长期重视，并且取得了相当大的成效，从根本上解决了城市居民吃菜难的问题。目前，中国的农副产品产业面临的主要问题已转向如何彻底解决农副产品的食品安全问题、如何切实提高农副产品流通效率降低物流成本问题、如何实现农副产品产业的优化布局整体协调发展，从而最终实现农副产品产业的现代化可持续发展。对于这些问题的解答，政府相关部门在其政策上强调农产品批发市场建设和升级改造工作同时，着力强调发展现代化的农产品物流配送体系和零售体系的连锁经营，以及为实现上述商业流通模式发展培育相关市场环境，并针对政策目标提出了相应的行业发展引导和扶持政策及措施。在2019年末，随着新冠肺炎的爆发更是都让人们知道了绿色食品的重要性，饮食安全是多大的问题，到2020年随着疫情的持续，尤其是大城市居住的人们，不能经常出门，家中没有储备，吃饭买菜是个问题，在这样的条件下就更加需要一款绿色农产品的系统，实现解决吃菜难的问题。</w:t>
      </w:r>
    </w:p>
    <w:p>
      <w:pPr>
        <w:numPr>
          <w:ilvl w:val="0"/>
          <w:numId w:val="0"/>
        </w:numPr>
        <w:spacing w:line="360" w:lineRule="auto"/>
        <w:jc w:val="both"/>
        <w:rPr>
          <w:rFonts w:hint="eastAsia"/>
          <w:b w:val="0"/>
          <w:bCs w:val="0"/>
          <w:sz w:val="28"/>
          <w:szCs w:val="28"/>
          <w:lang w:val="en-US" w:eastAsia="zh-CN"/>
        </w:rPr>
      </w:pPr>
      <w:r>
        <w:rPr>
          <w:rFonts w:hint="eastAsia"/>
          <w:b w:val="0"/>
          <w:bCs w:val="0"/>
          <w:sz w:val="28"/>
          <w:szCs w:val="28"/>
          <w:lang w:val="en-US" w:eastAsia="zh-CN"/>
        </w:rPr>
        <w:t>二、技术可行性</w:t>
      </w:r>
    </w:p>
    <w:p>
      <w:pPr>
        <w:keepNext w:val="0"/>
        <w:keepLines w:val="0"/>
        <w:widowControl/>
        <w:suppressLineNumbers w:val="0"/>
        <w:ind w:firstLine="840" w:firstLineChars="300"/>
        <w:jc w:val="left"/>
        <w:rPr>
          <w:rFonts w:ascii="宋体" w:hAnsi="宋体" w:eastAsia="宋体" w:cs="宋体"/>
          <w:b w:val="0"/>
          <w:bCs w:val="0"/>
          <w:kern w:val="0"/>
          <w:sz w:val="28"/>
          <w:szCs w:val="28"/>
          <w:lang w:val="en-US" w:eastAsia="zh-CN" w:bidi="ar"/>
        </w:rPr>
      </w:pPr>
      <w:r>
        <w:rPr>
          <w:rFonts w:ascii="宋体" w:hAnsi="宋体" w:eastAsia="宋体" w:cs="宋体"/>
          <w:sz w:val="28"/>
          <w:szCs w:val="28"/>
        </w:rPr>
        <w:t>随着全球信息化的快速发展，计算机信息化技术已经非常成熟，从而为高校工程项目审计信息化建设提供了必要的技术支持。</w:t>
      </w:r>
      <w:r>
        <w:rPr>
          <w:rFonts w:ascii="宋体" w:hAnsi="宋体" w:eastAsia="宋体" w:cs="宋体"/>
          <w:sz w:val="28"/>
          <w:szCs w:val="28"/>
        </w:rPr>
        <w:br w:type="textWrapping"/>
      </w:r>
      <w:r>
        <w:rPr>
          <w:rFonts w:ascii="宋体" w:hAnsi="宋体" w:eastAsia="宋体" w:cs="宋体"/>
          <w:sz w:val="28"/>
          <w:szCs w:val="28"/>
        </w:rPr>
        <w:t>本系统基于JavaEE开发平台，采用SSH(Struts2+Spring+Hibernate)三大框架，该技术目前已经得到大部分软件企业的广泛应用，成为了软件行业最为主流和普遍的应用开发技术，发展已经非常成熟，可大量可供参考的资料，并且在众多行业或领域都有着成功的研发案例可供参考。在此基础上，本系统还采用J-Hi快速开发平台，相关的学习资料也比较多。</w:t>
      </w:r>
      <w:r>
        <w:rPr>
          <w:rFonts w:ascii="宋体" w:hAnsi="宋体" w:eastAsia="宋体" w:cs="宋体"/>
          <w:b w:val="0"/>
          <w:bCs w:val="0"/>
          <w:kern w:val="0"/>
          <w:sz w:val="28"/>
          <w:szCs w:val="28"/>
          <w:lang w:val="en-US" w:eastAsia="zh-CN" w:bidi="ar"/>
        </w:rPr>
        <w:t>系统采用</w:t>
      </w:r>
      <w:r>
        <w:rPr>
          <w:rFonts w:hint="eastAsia" w:ascii="宋体" w:hAnsi="宋体" w:eastAsia="宋体" w:cs="宋体"/>
          <w:b w:val="0"/>
          <w:bCs w:val="0"/>
          <w:kern w:val="0"/>
          <w:sz w:val="28"/>
          <w:szCs w:val="28"/>
          <w:lang w:val="en-US" w:eastAsia="zh-CN" w:bidi="ar"/>
        </w:rPr>
        <w:t>My</w:t>
      </w:r>
      <w:r>
        <w:rPr>
          <w:rFonts w:ascii="宋体" w:hAnsi="宋体" w:eastAsia="宋体" w:cs="宋体"/>
          <w:b w:val="0"/>
          <w:bCs w:val="0"/>
          <w:kern w:val="0"/>
          <w:sz w:val="28"/>
          <w:szCs w:val="28"/>
          <w:lang w:val="en-US" w:eastAsia="zh-CN" w:bidi="ar"/>
        </w:rPr>
        <w:t>SQ</w:t>
      </w:r>
      <w:r>
        <w:rPr>
          <w:rFonts w:hint="eastAsia" w:ascii="宋体" w:hAnsi="宋体" w:eastAsia="宋体" w:cs="宋体"/>
          <w:b w:val="0"/>
          <w:bCs w:val="0"/>
          <w:kern w:val="0"/>
          <w:sz w:val="28"/>
          <w:szCs w:val="28"/>
          <w:lang w:val="en-US" w:eastAsia="zh-CN" w:bidi="ar"/>
        </w:rPr>
        <w:t>L</w:t>
      </w:r>
      <w:r>
        <w:rPr>
          <w:rFonts w:ascii="宋体" w:hAnsi="宋体" w:eastAsia="宋体" w:cs="宋体"/>
          <w:b w:val="0"/>
          <w:bCs w:val="0"/>
          <w:kern w:val="0"/>
          <w:sz w:val="28"/>
          <w:szCs w:val="28"/>
          <w:lang w:val="en-US" w:eastAsia="zh-CN" w:bidi="ar"/>
        </w:rPr>
        <w:t>做为后台数据库,</w:t>
      </w:r>
      <w:r>
        <w:rPr>
          <w:rFonts w:hint="eastAsia" w:ascii="宋体" w:hAnsi="宋体" w:eastAsia="宋体" w:cs="宋体"/>
          <w:b w:val="0"/>
          <w:bCs w:val="0"/>
          <w:kern w:val="0"/>
          <w:sz w:val="28"/>
          <w:szCs w:val="28"/>
          <w:lang w:val="en-US" w:eastAsia="zh-CN" w:bidi="ar"/>
        </w:rPr>
        <w:t>Mysql</w:t>
      </w:r>
      <w:r>
        <w:rPr>
          <w:rFonts w:ascii="宋体" w:hAnsi="宋体" w:eastAsia="宋体" w:cs="宋体"/>
          <w:b w:val="0"/>
          <w:bCs w:val="0"/>
          <w:kern w:val="0"/>
          <w:sz w:val="28"/>
          <w:szCs w:val="28"/>
          <w:lang w:val="en-US" w:eastAsia="zh-CN" w:bidi="ar"/>
        </w:rPr>
        <w:t>提供了以</w:t>
      </w:r>
      <w:r>
        <w:rPr>
          <w:rFonts w:hint="eastAsia" w:ascii="宋体" w:hAnsi="宋体" w:eastAsia="宋体" w:cs="宋体"/>
          <w:b w:val="0"/>
          <w:bCs w:val="0"/>
          <w:kern w:val="0"/>
          <w:sz w:val="28"/>
          <w:szCs w:val="28"/>
          <w:lang w:val="en-US" w:eastAsia="zh-CN" w:bidi="ar"/>
        </w:rPr>
        <w:t>java</w:t>
      </w:r>
      <w:r>
        <w:rPr>
          <w:rFonts w:ascii="宋体" w:hAnsi="宋体" w:eastAsia="宋体" w:cs="宋体"/>
          <w:b w:val="0"/>
          <w:bCs w:val="0"/>
          <w:kern w:val="0"/>
          <w:sz w:val="28"/>
          <w:szCs w:val="28"/>
          <w:lang w:val="en-US" w:eastAsia="zh-CN" w:bidi="ar"/>
        </w:rPr>
        <w:t>标准为基础的扩展数据库编程功能。可以通过</w:t>
      </w:r>
      <w:r>
        <w:rPr>
          <w:rFonts w:hint="eastAsia" w:ascii="宋体" w:hAnsi="宋体" w:eastAsia="宋体" w:cs="宋体"/>
          <w:b w:val="0"/>
          <w:bCs w:val="0"/>
          <w:kern w:val="0"/>
          <w:sz w:val="28"/>
          <w:szCs w:val="28"/>
          <w:lang w:val="en-US" w:eastAsia="zh-CN" w:bidi="ar"/>
        </w:rPr>
        <w:t>服务器</w:t>
      </w:r>
      <w:r>
        <w:rPr>
          <w:rFonts w:ascii="宋体" w:hAnsi="宋体" w:eastAsia="宋体" w:cs="宋体"/>
          <w:b w:val="0"/>
          <w:bCs w:val="0"/>
          <w:kern w:val="0"/>
          <w:sz w:val="28"/>
          <w:szCs w:val="28"/>
          <w:lang w:val="en-US" w:eastAsia="zh-CN" w:bidi="ar"/>
        </w:rPr>
        <w:t>轻松访问数据,还有强大而灵活的分析功能,</w:t>
      </w:r>
      <w:r>
        <w:rPr>
          <w:rFonts w:hint="eastAsia" w:ascii="宋体" w:hAnsi="宋体" w:eastAsia="宋体" w:cs="宋体"/>
          <w:b w:val="0"/>
          <w:bCs w:val="0"/>
          <w:kern w:val="0"/>
          <w:sz w:val="28"/>
          <w:szCs w:val="28"/>
          <w:lang w:val="en-US" w:eastAsia="zh-CN" w:bidi="ar"/>
        </w:rPr>
        <w:t>MySQL</w:t>
      </w:r>
      <w:r>
        <w:rPr>
          <w:rFonts w:ascii="宋体" w:hAnsi="宋体" w:eastAsia="宋体" w:cs="宋体"/>
          <w:b w:val="0"/>
          <w:bCs w:val="0"/>
          <w:kern w:val="0"/>
          <w:sz w:val="28"/>
          <w:szCs w:val="28"/>
          <w:lang w:val="en-US" w:eastAsia="zh-CN" w:bidi="ar"/>
        </w:rPr>
        <w:t>的分析服务功能被扩展到了Internet。以</w:t>
      </w:r>
      <w:r>
        <w:rPr>
          <w:rFonts w:hint="eastAsia" w:ascii="宋体" w:hAnsi="宋体" w:eastAsia="宋体" w:cs="宋体"/>
          <w:b w:val="0"/>
          <w:bCs w:val="0"/>
          <w:kern w:val="0"/>
          <w:sz w:val="28"/>
          <w:szCs w:val="28"/>
          <w:lang w:val="en-US" w:eastAsia="zh-CN" w:bidi="ar"/>
        </w:rPr>
        <w:t>My</w:t>
      </w:r>
      <w:r>
        <w:rPr>
          <w:rFonts w:ascii="宋体" w:hAnsi="宋体" w:eastAsia="宋体" w:cs="宋体"/>
          <w:b w:val="0"/>
          <w:bCs w:val="0"/>
          <w:kern w:val="0"/>
          <w:sz w:val="28"/>
          <w:szCs w:val="28"/>
          <w:lang w:val="en-US" w:eastAsia="zh-CN" w:bidi="ar"/>
        </w:rPr>
        <w:t>SQL的稳定性,以及强大分析查询,存储功能完全可以满足</w:t>
      </w:r>
      <w:r>
        <w:rPr>
          <w:rFonts w:hint="eastAsia" w:ascii="宋体" w:hAnsi="宋体" w:eastAsia="宋体" w:cs="宋体"/>
          <w:b w:val="0"/>
          <w:bCs w:val="0"/>
          <w:kern w:val="0"/>
          <w:sz w:val="28"/>
          <w:szCs w:val="28"/>
          <w:lang w:val="en-US" w:eastAsia="zh-CN" w:bidi="ar"/>
        </w:rPr>
        <w:t>绿色农产品系统</w:t>
      </w:r>
      <w:r>
        <w:rPr>
          <w:rFonts w:ascii="宋体" w:hAnsi="宋体" w:eastAsia="宋体" w:cs="宋体"/>
          <w:b w:val="0"/>
          <w:bCs w:val="0"/>
          <w:kern w:val="0"/>
          <w:sz w:val="28"/>
          <w:szCs w:val="28"/>
          <w:lang w:val="en-US" w:eastAsia="zh-CN" w:bidi="ar"/>
        </w:rPr>
        <w:t>在后台数据处理方面的需求。</w:t>
      </w:r>
      <w:r>
        <w:rPr>
          <w:rFonts w:ascii="宋体" w:hAnsi="宋体" w:eastAsia="宋体" w:cs="宋体"/>
          <w:sz w:val="28"/>
          <w:szCs w:val="28"/>
        </w:rPr>
        <w:t>因此，开发本系统，在技术上是可行的。</w:t>
      </w:r>
      <w:r>
        <w:rPr>
          <w:rFonts w:ascii="宋体" w:hAnsi="宋体" w:eastAsia="宋体" w:cs="宋体"/>
          <w:sz w:val="24"/>
          <w:szCs w:val="24"/>
        </w:rPr>
        <w:br w:type="textWrapping"/>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三、</w:t>
      </w:r>
      <w:r>
        <w:rPr>
          <w:rFonts w:ascii="宋体" w:hAnsi="宋体" w:eastAsia="宋体" w:cs="宋体"/>
          <w:b w:val="0"/>
          <w:bCs w:val="0"/>
          <w:kern w:val="0"/>
          <w:sz w:val="28"/>
          <w:szCs w:val="28"/>
          <w:lang w:val="en-US" w:eastAsia="zh-CN" w:bidi="ar"/>
        </w:rPr>
        <w:t>经济可行性</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目标系统开发经济需求的比较低,加上具有成熟的软硬件环境,所以在软硬件的支出上十分有限。系统的设计开发和分析都是在学校提供的专用机房中进行,硬件的投资基本没有,最后的调试也是在机房局域网中进行,开发成本,运行成本和调试成本都是比较低的。</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系统开发完成投入使用后,可以为花店增加销售收入,减少销售成本。在初期投入开发,及运营成本后,只需要简单的日常维护即可,成本比较低。总体来说,系统的开发与使用绝对是有益无害。</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四、</w:t>
      </w:r>
      <w:r>
        <w:rPr>
          <w:rFonts w:ascii="宋体" w:hAnsi="宋体" w:eastAsia="宋体" w:cs="宋体"/>
          <w:b w:val="0"/>
          <w:bCs w:val="0"/>
          <w:kern w:val="0"/>
          <w:sz w:val="28"/>
          <w:szCs w:val="28"/>
          <w:lang w:val="en-US" w:eastAsia="zh-CN" w:bidi="ar"/>
        </w:rPr>
        <w:t>法律可行性</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此系统由</w:t>
      </w:r>
      <w:r>
        <w:rPr>
          <w:rFonts w:hint="eastAsia" w:ascii="宋体" w:hAnsi="宋体" w:eastAsia="宋体" w:cs="宋体"/>
          <w:b w:val="0"/>
          <w:bCs w:val="0"/>
          <w:kern w:val="0"/>
          <w:sz w:val="28"/>
          <w:szCs w:val="28"/>
          <w:lang w:val="en-US" w:eastAsia="zh-CN" w:bidi="ar"/>
        </w:rPr>
        <w:t>本人所在小组</w:t>
      </w:r>
      <w:r>
        <w:rPr>
          <w:rFonts w:ascii="宋体" w:hAnsi="宋体" w:eastAsia="宋体" w:cs="宋体"/>
          <w:b w:val="0"/>
          <w:bCs w:val="0"/>
          <w:kern w:val="0"/>
          <w:sz w:val="28"/>
          <w:szCs w:val="28"/>
          <w:lang w:val="en-US" w:eastAsia="zh-CN" w:bidi="ar"/>
        </w:rPr>
        <w:t>开发研制而成,在法律上并未侵害他人权利,无须承担任何法律责任,所以在法律方面开发此系统是完全可行的。</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五、</w:t>
      </w:r>
      <w:r>
        <w:rPr>
          <w:rFonts w:ascii="宋体" w:hAnsi="宋体" w:eastAsia="宋体" w:cs="宋体"/>
          <w:b w:val="0"/>
          <w:bCs w:val="0"/>
          <w:kern w:val="0"/>
          <w:sz w:val="28"/>
          <w:szCs w:val="28"/>
          <w:lang w:val="en-US" w:eastAsia="zh-CN" w:bidi="ar"/>
        </w:rPr>
        <w:t>操作可行性</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此系统具备友好的用户界面,使用方便,易于维护,操作简单易于被用户接受,用户只需熟练操作计算机,和对此系统使</w:t>
      </w:r>
      <w:r>
        <w:rPr>
          <w:rFonts w:ascii="宋体" w:hAnsi="宋体" w:eastAsia="宋体" w:cs="宋体"/>
          <w:b w:val="0"/>
          <w:bCs w:val="0"/>
          <w:kern w:val="0"/>
          <w:sz w:val="28"/>
          <w:szCs w:val="28"/>
          <w:highlight w:val="none"/>
          <w:lang w:val="en-US" w:eastAsia="zh-CN" w:bidi="ar"/>
        </w:rPr>
        <w:t>用</w:t>
      </w:r>
      <w:r>
        <w:rPr>
          <w:rFonts w:hint="eastAsia" w:ascii="宋体" w:hAnsi="宋体" w:eastAsia="宋体" w:cs="宋体"/>
          <w:b w:val="0"/>
          <w:bCs w:val="0"/>
          <w:kern w:val="0"/>
          <w:sz w:val="28"/>
          <w:szCs w:val="28"/>
          <w:highlight w:val="none"/>
          <w:lang w:val="en-US" w:eastAsia="zh-CN" w:bidi="ar"/>
        </w:rPr>
        <w:t>作</w:t>
      </w:r>
      <w:r>
        <w:rPr>
          <w:rFonts w:ascii="宋体" w:hAnsi="宋体" w:eastAsia="宋体" w:cs="宋体"/>
          <w:b w:val="0"/>
          <w:bCs w:val="0"/>
          <w:kern w:val="0"/>
          <w:sz w:val="28"/>
          <w:szCs w:val="28"/>
          <w:lang w:val="en-US" w:eastAsia="zh-CN" w:bidi="ar"/>
        </w:rPr>
        <w:t>简单的了解即可方便使用,而且使用此系统可以大大减少管理人员的负担。因此从使用操作方面看,此系统的开开发是可行的。</w:t>
      </w:r>
    </w:p>
    <w:p>
      <w:pPr>
        <w:numPr>
          <w:ilvl w:val="0"/>
          <w:numId w:val="1"/>
        </w:numPr>
        <w:ind w:left="280" w:hanging="280" w:hangingChars="100"/>
        <w:jc w:val="left"/>
        <w:rPr>
          <w:rFonts w:ascii="宋体" w:hAnsi="宋体" w:eastAsia="宋体" w:cs="宋体"/>
          <w:sz w:val="28"/>
          <w:szCs w:val="28"/>
        </w:rPr>
      </w:pPr>
      <w:r>
        <w:rPr>
          <w:rFonts w:ascii="宋体" w:hAnsi="宋体" w:eastAsia="宋体" w:cs="宋体"/>
          <w:sz w:val="28"/>
          <w:szCs w:val="28"/>
        </w:rPr>
        <w:t>社会可行性分析</w:t>
      </w:r>
    </w:p>
    <w:p>
      <w:pPr>
        <w:numPr>
          <w:ilvl w:val="0"/>
          <w:numId w:val="0"/>
        </w:numPr>
        <w:ind w:leftChars="-100" w:firstLine="560" w:firstLineChars="200"/>
        <w:jc w:val="left"/>
        <w:rPr>
          <w:sz w:val="28"/>
          <w:szCs w:val="28"/>
        </w:rPr>
      </w:pPr>
      <w:r>
        <w:rPr>
          <w:sz w:val="28"/>
          <w:szCs w:val="28"/>
        </w:rPr>
        <w:t>本系统严格遵守我国法律法规以及规章制度，按照系统的需求分析，以及业务流程进行开发，没有任何违反法律的问题存在。因此，本系统，具有社会可行性。</w:t>
      </w:r>
    </w:p>
    <w:p>
      <w:pPr>
        <w:numPr>
          <w:ilvl w:val="0"/>
          <w:numId w:val="0"/>
        </w:numPr>
        <w:ind w:leftChars="-100" w:firstLine="560" w:firstLineChars="200"/>
        <w:jc w:val="left"/>
        <w:rPr>
          <w:rFonts w:hint="default" w:eastAsiaTheme="minorEastAsia"/>
          <w:sz w:val="28"/>
          <w:szCs w:val="28"/>
          <w:lang w:val="en-US" w:eastAsia="zh-CN"/>
        </w:rPr>
      </w:pPr>
      <w:r>
        <w:rPr>
          <w:rFonts w:hint="eastAsia"/>
          <w:sz w:val="28"/>
          <w:szCs w:val="28"/>
          <w:lang w:val="en-US" w:eastAsia="zh-CN"/>
        </w:rPr>
        <w:t>因此，本系统具有开发的潜能。</w:t>
      </w:r>
      <w:bookmarkStart w:id="0" w:name="_GoBack"/>
      <w:bookmarkEnd w:id="0"/>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26C7F"/>
    <w:multiLevelType w:val="singleLevel"/>
    <w:tmpl w:val="49526C7F"/>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438EB"/>
    <w:rsid w:val="0BDA51D4"/>
    <w:rsid w:val="11277AC0"/>
    <w:rsid w:val="23196819"/>
    <w:rsid w:val="359B10EC"/>
    <w:rsid w:val="3B196260"/>
    <w:rsid w:val="4D0755AE"/>
    <w:rsid w:val="4FC261FD"/>
    <w:rsid w:val="5678296D"/>
    <w:rsid w:val="61950A12"/>
    <w:rsid w:val="7070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谁的等待适逢花开</cp:lastModifiedBy>
  <dcterms:modified xsi:type="dcterms:W3CDTF">2020-05-22T08:11:03Z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