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B86D" w14:textId="20F4E826" w:rsidR="00EC2114" w:rsidRPr="00482EB9" w:rsidRDefault="00482EB9" w:rsidP="00482EB9">
      <w:pPr>
        <w:jc w:val="center"/>
        <w:rPr>
          <w:sz w:val="36"/>
          <w:szCs w:val="36"/>
        </w:rPr>
      </w:pPr>
      <w:r w:rsidRPr="00482EB9">
        <w:rPr>
          <w:sz w:val="36"/>
          <w:szCs w:val="36"/>
        </w:rPr>
        <w:t>Key to the Threat Matrix</w:t>
      </w:r>
    </w:p>
    <w:p w14:paraId="599F0C2F" w14:textId="02FEBE30" w:rsidR="00482EB9" w:rsidRPr="003B3A69" w:rsidRDefault="00D97C34">
      <w:pPr>
        <w:rPr>
          <w:rFonts w:ascii="Arial" w:hAnsi="Arial" w:cs="Arial"/>
        </w:rPr>
      </w:pPr>
      <w:r w:rsidRPr="003B3A69">
        <w:rPr>
          <w:rFonts w:ascii="Arial" w:hAnsi="Arial" w:cs="Arial"/>
          <w:b/>
          <w:bCs/>
        </w:rPr>
        <w:t>Country</w:t>
      </w:r>
      <w:r w:rsidRPr="003B3A69">
        <w:rPr>
          <w:rFonts w:ascii="Arial" w:hAnsi="Arial" w:cs="Arial"/>
        </w:rPr>
        <w:t xml:space="preserve"> - </w:t>
      </w:r>
      <w:r w:rsidR="00482EB9" w:rsidRPr="003B3A69">
        <w:rPr>
          <w:rFonts w:ascii="Arial" w:hAnsi="Arial" w:cs="Arial"/>
        </w:rPr>
        <w:t>UN Nation State (minus some smaller island nations)</w:t>
      </w:r>
    </w:p>
    <w:p w14:paraId="06E677EF" w14:textId="74DA22D5" w:rsidR="00482EB9" w:rsidRPr="003B3A69" w:rsidRDefault="00482EB9">
      <w:pPr>
        <w:rPr>
          <w:rFonts w:ascii="Arial" w:hAnsi="Arial" w:cs="Arial"/>
        </w:rPr>
      </w:pPr>
      <w:r w:rsidRPr="003B3A69">
        <w:rPr>
          <w:rFonts w:ascii="Arial" w:hAnsi="Arial" w:cs="Arial"/>
          <w:b/>
          <w:bCs/>
        </w:rPr>
        <w:t>ISO</w:t>
      </w:r>
      <w:r w:rsidRPr="003B3A69">
        <w:rPr>
          <w:rFonts w:ascii="Arial" w:hAnsi="Arial" w:cs="Arial"/>
        </w:rPr>
        <w:t xml:space="preserve"> alpha 2 code for nations (possible helpful in the dictionary for coding)</w:t>
      </w:r>
    </w:p>
    <w:p w14:paraId="6F774641" w14:textId="160525A4" w:rsidR="006639B7" w:rsidRPr="003B3A69" w:rsidRDefault="006639B7">
      <w:pPr>
        <w:rPr>
          <w:rFonts w:ascii="Arial" w:hAnsi="Arial" w:cs="Arial"/>
        </w:rPr>
      </w:pPr>
      <w:r w:rsidRPr="003B3A69">
        <w:rPr>
          <w:rFonts w:ascii="Arial" w:hAnsi="Arial" w:cs="Arial"/>
        </w:rPr>
        <w:t>Alpha 3 = 3 letter code for nations</w:t>
      </w:r>
    </w:p>
    <w:p w14:paraId="4A7083C1" w14:textId="1B564775" w:rsidR="00482EB9" w:rsidRPr="003B3A69" w:rsidRDefault="00482EB9">
      <w:pPr>
        <w:rPr>
          <w:rFonts w:ascii="Arial" w:hAnsi="Arial" w:cs="Arial"/>
        </w:rPr>
      </w:pPr>
      <w:proofErr w:type="spellStart"/>
      <w:r w:rsidRPr="003B3A69">
        <w:rPr>
          <w:rFonts w:ascii="Arial" w:hAnsi="Arial" w:cs="Arial"/>
          <w:b/>
          <w:bCs/>
        </w:rPr>
        <w:t>BioPsychoSocial</w:t>
      </w:r>
      <w:proofErr w:type="spellEnd"/>
      <w:r w:rsidR="006639B7" w:rsidRPr="003B3A69">
        <w:rPr>
          <w:rFonts w:ascii="Arial" w:hAnsi="Arial" w:cs="Arial"/>
          <w:b/>
          <w:bCs/>
        </w:rPr>
        <w:t xml:space="preserve"> </w:t>
      </w:r>
      <w:r w:rsidRPr="003B3A69">
        <w:rPr>
          <w:rFonts w:ascii="Arial" w:hAnsi="Arial" w:cs="Arial"/>
        </w:rPr>
        <w:t xml:space="preserve">= this will be the summary statistic for all variables weighted into the matrix – and then nations can be ranked from most to least dangerous and color coded. Countries within half a standard deviation of the mean on either side, should be green. Countries +1/2 SD to 1 SD should be yellow, countries 1 to 1.5 SD above the mean should be orange, over 1.5 is Red.  Countries below the mean – ½ SD should be blue, ½ to 1 should be indigo, and more than 1 should be violet. </w:t>
      </w:r>
      <w:r w:rsidR="00541099" w:rsidRPr="003B3A69">
        <w:rPr>
          <w:rFonts w:ascii="Arial" w:hAnsi="Arial" w:cs="Arial"/>
        </w:rPr>
        <w:t xml:space="preserve"> This is more nuanced that three or four colors and it is tied to an underlying meaning.  This also keeps entire continents from being one color!</w:t>
      </w:r>
    </w:p>
    <w:p w14:paraId="25C8818A" w14:textId="292A638A" w:rsidR="00482EB9" w:rsidRDefault="00541099" w:rsidP="00541099">
      <w:pPr>
        <w:ind w:left="720"/>
      </w:pPr>
      <w:r w:rsidRPr="00541099">
        <w:rPr>
          <w:noProof/>
        </w:rPr>
        <w:drawing>
          <wp:anchor distT="0" distB="0" distL="114300" distR="114300" simplePos="0" relativeHeight="251658240" behindDoc="1" locked="0" layoutInCell="1" allowOverlap="1" wp14:anchorId="142FD604" wp14:editId="25971EB8">
            <wp:simplePos x="0" y="0"/>
            <wp:positionH relativeFrom="column">
              <wp:posOffset>2590800</wp:posOffset>
            </wp:positionH>
            <wp:positionV relativeFrom="paragraph">
              <wp:posOffset>29845</wp:posOffset>
            </wp:positionV>
            <wp:extent cx="1864995" cy="1739900"/>
            <wp:effectExtent l="0" t="0" r="1905" b="0"/>
            <wp:wrapTight wrapText="bothSides">
              <wp:wrapPolygon edited="0">
                <wp:start x="0" y="0"/>
                <wp:lineTo x="0" y="21285"/>
                <wp:lineTo x="21401" y="21285"/>
                <wp:lineTo x="214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64995" cy="1739900"/>
                    </a:xfrm>
                    <a:prstGeom prst="rect">
                      <a:avLst/>
                    </a:prstGeom>
                  </pic:spPr>
                </pic:pic>
              </a:graphicData>
            </a:graphic>
            <wp14:sizeRelH relativeFrom="page">
              <wp14:pctWidth>0</wp14:pctWidth>
            </wp14:sizeRelH>
            <wp14:sizeRelV relativeFrom="page">
              <wp14:pctHeight>0</wp14:pctHeight>
            </wp14:sizeRelV>
          </wp:anchor>
        </w:drawing>
      </w:r>
      <w:r w:rsidR="00482EB9">
        <w:t>Red</w:t>
      </w:r>
    </w:p>
    <w:p w14:paraId="63779B40" w14:textId="49C86DD5" w:rsidR="00482EB9" w:rsidRDefault="00482EB9" w:rsidP="00541099">
      <w:pPr>
        <w:ind w:left="720"/>
      </w:pPr>
      <w:r>
        <w:t>Orange</w:t>
      </w:r>
    </w:p>
    <w:p w14:paraId="3B0736E4" w14:textId="392433CC" w:rsidR="00482EB9" w:rsidRDefault="00482EB9" w:rsidP="00541099">
      <w:pPr>
        <w:ind w:left="720"/>
      </w:pPr>
      <w:r>
        <w:t>Yellow</w:t>
      </w:r>
    </w:p>
    <w:p w14:paraId="3CE3F57F" w14:textId="087BB73B" w:rsidR="00482EB9" w:rsidRDefault="00482EB9" w:rsidP="00541099">
      <w:pPr>
        <w:ind w:left="720"/>
      </w:pPr>
      <w:r>
        <w:t>Green</w:t>
      </w:r>
    </w:p>
    <w:p w14:paraId="0D310FBA" w14:textId="4DC7C674" w:rsidR="00482EB9" w:rsidRDefault="00482EB9" w:rsidP="00541099">
      <w:pPr>
        <w:ind w:left="720"/>
      </w:pPr>
      <w:r>
        <w:t>Blue</w:t>
      </w:r>
    </w:p>
    <w:p w14:paraId="0415403D" w14:textId="7D539219" w:rsidR="00482EB9" w:rsidRDefault="00482EB9" w:rsidP="00541099">
      <w:pPr>
        <w:ind w:left="720"/>
      </w:pPr>
      <w:r>
        <w:t>Indigo</w:t>
      </w:r>
    </w:p>
    <w:p w14:paraId="0A18D700" w14:textId="27359A9D" w:rsidR="00482EB9" w:rsidRDefault="00482EB9" w:rsidP="00541099">
      <w:pPr>
        <w:ind w:left="720"/>
      </w:pPr>
      <w:r>
        <w:t>Violet</w:t>
      </w:r>
    </w:p>
    <w:p w14:paraId="03B8237A" w14:textId="4E79484F" w:rsidR="00D97C34" w:rsidRDefault="003B3A69" w:rsidP="00541099">
      <w:pPr>
        <w:ind w:left="720"/>
      </w:pPr>
      <w:r w:rsidRPr="00541099">
        <w:rPr>
          <w:noProof/>
        </w:rPr>
        <w:drawing>
          <wp:anchor distT="0" distB="0" distL="114300" distR="114300" simplePos="0" relativeHeight="251659264" behindDoc="1" locked="0" layoutInCell="1" allowOverlap="1" wp14:anchorId="0C4F409B" wp14:editId="4138C045">
            <wp:simplePos x="0" y="0"/>
            <wp:positionH relativeFrom="column">
              <wp:posOffset>1339850</wp:posOffset>
            </wp:positionH>
            <wp:positionV relativeFrom="paragraph">
              <wp:posOffset>12065</wp:posOffset>
            </wp:positionV>
            <wp:extent cx="3949700" cy="2734945"/>
            <wp:effectExtent l="0" t="0" r="0" b="8255"/>
            <wp:wrapTight wrapText="bothSides">
              <wp:wrapPolygon edited="0">
                <wp:start x="0" y="0"/>
                <wp:lineTo x="0" y="21515"/>
                <wp:lineTo x="21461" y="21515"/>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9700" cy="2734945"/>
                    </a:xfrm>
                    <a:prstGeom prst="rect">
                      <a:avLst/>
                    </a:prstGeom>
                  </pic:spPr>
                </pic:pic>
              </a:graphicData>
            </a:graphic>
            <wp14:sizeRelH relativeFrom="page">
              <wp14:pctWidth>0</wp14:pctWidth>
            </wp14:sizeRelH>
            <wp14:sizeRelV relativeFrom="page">
              <wp14:pctHeight>0</wp14:pctHeight>
            </wp14:sizeRelV>
          </wp:anchor>
        </w:drawing>
      </w:r>
    </w:p>
    <w:p w14:paraId="6A2816C6" w14:textId="77777777" w:rsidR="006639B7" w:rsidRPr="003B3A69" w:rsidRDefault="006639B7" w:rsidP="00541099">
      <w:pPr>
        <w:ind w:left="720"/>
        <w:rPr>
          <w:rFonts w:ascii="Arial" w:hAnsi="Arial" w:cs="Arial"/>
        </w:rPr>
      </w:pPr>
    </w:p>
    <w:p w14:paraId="5325D98E" w14:textId="77777777" w:rsidR="00EA4E0B" w:rsidRDefault="00EA4E0B" w:rsidP="00541099">
      <w:pPr>
        <w:ind w:left="720"/>
        <w:rPr>
          <w:rFonts w:ascii="Arial" w:hAnsi="Arial" w:cs="Arial"/>
          <w:b/>
          <w:bCs/>
        </w:rPr>
      </w:pPr>
    </w:p>
    <w:p w14:paraId="2B8E8028" w14:textId="77777777" w:rsidR="00EA4E0B" w:rsidRDefault="00EA4E0B" w:rsidP="00541099">
      <w:pPr>
        <w:ind w:left="720"/>
        <w:rPr>
          <w:rFonts w:ascii="Arial" w:hAnsi="Arial" w:cs="Arial"/>
          <w:b/>
          <w:bCs/>
        </w:rPr>
      </w:pPr>
    </w:p>
    <w:p w14:paraId="1F91FDCC" w14:textId="77777777" w:rsidR="00EA4E0B" w:rsidRDefault="00EA4E0B" w:rsidP="00541099">
      <w:pPr>
        <w:ind w:left="720"/>
        <w:rPr>
          <w:rFonts w:ascii="Arial" w:hAnsi="Arial" w:cs="Arial"/>
          <w:b/>
          <w:bCs/>
        </w:rPr>
      </w:pPr>
    </w:p>
    <w:p w14:paraId="3B8A7644" w14:textId="77777777" w:rsidR="00EA4E0B" w:rsidRDefault="00EA4E0B" w:rsidP="00541099">
      <w:pPr>
        <w:ind w:left="720"/>
        <w:rPr>
          <w:rFonts w:ascii="Arial" w:hAnsi="Arial" w:cs="Arial"/>
          <w:b/>
          <w:bCs/>
        </w:rPr>
      </w:pPr>
    </w:p>
    <w:p w14:paraId="616C272F" w14:textId="77777777" w:rsidR="00EA4E0B" w:rsidRDefault="00EA4E0B" w:rsidP="00541099">
      <w:pPr>
        <w:ind w:left="720"/>
        <w:rPr>
          <w:rFonts w:ascii="Arial" w:hAnsi="Arial" w:cs="Arial"/>
          <w:b/>
          <w:bCs/>
        </w:rPr>
      </w:pPr>
    </w:p>
    <w:p w14:paraId="560B4943" w14:textId="77777777" w:rsidR="00EA4E0B" w:rsidRDefault="00EA4E0B" w:rsidP="00541099">
      <w:pPr>
        <w:ind w:left="720"/>
        <w:rPr>
          <w:rFonts w:ascii="Arial" w:hAnsi="Arial" w:cs="Arial"/>
          <w:b/>
          <w:bCs/>
        </w:rPr>
      </w:pPr>
    </w:p>
    <w:p w14:paraId="36E06EA3" w14:textId="77777777" w:rsidR="00EA4E0B" w:rsidRDefault="00EA4E0B" w:rsidP="00541099">
      <w:pPr>
        <w:ind w:left="720"/>
        <w:rPr>
          <w:rFonts w:ascii="Arial" w:hAnsi="Arial" w:cs="Arial"/>
          <w:b/>
          <w:bCs/>
        </w:rPr>
      </w:pPr>
    </w:p>
    <w:p w14:paraId="58879FA8" w14:textId="77777777" w:rsidR="00EA4E0B" w:rsidRDefault="00EA4E0B" w:rsidP="00541099">
      <w:pPr>
        <w:ind w:left="720"/>
        <w:rPr>
          <w:rFonts w:ascii="Arial" w:hAnsi="Arial" w:cs="Arial"/>
          <w:b/>
          <w:bCs/>
        </w:rPr>
      </w:pPr>
    </w:p>
    <w:p w14:paraId="60038A38" w14:textId="77777777" w:rsidR="00EA4E0B" w:rsidRDefault="00EA4E0B" w:rsidP="00541099">
      <w:pPr>
        <w:ind w:left="720"/>
        <w:rPr>
          <w:rFonts w:ascii="Arial" w:hAnsi="Arial" w:cs="Arial"/>
          <w:b/>
          <w:bCs/>
        </w:rPr>
      </w:pPr>
    </w:p>
    <w:p w14:paraId="0F1BB794" w14:textId="77777777" w:rsidR="00EA4E0B" w:rsidRDefault="00EA4E0B" w:rsidP="00541099">
      <w:pPr>
        <w:ind w:left="720"/>
        <w:rPr>
          <w:rFonts w:ascii="Arial" w:hAnsi="Arial" w:cs="Arial"/>
          <w:b/>
          <w:bCs/>
        </w:rPr>
      </w:pPr>
    </w:p>
    <w:p w14:paraId="7E3F73A1" w14:textId="77777777" w:rsidR="00EA4E0B" w:rsidRDefault="00EA4E0B" w:rsidP="00541099">
      <w:pPr>
        <w:ind w:left="720"/>
        <w:rPr>
          <w:rFonts w:ascii="Arial" w:hAnsi="Arial" w:cs="Arial"/>
          <w:b/>
          <w:bCs/>
        </w:rPr>
      </w:pPr>
    </w:p>
    <w:p w14:paraId="702871B5" w14:textId="355E5068" w:rsidR="006639B7" w:rsidRDefault="006639B7" w:rsidP="00541099">
      <w:pPr>
        <w:ind w:left="720"/>
        <w:rPr>
          <w:rFonts w:ascii="Arial" w:hAnsi="Arial" w:cs="Arial"/>
        </w:rPr>
      </w:pPr>
      <w:proofErr w:type="spellStart"/>
      <w:r w:rsidRPr="003B3A69">
        <w:rPr>
          <w:rFonts w:ascii="Arial" w:hAnsi="Arial" w:cs="Arial"/>
          <w:b/>
          <w:bCs/>
        </w:rPr>
        <w:lastRenderedPageBreak/>
        <w:t>BioPsychoSocial</w:t>
      </w:r>
      <w:proofErr w:type="spellEnd"/>
      <w:r w:rsidRPr="003B3A69">
        <w:rPr>
          <w:rFonts w:ascii="Arial" w:hAnsi="Arial" w:cs="Arial"/>
          <w:b/>
          <w:bCs/>
        </w:rPr>
        <w:t xml:space="preserve"> + Legal </w:t>
      </w:r>
      <w:r w:rsidRPr="003B3A69">
        <w:rPr>
          <w:rFonts w:ascii="Arial" w:hAnsi="Arial" w:cs="Arial"/>
        </w:rPr>
        <w:t>adds to the above variable the sum of Lega</w:t>
      </w:r>
      <w:r w:rsidR="003B3A69" w:rsidRPr="003B3A69">
        <w:rPr>
          <w:rFonts w:ascii="Arial" w:hAnsi="Arial" w:cs="Arial"/>
        </w:rPr>
        <w:t>l</w:t>
      </w:r>
    </w:p>
    <w:p w14:paraId="69C4B8C1" w14:textId="3AF0C5AA" w:rsidR="00EA4E0B" w:rsidRDefault="00EA4E0B" w:rsidP="00541099">
      <w:pPr>
        <w:ind w:left="720"/>
        <w:rPr>
          <w:rFonts w:ascii="Arial" w:hAnsi="Arial" w:cs="Arial"/>
        </w:rPr>
      </w:pPr>
    </w:p>
    <w:p w14:paraId="2C30EF81" w14:textId="77777777" w:rsidR="00EA4E0B" w:rsidRPr="003B3A69" w:rsidRDefault="00EA4E0B" w:rsidP="00EA4E0B">
      <w:pPr>
        <w:ind w:left="1440"/>
        <w:rPr>
          <w:rFonts w:ascii="Arial" w:hAnsi="Arial" w:cs="Arial"/>
        </w:rPr>
      </w:pPr>
      <w:r w:rsidRPr="003B3A69">
        <w:rPr>
          <w:rFonts w:ascii="Arial" w:hAnsi="Arial" w:cs="Arial"/>
        </w:rPr>
        <w:t>BIO = sum of the biological variables</w:t>
      </w:r>
    </w:p>
    <w:p w14:paraId="6C60FCD4" w14:textId="77777777" w:rsidR="00EA4E0B" w:rsidRPr="003B3A69" w:rsidRDefault="00EA4E0B" w:rsidP="00EA4E0B">
      <w:pPr>
        <w:ind w:left="1440"/>
        <w:rPr>
          <w:rFonts w:ascii="Arial" w:hAnsi="Arial" w:cs="Arial"/>
        </w:rPr>
      </w:pPr>
      <w:r w:rsidRPr="003B3A69">
        <w:rPr>
          <w:rFonts w:ascii="Arial" w:hAnsi="Arial" w:cs="Arial"/>
        </w:rPr>
        <w:t>PSYC = sum of the psychological variables</w:t>
      </w:r>
    </w:p>
    <w:p w14:paraId="5FD05078" w14:textId="77777777" w:rsidR="00EA4E0B" w:rsidRPr="003B3A69" w:rsidRDefault="00EA4E0B" w:rsidP="00EA4E0B">
      <w:pPr>
        <w:ind w:left="1440"/>
        <w:rPr>
          <w:rFonts w:ascii="Arial" w:hAnsi="Arial" w:cs="Arial"/>
        </w:rPr>
      </w:pPr>
      <w:r w:rsidRPr="003B3A69">
        <w:rPr>
          <w:rFonts w:ascii="Arial" w:hAnsi="Arial" w:cs="Arial"/>
        </w:rPr>
        <w:t>SOC = sum of the social/cultural variables</w:t>
      </w:r>
    </w:p>
    <w:p w14:paraId="55ABE462" w14:textId="77777777" w:rsidR="00EA4E0B" w:rsidRDefault="00EA4E0B" w:rsidP="00EA4E0B">
      <w:pPr>
        <w:ind w:left="1440"/>
        <w:rPr>
          <w:rFonts w:ascii="Arial" w:hAnsi="Arial" w:cs="Arial"/>
        </w:rPr>
      </w:pPr>
      <w:r w:rsidRPr="003B3A69">
        <w:rPr>
          <w:rFonts w:ascii="Arial" w:hAnsi="Arial" w:cs="Arial"/>
        </w:rPr>
        <w:t>LEGAL = sum of the legal variables</w:t>
      </w:r>
    </w:p>
    <w:p w14:paraId="4F2572DC" w14:textId="77777777" w:rsidR="00BB6CEA" w:rsidRPr="003B3A69" w:rsidRDefault="00BB6CEA" w:rsidP="00EA4E0B">
      <w:pPr>
        <w:ind w:left="1440"/>
        <w:rPr>
          <w:rFonts w:ascii="Arial" w:hAnsi="Arial" w:cs="Arial"/>
        </w:rPr>
      </w:pPr>
    </w:p>
    <w:p w14:paraId="41DBE6C5" w14:textId="24A02CB9" w:rsidR="00EA4E0B" w:rsidRPr="003B3A69" w:rsidRDefault="00BB6CEA" w:rsidP="00541099">
      <w:pPr>
        <w:ind w:left="720"/>
        <w:rPr>
          <w:rFonts w:ascii="Arial" w:hAnsi="Arial" w:cs="Arial"/>
        </w:rPr>
      </w:pPr>
      <w:r>
        <w:rPr>
          <w:rFonts w:ascii="Arial" w:hAnsi="Arial" w:cs="Arial"/>
        </w:rPr>
        <w:t>The next three variables listed here do not add to the matrix ranking.</w:t>
      </w:r>
    </w:p>
    <w:p w14:paraId="667CAEEF" w14:textId="70875268" w:rsidR="00F22993" w:rsidRPr="003B3A69" w:rsidRDefault="00D97C34" w:rsidP="00541099">
      <w:pPr>
        <w:ind w:left="720"/>
        <w:rPr>
          <w:rFonts w:ascii="Arial" w:hAnsi="Arial" w:cs="Arial"/>
        </w:rPr>
      </w:pPr>
      <w:r w:rsidRPr="00A437F2">
        <w:rPr>
          <w:rFonts w:ascii="Arial" w:hAnsi="Arial" w:cs="Arial"/>
          <w:b/>
          <w:bCs/>
          <w:highlight w:val="yellow"/>
        </w:rPr>
        <w:t>GFP</w:t>
      </w:r>
      <w:r w:rsidRPr="003B3A69">
        <w:rPr>
          <w:rFonts w:ascii="Arial" w:hAnsi="Arial" w:cs="Arial"/>
        </w:rPr>
        <w:t xml:space="preserve"> = Global fire power (not including nuclear), represents a nations ability to impose its will on others.</w:t>
      </w:r>
      <w:r w:rsidR="006639B7" w:rsidRPr="003B3A69">
        <w:rPr>
          <w:rFonts w:ascii="Arial" w:hAnsi="Arial" w:cs="Arial"/>
        </w:rPr>
        <w:t xml:space="preserve"> The GFP ranking is based on each nation’s potential war making capabilities by conventional means -not nuclear. The rank incorporates values related to manpower, equipment, natural resources, and geography represented by 50+ factors.  Their web site allows direct comparison of any two nations and </w:t>
      </w:r>
      <w:r w:rsidR="009F6953" w:rsidRPr="003B3A69">
        <w:rPr>
          <w:rFonts w:ascii="Arial" w:hAnsi="Arial" w:cs="Arial"/>
        </w:rPr>
        <w:t xml:space="preserve">regional comparisons. </w:t>
      </w:r>
      <w:r w:rsidR="00F22993" w:rsidRPr="00F22993">
        <w:rPr>
          <w:rFonts w:ascii="Arial" w:hAnsi="Arial" w:cs="Arial"/>
        </w:rPr>
        <w:t xml:space="preserve">See </w:t>
      </w:r>
      <w:r w:rsidR="00EE265A" w:rsidRPr="00EE265A">
        <w:rPr>
          <w:rFonts w:ascii="Arial" w:hAnsi="Arial" w:cs="Arial"/>
          <w:b/>
          <w:bCs/>
        </w:rPr>
        <w:t>https://www.globalfirepower.com/countries-listing.php</w:t>
      </w:r>
      <w:r w:rsidR="00EE265A" w:rsidRPr="00EE265A">
        <w:rPr>
          <w:rFonts w:ascii="Arial" w:hAnsi="Arial" w:cs="Arial"/>
        </w:rPr>
        <w:t xml:space="preserve"> </w:t>
      </w:r>
      <w:r w:rsidR="00F22993">
        <w:rPr>
          <w:rFonts w:ascii="Arial" w:hAnsi="Arial" w:cs="Arial"/>
        </w:rPr>
        <w:t xml:space="preserve">(we want to </w:t>
      </w:r>
      <w:r w:rsidR="0016108B">
        <w:rPr>
          <w:rFonts w:ascii="Arial" w:hAnsi="Arial" w:cs="Arial"/>
        </w:rPr>
        <w:t xml:space="preserve">collect this data on </w:t>
      </w:r>
      <w:r w:rsidR="004B5766">
        <w:rPr>
          <w:rFonts w:ascii="Arial" w:hAnsi="Arial" w:cs="Arial"/>
        </w:rPr>
        <w:t>a yearly</w:t>
      </w:r>
      <w:r w:rsidR="0016108B">
        <w:rPr>
          <w:rFonts w:ascii="Arial" w:hAnsi="Arial" w:cs="Arial"/>
        </w:rPr>
        <w:t xml:space="preserve"> basis and use it to populate an SQL table</w:t>
      </w:r>
      <w:r w:rsidR="004B5766">
        <w:rPr>
          <w:rFonts w:ascii="Arial" w:hAnsi="Arial" w:cs="Arial"/>
        </w:rPr>
        <w:t xml:space="preserve"> – in a sense it is a measure of what countries can bully other countries.)</w:t>
      </w:r>
    </w:p>
    <w:p w14:paraId="70035CFF" w14:textId="624F672C" w:rsidR="00EA4E0B" w:rsidRDefault="00D97C34" w:rsidP="00473566">
      <w:pPr>
        <w:ind w:left="720"/>
        <w:rPr>
          <w:rFonts w:ascii="Arial" w:hAnsi="Arial" w:cs="Arial"/>
        </w:rPr>
      </w:pPr>
      <w:r w:rsidRPr="00A437F2">
        <w:rPr>
          <w:rFonts w:ascii="Arial" w:hAnsi="Arial" w:cs="Arial"/>
          <w:b/>
          <w:bCs/>
          <w:highlight w:val="yellow"/>
        </w:rPr>
        <w:t>Gender</w:t>
      </w:r>
      <w:r w:rsidRPr="003B3A69">
        <w:rPr>
          <w:rFonts w:ascii="Arial" w:hAnsi="Arial" w:cs="Arial"/>
          <w:b/>
          <w:bCs/>
        </w:rPr>
        <w:t xml:space="preserve"> </w:t>
      </w:r>
      <w:r w:rsidRPr="003B3A69">
        <w:rPr>
          <w:rFonts w:ascii="Arial" w:hAnsi="Arial" w:cs="Arial"/>
        </w:rPr>
        <w:t>= This composite score is given independently as a measure of how women are treated.</w:t>
      </w:r>
      <w:r w:rsidR="009F6953" w:rsidRPr="003B3A69">
        <w:rPr>
          <w:rFonts w:ascii="Arial" w:hAnsi="Arial" w:cs="Arial"/>
        </w:rPr>
        <w:t xml:space="preserve"> These variables are not rolled into the sum for the rating of nations – they are reported independently because how to mitigate risk depends on the sex of the team being deployed. W</w:t>
      </w:r>
      <w:r w:rsidR="00EA4E0B">
        <w:rPr>
          <w:rFonts w:ascii="Arial" w:hAnsi="Arial" w:cs="Arial"/>
        </w:rPr>
        <w:t>e</w:t>
      </w:r>
      <w:r w:rsidR="009F6953" w:rsidRPr="003B3A69">
        <w:rPr>
          <w:rFonts w:ascii="Arial" w:hAnsi="Arial" w:cs="Arial"/>
        </w:rPr>
        <w:t xml:space="preserve"> use gender because it refers to social and cultural differences in the way men and women are treated on account of biological sex. </w:t>
      </w:r>
      <w:r w:rsidR="007E48F4">
        <w:rPr>
          <w:rFonts w:ascii="Arial" w:hAnsi="Arial" w:cs="Arial"/>
        </w:rPr>
        <w:t>(</w:t>
      </w:r>
      <w:proofErr w:type="gramStart"/>
      <w:r w:rsidR="00CF6A6E">
        <w:rPr>
          <w:rFonts w:ascii="Arial" w:hAnsi="Arial" w:cs="Arial"/>
        </w:rPr>
        <w:t>the</w:t>
      </w:r>
      <w:proofErr w:type="gramEnd"/>
      <w:r w:rsidR="00EE265A">
        <w:rPr>
          <w:rFonts w:ascii="Arial" w:hAnsi="Arial" w:cs="Arial"/>
        </w:rPr>
        <w:t xml:space="preserve"> </w:t>
      </w:r>
      <w:r w:rsidR="00CF6A6E">
        <w:rPr>
          <w:rFonts w:ascii="Arial" w:hAnsi="Arial" w:cs="Arial"/>
        </w:rPr>
        <w:t>three variables should be kept as separate variables</w:t>
      </w:r>
      <w:r w:rsidR="00EE265A">
        <w:rPr>
          <w:rFonts w:ascii="Arial" w:hAnsi="Arial" w:cs="Arial"/>
        </w:rPr>
        <w:t xml:space="preserve"> in a Gender Table</w:t>
      </w:r>
      <w:r w:rsidR="00CF6A6E">
        <w:rPr>
          <w:rFonts w:ascii="Arial" w:hAnsi="Arial" w:cs="Arial"/>
        </w:rPr>
        <w:t xml:space="preserve"> and then summed together for a Gender Score).</w:t>
      </w:r>
    </w:p>
    <w:p w14:paraId="113D126E" w14:textId="77777777" w:rsidR="00CF6A6E" w:rsidRDefault="00CF6A6E" w:rsidP="00473566">
      <w:pPr>
        <w:ind w:left="720"/>
        <w:rPr>
          <w:rFonts w:ascii="Arial" w:hAnsi="Arial" w:cs="Arial"/>
        </w:rPr>
      </w:pPr>
    </w:p>
    <w:p w14:paraId="7CD91F26" w14:textId="370CC036" w:rsidR="00732660" w:rsidRPr="00732660" w:rsidRDefault="00732660" w:rsidP="00732660">
      <w:pPr>
        <w:tabs>
          <w:tab w:val="left" w:pos="810"/>
        </w:tabs>
        <w:ind w:left="1440"/>
        <w:rPr>
          <w:rFonts w:ascii="Arial" w:hAnsi="Arial" w:cs="Arial"/>
        </w:rPr>
      </w:pPr>
      <w:r w:rsidRPr="00732660">
        <w:rPr>
          <w:rFonts w:ascii="Arial" w:hAnsi="Arial" w:cs="Arial"/>
        </w:rPr>
        <w:t xml:space="preserve">UNGII – </w:t>
      </w:r>
      <w:r w:rsidR="008C0A5C" w:rsidRPr="00732660">
        <w:rPr>
          <w:rFonts w:ascii="Arial" w:hAnsi="Arial" w:cs="Arial"/>
        </w:rPr>
        <w:t>UN inequality</w:t>
      </w:r>
      <w:r w:rsidRPr="00732660">
        <w:rPr>
          <w:rFonts w:ascii="Arial" w:hAnsi="Arial" w:cs="Arial"/>
        </w:rPr>
        <w:t xml:space="preserve"> index score measures gender inequalities in three aspects of human development, reproductive health, measured by maternal mortality ratio and adolescent birth rates; empowerment, measured by the proportion of parliamentary seats occupied by females and proportion of adult females and males aged 25 and over with at least some secondary education, and economic status, measured as rate of female and male population 15 and over in the labor force.  </w:t>
      </w:r>
      <w:hyperlink r:id="rId10" w:history="1">
        <w:r w:rsidR="000408C6" w:rsidRPr="00CD770C">
          <w:rPr>
            <w:rStyle w:val="Hyperlink"/>
            <w:rFonts w:ascii="Arial" w:hAnsi="Arial" w:cs="Arial"/>
            <w:b/>
            <w:bCs/>
          </w:rPr>
          <w:t>https://data.un.org/DocumentData.aspx?id=415</w:t>
        </w:r>
      </w:hyperlink>
      <w:r w:rsidR="000408C6">
        <w:rPr>
          <w:rFonts w:ascii="Arial" w:hAnsi="Arial" w:cs="Arial"/>
          <w:b/>
          <w:bCs/>
        </w:rPr>
        <w:t xml:space="preserve">  use the </w:t>
      </w:r>
      <w:r w:rsidR="001C1DCC">
        <w:rPr>
          <w:rFonts w:ascii="Arial" w:hAnsi="Arial" w:cs="Arial"/>
          <w:b/>
          <w:bCs/>
        </w:rPr>
        <w:t>gender inequality index value</w:t>
      </w:r>
      <w:r w:rsidR="0045665B">
        <w:rPr>
          <w:rFonts w:ascii="Arial" w:hAnsi="Arial" w:cs="Arial"/>
          <w:b/>
          <w:bCs/>
        </w:rPr>
        <w:t xml:space="preserve"> – the most current score</w:t>
      </w:r>
    </w:p>
    <w:p w14:paraId="308CE62C" w14:textId="77777777" w:rsidR="00732660" w:rsidRPr="00732660" w:rsidRDefault="00732660" w:rsidP="00732660">
      <w:pPr>
        <w:tabs>
          <w:tab w:val="left" w:pos="810"/>
        </w:tabs>
        <w:ind w:left="1440"/>
        <w:rPr>
          <w:rFonts w:ascii="Arial" w:hAnsi="Arial" w:cs="Arial"/>
        </w:rPr>
      </w:pPr>
    </w:p>
    <w:p w14:paraId="2866F915" w14:textId="2518DF5B" w:rsidR="00732660" w:rsidRPr="00BF4144" w:rsidRDefault="00732660" w:rsidP="00732660">
      <w:pPr>
        <w:tabs>
          <w:tab w:val="left" w:pos="810"/>
        </w:tabs>
        <w:ind w:left="1440"/>
        <w:rPr>
          <w:rFonts w:ascii="Arial" w:hAnsi="Arial" w:cs="Arial"/>
        </w:rPr>
      </w:pPr>
      <w:r w:rsidRPr="00732660">
        <w:rPr>
          <w:rFonts w:ascii="Arial" w:hAnsi="Arial" w:cs="Arial"/>
        </w:rPr>
        <w:t>Attitude -The violence against women indicator presents you with data on: Attitudes toward violence: The percentage of women who agree that a husband/partner is justified in beating his wife/partner under certain circumstances. If the value is italicized, it was estimated using a nation with similarities.  OECD Data</w:t>
      </w:r>
      <w:r w:rsidRPr="00AE7256">
        <w:rPr>
          <w:rFonts w:ascii="Arial" w:hAnsi="Arial" w:cs="Arial"/>
          <w:b/>
          <w:bCs/>
        </w:rPr>
        <w:t xml:space="preserve">. </w:t>
      </w:r>
      <w:hyperlink r:id="rId11" w:history="1">
        <w:r w:rsidR="00BF4144" w:rsidRPr="00CD770C">
          <w:rPr>
            <w:rStyle w:val="Hyperlink"/>
            <w:rFonts w:ascii="Arial" w:hAnsi="Arial" w:cs="Arial"/>
            <w:b/>
            <w:bCs/>
          </w:rPr>
          <w:t>https://data.oecd.org/inequality/violence-against-women.htm</w:t>
        </w:r>
      </w:hyperlink>
      <w:r w:rsidR="00BF4144">
        <w:rPr>
          <w:rFonts w:ascii="Arial" w:hAnsi="Arial" w:cs="Arial"/>
          <w:b/>
          <w:bCs/>
        </w:rPr>
        <w:t xml:space="preserve">  </w:t>
      </w:r>
      <w:r w:rsidR="00BF4144" w:rsidRPr="00F9179F">
        <w:rPr>
          <w:rFonts w:ascii="Arial" w:hAnsi="Arial" w:cs="Arial"/>
          <w:b/>
          <w:bCs/>
        </w:rPr>
        <w:t>Values in this table need to be multiplied by .01</w:t>
      </w:r>
    </w:p>
    <w:p w14:paraId="116E5EF7" w14:textId="77777777" w:rsidR="00732660" w:rsidRPr="00732660" w:rsidRDefault="00732660" w:rsidP="00732660">
      <w:pPr>
        <w:tabs>
          <w:tab w:val="left" w:pos="810"/>
        </w:tabs>
        <w:ind w:left="1440"/>
        <w:rPr>
          <w:rFonts w:ascii="Arial" w:hAnsi="Arial" w:cs="Arial"/>
        </w:rPr>
      </w:pPr>
    </w:p>
    <w:p w14:paraId="7654F143" w14:textId="77777777" w:rsidR="007E48F4" w:rsidRPr="007E48F4" w:rsidRDefault="00732660" w:rsidP="007E48F4">
      <w:pPr>
        <w:tabs>
          <w:tab w:val="left" w:pos="810"/>
        </w:tabs>
        <w:ind w:left="1440"/>
        <w:rPr>
          <w:rFonts w:ascii="Arial" w:hAnsi="Arial" w:cs="Arial"/>
        </w:rPr>
      </w:pPr>
      <w:proofErr w:type="spellStart"/>
      <w:r w:rsidRPr="00732660">
        <w:rPr>
          <w:rFonts w:ascii="Arial" w:hAnsi="Arial" w:cs="Arial"/>
        </w:rPr>
        <w:t>InParVio</w:t>
      </w:r>
      <w:proofErr w:type="spellEnd"/>
      <w:r w:rsidRPr="00732660">
        <w:rPr>
          <w:rFonts w:ascii="Arial" w:hAnsi="Arial" w:cs="Arial"/>
        </w:rPr>
        <w:t xml:space="preserve"> – the percent of women who have experienced physical and/or sexual violence from an intimate partner in their life. </w:t>
      </w:r>
      <w:proofErr w:type="gramStart"/>
      <w:r w:rsidR="007E48F4" w:rsidRPr="0045665B">
        <w:rPr>
          <w:rFonts w:ascii="Arial" w:hAnsi="Arial" w:cs="Arial"/>
          <w:b/>
          <w:bCs/>
        </w:rPr>
        <w:t>http://data.un.org/Data.aspx?q=intimate+partner+violence&amp;d=UNAIDS&amp;f=inID%3a55</w:t>
      </w:r>
      <w:r w:rsidR="007E48F4" w:rsidRPr="007E48F4">
        <w:rPr>
          <w:rFonts w:ascii="Arial" w:hAnsi="Arial" w:cs="Arial"/>
        </w:rPr>
        <w:t xml:space="preserve">  if</w:t>
      </w:r>
      <w:proofErr w:type="gramEnd"/>
      <w:r w:rsidR="007E48F4" w:rsidRPr="007E48F4">
        <w:rPr>
          <w:rFonts w:ascii="Arial" w:hAnsi="Arial" w:cs="Arial"/>
        </w:rPr>
        <w:t xml:space="preserve"> you can find more current data, use it – but this page has data for women 15 to 49 as a percent. Turn the value into a percent by multiplying by .01</w:t>
      </w:r>
    </w:p>
    <w:p w14:paraId="490B1EBB" w14:textId="535AF527" w:rsidR="007E48F4" w:rsidRPr="0045665B" w:rsidRDefault="007E48F4" w:rsidP="007E48F4">
      <w:pPr>
        <w:tabs>
          <w:tab w:val="left" w:pos="810"/>
        </w:tabs>
        <w:ind w:left="1440"/>
        <w:rPr>
          <w:rFonts w:ascii="Arial" w:hAnsi="Arial" w:cs="Arial"/>
          <w:b/>
          <w:bCs/>
        </w:rPr>
      </w:pPr>
      <w:r w:rsidRPr="0045665B">
        <w:rPr>
          <w:rFonts w:ascii="Arial" w:hAnsi="Arial" w:cs="Arial"/>
          <w:b/>
          <w:bCs/>
        </w:rPr>
        <w:t>https://www.who.int/data/gho/info/gho-odata-api</w:t>
      </w:r>
    </w:p>
    <w:p w14:paraId="67FA5E29" w14:textId="4AA6B8CF" w:rsidR="002901BE" w:rsidRDefault="007E48F4" w:rsidP="007E48F4">
      <w:pPr>
        <w:tabs>
          <w:tab w:val="left" w:pos="810"/>
        </w:tabs>
        <w:ind w:left="1440"/>
        <w:rPr>
          <w:rFonts w:ascii="Arial" w:hAnsi="Arial" w:cs="Arial"/>
        </w:rPr>
      </w:pPr>
      <w:r w:rsidRPr="0045665B">
        <w:rPr>
          <w:rFonts w:ascii="Arial" w:hAnsi="Arial" w:cs="Arial"/>
          <w:b/>
          <w:bCs/>
        </w:rPr>
        <w:t>https://www.who.int/publications/i/item/9789240022256</w:t>
      </w:r>
    </w:p>
    <w:p w14:paraId="1678FD21" w14:textId="77777777" w:rsidR="002901BE" w:rsidRDefault="002901BE" w:rsidP="00473566">
      <w:pPr>
        <w:ind w:left="720"/>
        <w:rPr>
          <w:rFonts w:ascii="Arial" w:hAnsi="Arial" w:cs="Arial"/>
        </w:rPr>
      </w:pPr>
    </w:p>
    <w:p w14:paraId="5AD56449" w14:textId="7E756CAB" w:rsidR="00CF6A6E" w:rsidRDefault="00EA4E0B" w:rsidP="00473566">
      <w:pPr>
        <w:ind w:left="720"/>
        <w:rPr>
          <w:rFonts w:ascii="Arial" w:hAnsi="Arial" w:cs="Arial"/>
        </w:rPr>
      </w:pPr>
      <w:r w:rsidRPr="00A437F2">
        <w:rPr>
          <w:rFonts w:ascii="Arial" w:hAnsi="Arial" w:cs="Arial"/>
          <w:b/>
          <w:bCs/>
          <w:highlight w:val="yellow"/>
        </w:rPr>
        <w:t>Religion</w:t>
      </w:r>
      <w:r w:rsidRPr="00EA4E0B">
        <w:rPr>
          <w:rFonts w:ascii="Arial" w:hAnsi="Arial" w:cs="Arial"/>
          <w:b/>
          <w:bCs/>
        </w:rPr>
        <w:t xml:space="preserve"> </w:t>
      </w:r>
      <w:proofErr w:type="gramStart"/>
      <w:r w:rsidRPr="00EA4E0B">
        <w:rPr>
          <w:rFonts w:ascii="Arial" w:hAnsi="Arial" w:cs="Arial"/>
          <w:b/>
          <w:bCs/>
        </w:rPr>
        <w:t xml:space="preserve">= </w:t>
      </w:r>
      <w:r>
        <w:rPr>
          <w:rFonts w:ascii="Arial" w:hAnsi="Arial" w:cs="Arial"/>
          <w:b/>
          <w:bCs/>
        </w:rPr>
        <w:t xml:space="preserve"> </w:t>
      </w:r>
      <w:r>
        <w:rPr>
          <w:rFonts w:ascii="Arial" w:hAnsi="Arial" w:cs="Arial"/>
        </w:rPr>
        <w:t>This</w:t>
      </w:r>
      <w:proofErr w:type="gramEnd"/>
      <w:r>
        <w:rPr>
          <w:rFonts w:ascii="Arial" w:hAnsi="Arial" w:cs="Arial"/>
        </w:rPr>
        <w:t xml:space="preserve"> composite score is given independently as a measure of how people of faith are treated.  These variables are not rolled into the sum for the ratings of nations – they are reported independently because how to mitigate risk depends on the mission and faith of the team being deployed. </w:t>
      </w:r>
    </w:p>
    <w:p w14:paraId="3AEC6E28" w14:textId="77777777" w:rsidR="0026263C" w:rsidRDefault="0026263C" w:rsidP="0026263C">
      <w:pPr>
        <w:rPr>
          <w:rFonts w:ascii="Arial" w:hAnsi="Arial" w:cs="Arial"/>
        </w:rPr>
      </w:pPr>
    </w:p>
    <w:p w14:paraId="7612D500" w14:textId="1B4AD4F7" w:rsidR="0026263C" w:rsidRPr="0026263C" w:rsidRDefault="0026263C" w:rsidP="0026263C">
      <w:pPr>
        <w:rPr>
          <w:rFonts w:ascii="Arial" w:hAnsi="Arial" w:cs="Arial"/>
        </w:rPr>
      </w:pPr>
      <w:r>
        <w:rPr>
          <w:rFonts w:ascii="Arial" w:hAnsi="Arial" w:cs="Arial"/>
        </w:rPr>
        <w:tab/>
      </w:r>
      <w:r w:rsidRPr="0026263C">
        <w:rPr>
          <w:rFonts w:ascii="Arial" w:hAnsi="Arial" w:cs="Arial"/>
        </w:rPr>
        <w:t>RELIGION = sum of %</w:t>
      </w:r>
      <w:proofErr w:type="spellStart"/>
      <w:r w:rsidRPr="0026263C">
        <w:rPr>
          <w:rFonts w:ascii="Arial" w:hAnsi="Arial" w:cs="Arial"/>
        </w:rPr>
        <w:t>notChri</w:t>
      </w:r>
      <w:proofErr w:type="spellEnd"/>
      <w:r w:rsidRPr="0026263C">
        <w:rPr>
          <w:rFonts w:ascii="Arial" w:hAnsi="Arial" w:cs="Arial"/>
        </w:rPr>
        <w:t xml:space="preserve">, GRI, SHI, IRFA, </w:t>
      </w:r>
      <w:proofErr w:type="spellStart"/>
      <w:r w:rsidRPr="0026263C">
        <w:rPr>
          <w:rFonts w:ascii="Arial" w:hAnsi="Arial" w:cs="Arial"/>
        </w:rPr>
        <w:t>RelPer</w:t>
      </w:r>
      <w:proofErr w:type="spellEnd"/>
      <w:r w:rsidRPr="0026263C">
        <w:rPr>
          <w:rFonts w:ascii="Arial" w:hAnsi="Arial" w:cs="Arial"/>
        </w:rPr>
        <w:t>.</w:t>
      </w:r>
    </w:p>
    <w:p w14:paraId="4B8254EA" w14:textId="77777777" w:rsidR="0026263C" w:rsidRPr="0026263C" w:rsidRDefault="0026263C" w:rsidP="0026263C">
      <w:pPr>
        <w:rPr>
          <w:rFonts w:ascii="Arial" w:hAnsi="Arial" w:cs="Arial"/>
        </w:rPr>
      </w:pPr>
    </w:p>
    <w:p w14:paraId="62006ED8" w14:textId="79E0EB26" w:rsidR="0026263C" w:rsidRPr="00A81F36" w:rsidRDefault="0026263C" w:rsidP="00A437F2">
      <w:pPr>
        <w:ind w:left="720"/>
        <w:rPr>
          <w:rFonts w:ascii="Arial" w:hAnsi="Arial" w:cs="Arial"/>
          <w:b/>
          <w:bCs/>
        </w:rPr>
      </w:pPr>
      <w:r w:rsidRPr="0026263C">
        <w:rPr>
          <w:rFonts w:ascii="Arial" w:hAnsi="Arial" w:cs="Arial"/>
        </w:rPr>
        <w:t>%</w:t>
      </w:r>
      <w:proofErr w:type="spellStart"/>
      <w:r w:rsidRPr="0026263C">
        <w:rPr>
          <w:rFonts w:ascii="Arial" w:hAnsi="Arial" w:cs="Arial"/>
        </w:rPr>
        <w:t>notChri</w:t>
      </w:r>
      <w:proofErr w:type="spellEnd"/>
      <w:r w:rsidRPr="0026263C">
        <w:rPr>
          <w:rFonts w:ascii="Arial" w:hAnsi="Arial" w:cs="Arial"/>
        </w:rPr>
        <w:t xml:space="preserve"> = population who do not ascribe to some form of Christianity</w:t>
      </w:r>
      <w:r w:rsidR="00C225A3">
        <w:rPr>
          <w:rFonts w:ascii="Arial" w:hAnsi="Arial" w:cs="Arial"/>
        </w:rPr>
        <w:t xml:space="preserve"> (this can be computed by taking 100 percent and subtracting the percent catholic, orthodox or protestant</w:t>
      </w:r>
      <w:r w:rsidR="00B65F4B">
        <w:rPr>
          <w:rFonts w:ascii="Arial" w:hAnsi="Arial" w:cs="Arial"/>
        </w:rPr>
        <w:t xml:space="preserve"> with the remainder being non-Christian</w:t>
      </w:r>
      <w:r w:rsidR="00B65F4B" w:rsidRPr="00A81F36">
        <w:rPr>
          <w:rFonts w:ascii="Arial" w:hAnsi="Arial" w:cs="Arial"/>
          <w:b/>
          <w:bCs/>
        </w:rPr>
        <w:t>.)</w:t>
      </w:r>
      <w:r w:rsidR="00A81F36" w:rsidRPr="00A81F36">
        <w:rPr>
          <w:b/>
          <w:bCs/>
        </w:rPr>
        <w:t xml:space="preserve"> </w:t>
      </w:r>
      <w:hyperlink r:id="rId12" w:history="1">
        <w:r w:rsidR="003E0CC3" w:rsidRPr="00CD770C">
          <w:rPr>
            <w:rStyle w:val="Hyperlink"/>
            <w:rFonts w:ascii="Arial" w:hAnsi="Arial" w:cs="Arial"/>
            <w:b/>
            <w:bCs/>
          </w:rPr>
          <w:t>https://www.nationmaster.com/country-info/stats/Religion/Christian/Orthodox/Orthodox-percent-of-population</w:t>
        </w:r>
      </w:hyperlink>
      <w:r w:rsidR="003E0CC3">
        <w:rPr>
          <w:rFonts w:ascii="Arial" w:hAnsi="Arial" w:cs="Arial"/>
          <w:b/>
          <w:bCs/>
        </w:rPr>
        <w:t xml:space="preserve">  or </w:t>
      </w:r>
      <w:r w:rsidR="003E0CC3" w:rsidRPr="003E0CC3">
        <w:rPr>
          <w:rFonts w:ascii="Arial" w:hAnsi="Arial" w:cs="Arial"/>
          <w:b/>
          <w:bCs/>
        </w:rPr>
        <w:t>https://www.theglobaleconomy.com/rankings/protestant/</w:t>
      </w:r>
    </w:p>
    <w:p w14:paraId="55716DFF" w14:textId="77777777" w:rsidR="00B65F4B" w:rsidRPr="0026263C" w:rsidRDefault="00B65F4B" w:rsidP="0026263C">
      <w:pPr>
        <w:rPr>
          <w:rFonts w:ascii="Arial" w:hAnsi="Arial" w:cs="Arial"/>
        </w:rPr>
      </w:pPr>
    </w:p>
    <w:p w14:paraId="45A94C81" w14:textId="02EF0BC6" w:rsidR="0026263C" w:rsidRPr="0045665B" w:rsidRDefault="0026263C" w:rsidP="00A437F2">
      <w:pPr>
        <w:ind w:left="720"/>
        <w:rPr>
          <w:rFonts w:ascii="Arial" w:hAnsi="Arial" w:cs="Arial"/>
          <w:b/>
          <w:bCs/>
        </w:rPr>
      </w:pPr>
      <w:r w:rsidRPr="0026263C">
        <w:rPr>
          <w:rFonts w:ascii="Arial" w:hAnsi="Arial" w:cs="Arial"/>
        </w:rPr>
        <w:t>GRI –Government Religious Restrictions by Pew Research laws, policies and actions by state officials that restrict religious beliefs and practices. (*.1)</w:t>
      </w:r>
      <w:r w:rsidR="004C27F2" w:rsidRPr="004C27F2">
        <w:t xml:space="preserve"> </w:t>
      </w:r>
      <w:r w:rsidR="004C27F2" w:rsidRPr="0045665B">
        <w:rPr>
          <w:rFonts w:ascii="Arial" w:hAnsi="Arial" w:cs="Arial"/>
          <w:b/>
          <w:bCs/>
        </w:rPr>
        <w:t>h</w:t>
      </w:r>
      <w:bookmarkStart w:id="0" w:name="_Hlk117713680"/>
      <w:r w:rsidR="004C27F2" w:rsidRPr="0045665B">
        <w:rPr>
          <w:rFonts w:ascii="Arial" w:hAnsi="Arial" w:cs="Arial"/>
          <w:b/>
          <w:bCs/>
        </w:rPr>
        <w:t>ttps://www.pewresearch.org/religion/interactives/religious-restrictions-around-the-world/</w:t>
      </w:r>
    </w:p>
    <w:bookmarkEnd w:id="0"/>
    <w:p w14:paraId="0AE8CA42" w14:textId="6DA19D62" w:rsidR="0026263C" w:rsidRDefault="0026263C" w:rsidP="0026263C">
      <w:pPr>
        <w:rPr>
          <w:rFonts w:ascii="Arial" w:hAnsi="Arial" w:cs="Arial"/>
        </w:rPr>
      </w:pPr>
      <w:r w:rsidRPr="0026263C">
        <w:rPr>
          <w:rFonts w:ascii="Arial" w:hAnsi="Arial" w:cs="Arial"/>
        </w:rPr>
        <w:tab/>
        <w:t xml:space="preserve">SHI – Social Hostilities Index by Pew Research social hostilities involving religion – </w:t>
      </w:r>
      <w:r w:rsidR="00A437F2">
        <w:rPr>
          <w:rFonts w:ascii="Arial" w:hAnsi="Arial" w:cs="Arial"/>
        </w:rPr>
        <w:tab/>
      </w:r>
      <w:r w:rsidRPr="0026263C">
        <w:rPr>
          <w:rFonts w:ascii="Arial" w:hAnsi="Arial" w:cs="Arial"/>
        </w:rPr>
        <w:t xml:space="preserve">including violence and harassment by private individuals, </w:t>
      </w:r>
      <w:r w:rsidR="00A437F2" w:rsidRPr="0026263C">
        <w:rPr>
          <w:rFonts w:ascii="Arial" w:hAnsi="Arial" w:cs="Arial"/>
        </w:rPr>
        <w:t>organizations,</w:t>
      </w:r>
      <w:r w:rsidRPr="0026263C">
        <w:rPr>
          <w:rFonts w:ascii="Arial" w:hAnsi="Arial" w:cs="Arial"/>
        </w:rPr>
        <w:t xml:space="preserve"> or groups. (.1)</w:t>
      </w:r>
    </w:p>
    <w:p w14:paraId="6E8A5733" w14:textId="3DA07569" w:rsidR="00B77519" w:rsidRPr="0045665B" w:rsidRDefault="00A437F2" w:rsidP="0026263C">
      <w:pPr>
        <w:rPr>
          <w:rFonts w:ascii="Arial" w:hAnsi="Arial" w:cs="Arial"/>
          <w:b/>
          <w:bCs/>
        </w:rPr>
      </w:pPr>
      <w:r>
        <w:rPr>
          <w:rFonts w:ascii="Arial" w:hAnsi="Arial" w:cs="Arial"/>
          <w:b/>
          <w:bCs/>
        </w:rPr>
        <w:tab/>
      </w:r>
      <w:hyperlink r:id="rId13" w:history="1">
        <w:r w:rsidRPr="00FC2DE6">
          <w:rPr>
            <w:rStyle w:val="Hyperlink"/>
            <w:rFonts w:ascii="Arial" w:hAnsi="Arial" w:cs="Arial"/>
            <w:b/>
            <w:bCs/>
          </w:rPr>
          <w:t>www.pewresearch.org/religion/interactives/religious-restrictions-around-the-</w:t>
        </w:r>
      </w:hyperlink>
      <w:r>
        <w:rPr>
          <w:rFonts w:ascii="Arial" w:hAnsi="Arial" w:cs="Arial"/>
          <w:b/>
          <w:bCs/>
        </w:rPr>
        <w:tab/>
      </w:r>
      <w:r w:rsidR="00B77519" w:rsidRPr="0045665B">
        <w:rPr>
          <w:rFonts w:ascii="Arial" w:hAnsi="Arial" w:cs="Arial"/>
          <w:b/>
          <w:bCs/>
        </w:rPr>
        <w:t>world/</w:t>
      </w:r>
    </w:p>
    <w:p w14:paraId="53F167AF" w14:textId="77777777" w:rsidR="00B77519" w:rsidRPr="0026263C" w:rsidRDefault="00B77519" w:rsidP="0026263C">
      <w:pPr>
        <w:rPr>
          <w:rFonts w:ascii="Arial" w:hAnsi="Arial" w:cs="Arial"/>
        </w:rPr>
      </w:pPr>
    </w:p>
    <w:p w14:paraId="7DDE776E" w14:textId="22AA4F2B" w:rsidR="009C4BFE" w:rsidRDefault="0026263C" w:rsidP="00A437F2">
      <w:pPr>
        <w:ind w:left="720"/>
        <w:rPr>
          <w:rFonts w:ascii="Arial" w:hAnsi="Arial" w:cs="Arial"/>
        </w:rPr>
      </w:pPr>
      <w:r w:rsidRPr="0026263C">
        <w:rPr>
          <w:rFonts w:ascii="Arial" w:hAnsi="Arial" w:cs="Arial"/>
        </w:rPr>
        <w:t>IRFA = US Commission on International Religious Freedom Tier 1 countries .66 = government engages in or tolerates particularly severe religious freedom violations, meaning those that are systematic, ongoing, and egregious, watch list for Tier 1 status .44, and .22 for countries where violations engaged in or tolerated by the government during 20</w:t>
      </w:r>
      <w:r w:rsidR="002E407F">
        <w:rPr>
          <w:rFonts w:ascii="Arial" w:hAnsi="Arial" w:cs="Arial"/>
        </w:rPr>
        <w:t>21</w:t>
      </w:r>
      <w:r w:rsidRPr="0026263C">
        <w:rPr>
          <w:rFonts w:ascii="Arial" w:hAnsi="Arial" w:cs="Arial"/>
        </w:rPr>
        <w:t xml:space="preserve"> are serious and characterized by at least one of the elements of the “systematic, ongoing, and egregious.” </w:t>
      </w:r>
    </w:p>
    <w:p w14:paraId="31A8E18F" w14:textId="77777777" w:rsidR="009C4BFE" w:rsidRPr="0026263C" w:rsidRDefault="009C4BFE" w:rsidP="00A437F2">
      <w:pPr>
        <w:ind w:left="720"/>
        <w:rPr>
          <w:rFonts w:ascii="Arial" w:hAnsi="Arial" w:cs="Arial"/>
        </w:rPr>
      </w:pPr>
    </w:p>
    <w:p w14:paraId="6EE81CDB" w14:textId="70FE3A18" w:rsidR="0026263C" w:rsidRPr="0026263C" w:rsidRDefault="0026263C" w:rsidP="00A437F2">
      <w:pPr>
        <w:ind w:left="720"/>
        <w:rPr>
          <w:rFonts w:ascii="Arial" w:hAnsi="Arial" w:cs="Arial"/>
        </w:rPr>
      </w:pPr>
      <w:proofErr w:type="spellStart"/>
      <w:r w:rsidRPr="0026263C">
        <w:rPr>
          <w:rFonts w:ascii="Arial" w:hAnsi="Arial" w:cs="Arial"/>
        </w:rPr>
        <w:t>RelPer</w:t>
      </w:r>
      <w:proofErr w:type="spellEnd"/>
      <w:r w:rsidRPr="0026263C">
        <w:rPr>
          <w:rFonts w:ascii="Arial" w:hAnsi="Arial" w:cs="Arial"/>
        </w:rPr>
        <w:t xml:space="preserve"> = Open Doors persecution ratings – they also have an interesting system of assigning motives for persecution from Islamic Oppression to Dictatorial Paranoia. </w:t>
      </w:r>
      <w:hyperlink r:id="rId14" w:history="1">
        <w:r w:rsidR="00A7000A" w:rsidRPr="00CD770C">
          <w:rPr>
            <w:rStyle w:val="Hyperlink"/>
            <w:rFonts w:ascii="Arial" w:hAnsi="Arial" w:cs="Arial"/>
          </w:rPr>
          <w:t>https://www.opendoorsusa.org/christian-persecution/world-watch-list/</w:t>
        </w:r>
      </w:hyperlink>
      <w:r w:rsidR="00A7000A">
        <w:rPr>
          <w:rFonts w:ascii="Arial" w:hAnsi="Arial" w:cs="Arial"/>
        </w:rPr>
        <w:t xml:space="preserve">  (this is a case where the order needs to be flipped, as the number 1 ranked nation is the most oppressive and should get </w:t>
      </w:r>
      <w:proofErr w:type="spellStart"/>
      <w:r w:rsidR="00850489">
        <w:rPr>
          <w:rFonts w:ascii="Arial" w:hAnsi="Arial" w:cs="Arial"/>
        </w:rPr>
        <w:t>fipped</w:t>
      </w:r>
      <w:proofErr w:type="spellEnd"/>
      <w:r w:rsidR="00850489">
        <w:rPr>
          <w:rFonts w:ascii="Arial" w:hAnsi="Arial" w:cs="Arial"/>
        </w:rPr>
        <w:t xml:space="preserve"> with </w:t>
      </w:r>
      <w:r w:rsidR="00290351">
        <w:rPr>
          <w:rFonts w:ascii="Arial" w:hAnsi="Arial" w:cs="Arial"/>
        </w:rPr>
        <w:t xml:space="preserve">Afghanistan getting .51 and </w:t>
      </w:r>
      <w:r w:rsidR="00095F04">
        <w:rPr>
          <w:rFonts w:ascii="Arial" w:hAnsi="Arial" w:cs="Arial"/>
        </w:rPr>
        <w:t>North Korea .50 etc.</w:t>
      </w:r>
    </w:p>
    <w:p w14:paraId="59A7EFE6" w14:textId="77777777" w:rsidR="0026263C" w:rsidRPr="0026263C" w:rsidRDefault="0026263C" w:rsidP="0026263C">
      <w:pPr>
        <w:rPr>
          <w:rFonts w:ascii="Arial" w:hAnsi="Arial" w:cs="Arial"/>
        </w:rPr>
      </w:pPr>
    </w:p>
    <w:p w14:paraId="1AAB2B97" w14:textId="3DCBF5D6" w:rsidR="0026263C" w:rsidRPr="00FD48D2" w:rsidRDefault="00A437F2" w:rsidP="0026263C">
      <w:pPr>
        <w:rPr>
          <w:rFonts w:ascii="Arial" w:hAnsi="Arial" w:cs="Arial"/>
          <w:b/>
          <w:bCs/>
        </w:rPr>
      </w:pPr>
      <w:r>
        <w:rPr>
          <w:rFonts w:ascii="Arial" w:hAnsi="Arial" w:cs="Arial"/>
        </w:rPr>
        <w:tab/>
        <w:t xml:space="preserve">Sharia Law </w:t>
      </w:r>
      <w:r w:rsidR="009F76D5">
        <w:rPr>
          <w:rFonts w:ascii="Arial" w:hAnsi="Arial" w:cs="Arial"/>
        </w:rPr>
        <w:t xml:space="preserve">- </w:t>
      </w:r>
      <w:hyperlink r:id="rId15" w:history="1">
        <w:r w:rsidR="00FD48D2" w:rsidRPr="00FC2DE6">
          <w:rPr>
            <w:rStyle w:val="Hyperlink"/>
            <w:rFonts w:ascii="Arial" w:hAnsi="Arial" w:cs="Arial"/>
            <w:b/>
            <w:bCs/>
          </w:rPr>
          <w:t>https://worldpopulationreview.com/country-rankings/sharia-law-</w:t>
        </w:r>
      </w:hyperlink>
      <w:r w:rsidR="00FD48D2">
        <w:rPr>
          <w:rFonts w:ascii="Arial" w:hAnsi="Arial" w:cs="Arial"/>
          <w:b/>
          <w:bCs/>
        </w:rPr>
        <w:tab/>
      </w:r>
      <w:r w:rsidR="00FD48D2" w:rsidRPr="00FD48D2">
        <w:rPr>
          <w:rFonts w:ascii="Arial" w:hAnsi="Arial" w:cs="Arial"/>
          <w:b/>
          <w:bCs/>
        </w:rPr>
        <w:t>countries</w:t>
      </w:r>
    </w:p>
    <w:p w14:paraId="33B3FBF3" w14:textId="77777777" w:rsidR="0026263C" w:rsidRPr="0026263C" w:rsidRDefault="0026263C" w:rsidP="0026263C">
      <w:pPr>
        <w:rPr>
          <w:rFonts w:ascii="Arial" w:hAnsi="Arial" w:cs="Arial"/>
        </w:rPr>
      </w:pPr>
    </w:p>
    <w:p w14:paraId="1AD566AE" w14:textId="678DAAAD" w:rsidR="0026263C" w:rsidRPr="0026263C" w:rsidRDefault="0026263C" w:rsidP="0026263C">
      <w:pPr>
        <w:rPr>
          <w:rFonts w:ascii="Arial" w:hAnsi="Arial" w:cs="Arial"/>
        </w:rPr>
      </w:pPr>
      <w:r w:rsidRPr="0026263C">
        <w:rPr>
          <w:rFonts w:ascii="Arial" w:hAnsi="Arial" w:cs="Arial"/>
        </w:rPr>
        <w:tab/>
        <w:t>Sharia</w:t>
      </w:r>
      <w:r w:rsidRPr="0026263C">
        <w:rPr>
          <w:rFonts w:ascii="Arial" w:hAnsi="Arial" w:cs="Arial"/>
        </w:rPr>
        <w:tab/>
        <w:t>= 1 is the country practices Sharia la</w:t>
      </w:r>
      <w:r w:rsidR="00A977C8">
        <w:rPr>
          <w:rFonts w:ascii="Arial" w:hAnsi="Arial" w:cs="Arial"/>
        </w:rPr>
        <w:t xml:space="preserve">w – scoring should be </w:t>
      </w:r>
      <w:r w:rsidR="00235142">
        <w:rPr>
          <w:rFonts w:ascii="Arial" w:hAnsi="Arial" w:cs="Arial"/>
        </w:rPr>
        <w:t xml:space="preserve">.6 for classic, .4 for </w:t>
      </w:r>
      <w:r w:rsidR="00235142">
        <w:rPr>
          <w:rFonts w:ascii="Arial" w:hAnsi="Arial" w:cs="Arial"/>
        </w:rPr>
        <w:tab/>
        <w:t xml:space="preserve">mixed and .2 for Muslims only </w:t>
      </w:r>
      <w:r w:rsidRPr="0026263C">
        <w:rPr>
          <w:rFonts w:ascii="Arial" w:hAnsi="Arial" w:cs="Arial"/>
        </w:rPr>
        <w:tab/>
      </w:r>
    </w:p>
    <w:p w14:paraId="07D0ED0B" w14:textId="77777777" w:rsidR="0026263C" w:rsidRPr="0026263C" w:rsidRDefault="0026263C" w:rsidP="0026263C">
      <w:pPr>
        <w:rPr>
          <w:rFonts w:ascii="Arial" w:hAnsi="Arial" w:cs="Arial"/>
        </w:rPr>
      </w:pPr>
    </w:p>
    <w:p w14:paraId="75226B93" w14:textId="77777777" w:rsidR="0026263C" w:rsidRPr="0026263C" w:rsidRDefault="0026263C" w:rsidP="0026263C">
      <w:pPr>
        <w:rPr>
          <w:rFonts w:ascii="Arial" w:hAnsi="Arial" w:cs="Arial"/>
        </w:rPr>
      </w:pPr>
      <w:r w:rsidRPr="0026263C">
        <w:rPr>
          <w:rFonts w:ascii="Arial" w:hAnsi="Arial" w:cs="Arial"/>
        </w:rPr>
        <w:tab/>
        <w:t>Major religion in a country were 50% adhere to one of the following</w:t>
      </w:r>
    </w:p>
    <w:p w14:paraId="4485E987" w14:textId="77777777" w:rsidR="0026263C" w:rsidRPr="0026263C" w:rsidRDefault="0026263C" w:rsidP="0026263C">
      <w:pPr>
        <w:rPr>
          <w:rFonts w:ascii="Arial" w:hAnsi="Arial" w:cs="Arial"/>
        </w:rPr>
      </w:pPr>
      <w:r w:rsidRPr="0026263C">
        <w:rPr>
          <w:rFonts w:ascii="Arial" w:hAnsi="Arial" w:cs="Arial"/>
        </w:rPr>
        <w:tab/>
        <w:t>ISLAM</w:t>
      </w:r>
    </w:p>
    <w:p w14:paraId="605CB516" w14:textId="77777777" w:rsidR="0026263C" w:rsidRPr="0026263C" w:rsidRDefault="0026263C" w:rsidP="0026263C">
      <w:pPr>
        <w:rPr>
          <w:rFonts w:ascii="Arial" w:hAnsi="Arial" w:cs="Arial"/>
        </w:rPr>
      </w:pPr>
      <w:r w:rsidRPr="0026263C">
        <w:rPr>
          <w:rFonts w:ascii="Arial" w:hAnsi="Arial" w:cs="Arial"/>
        </w:rPr>
        <w:tab/>
        <w:t>ORTHO</w:t>
      </w:r>
    </w:p>
    <w:p w14:paraId="5F9BED0C" w14:textId="77777777" w:rsidR="0026263C" w:rsidRPr="0026263C" w:rsidRDefault="0026263C" w:rsidP="0026263C">
      <w:pPr>
        <w:rPr>
          <w:rFonts w:ascii="Arial" w:hAnsi="Arial" w:cs="Arial"/>
        </w:rPr>
      </w:pPr>
      <w:r w:rsidRPr="0026263C">
        <w:rPr>
          <w:rFonts w:ascii="Arial" w:hAnsi="Arial" w:cs="Arial"/>
        </w:rPr>
        <w:tab/>
        <w:t>CATHO</w:t>
      </w:r>
    </w:p>
    <w:p w14:paraId="7BE1E050" w14:textId="77777777" w:rsidR="0026263C" w:rsidRPr="0026263C" w:rsidRDefault="0026263C" w:rsidP="0026263C">
      <w:pPr>
        <w:rPr>
          <w:rFonts w:ascii="Arial" w:hAnsi="Arial" w:cs="Arial"/>
        </w:rPr>
      </w:pPr>
      <w:r w:rsidRPr="0026263C">
        <w:rPr>
          <w:rFonts w:ascii="Arial" w:hAnsi="Arial" w:cs="Arial"/>
        </w:rPr>
        <w:tab/>
        <w:t>PROT</w:t>
      </w:r>
    </w:p>
    <w:p w14:paraId="2367600A" w14:textId="77777777" w:rsidR="0026263C" w:rsidRPr="0026263C" w:rsidRDefault="0026263C" w:rsidP="0026263C">
      <w:pPr>
        <w:rPr>
          <w:rFonts w:ascii="Arial" w:hAnsi="Arial" w:cs="Arial"/>
        </w:rPr>
      </w:pPr>
      <w:r w:rsidRPr="0026263C">
        <w:rPr>
          <w:rFonts w:ascii="Arial" w:hAnsi="Arial" w:cs="Arial"/>
        </w:rPr>
        <w:tab/>
        <w:t>HINDU</w:t>
      </w:r>
    </w:p>
    <w:p w14:paraId="4FDC2697" w14:textId="77777777" w:rsidR="0026263C" w:rsidRPr="0026263C" w:rsidRDefault="0026263C" w:rsidP="0026263C">
      <w:pPr>
        <w:rPr>
          <w:rFonts w:ascii="Arial" w:hAnsi="Arial" w:cs="Arial"/>
        </w:rPr>
      </w:pPr>
      <w:r w:rsidRPr="0026263C">
        <w:rPr>
          <w:rFonts w:ascii="Arial" w:hAnsi="Arial" w:cs="Arial"/>
        </w:rPr>
        <w:tab/>
        <w:t>BUDDHIST</w:t>
      </w:r>
    </w:p>
    <w:p w14:paraId="4BC14938" w14:textId="572A53DD" w:rsidR="0026263C" w:rsidRPr="0026263C" w:rsidRDefault="0026263C" w:rsidP="0026263C">
      <w:pPr>
        <w:rPr>
          <w:rFonts w:ascii="Arial" w:hAnsi="Arial" w:cs="Arial"/>
        </w:rPr>
      </w:pPr>
      <w:r w:rsidRPr="0026263C">
        <w:rPr>
          <w:rFonts w:ascii="Arial" w:hAnsi="Arial" w:cs="Arial"/>
        </w:rPr>
        <w:tab/>
      </w:r>
      <w:r w:rsidR="00083C58">
        <w:rPr>
          <w:rFonts w:ascii="Arial" w:hAnsi="Arial" w:cs="Arial"/>
        </w:rPr>
        <w:t>CHRIS (where the combined Catholic, Orthodox and Protestant is more than 50 percent)</w:t>
      </w:r>
    </w:p>
    <w:p w14:paraId="5122C56E" w14:textId="6DCF1699" w:rsidR="0026263C" w:rsidRPr="0026263C" w:rsidRDefault="0026263C" w:rsidP="0026263C">
      <w:pPr>
        <w:rPr>
          <w:rFonts w:ascii="Arial" w:hAnsi="Arial" w:cs="Arial"/>
        </w:rPr>
      </w:pPr>
      <w:r w:rsidRPr="0026263C">
        <w:rPr>
          <w:rFonts w:ascii="Arial" w:hAnsi="Arial" w:cs="Arial"/>
        </w:rPr>
        <w:tab/>
      </w:r>
      <w:r w:rsidR="00083C58">
        <w:rPr>
          <w:rFonts w:ascii="Arial" w:hAnsi="Arial" w:cs="Arial"/>
        </w:rPr>
        <w:t>JUD</w:t>
      </w:r>
      <w:r w:rsidR="0023726E">
        <w:rPr>
          <w:rFonts w:ascii="Arial" w:hAnsi="Arial" w:cs="Arial"/>
        </w:rPr>
        <w:t xml:space="preserve">AISM </w:t>
      </w:r>
    </w:p>
    <w:p w14:paraId="79D6E7DC" w14:textId="741624C1" w:rsidR="00CF6A6E" w:rsidRDefault="0026263C" w:rsidP="0026263C">
      <w:pPr>
        <w:rPr>
          <w:rFonts w:ascii="Arial" w:hAnsi="Arial" w:cs="Arial"/>
        </w:rPr>
      </w:pPr>
      <w:r w:rsidRPr="0026263C">
        <w:rPr>
          <w:rFonts w:ascii="Arial" w:hAnsi="Arial" w:cs="Arial"/>
        </w:rPr>
        <w:tab/>
        <w:t>O</w:t>
      </w:r>
      <w:r w:rsidR="0023726E">
        <w:rPr>
          <w:rFonts w:ascii="Arial" w:hAnsi="Arial" w:cs="Arial"/>
        </w:rPr>
        <w:t>THER</w:t>
      </w:r>
      <w:r w:rsidRPr="0026263C">
        <w:rPr>
          <w:rFonts w:ascii="Arial" w:hAnsi="Arial" w:cs="Arial"/>
        </w:rPr>
        <w:t xml:space="preserve"> = there isn’t a dominant religion</w:t>
      </w:r>
      <w:r w:rsidR="00CF6A6E">
        <w:rPr>
          <w:rFonts w:ascii="Arial" w:hAnsi="Arial" w:cs="Arial"/>
        </w:rPr>
        <w:br w:type="page"/>
      </w:r>
    </w:p>
    <w:p w14:paraId="7AD5FDC5" w14:textId="77777777" w:rsidR="00EA4E0B" w:rsidRPr="00EA4E0B" w:rsidRDefault="00EA4E0B" w:rsidP="00473566">
      <w:pPr>
        <w:ind w:left="720"/>
        <w:rPr>
          <w:rFonts w:ascii="Arial" w:hAnsi="Arial" w:cs="Arial"/>
        </w:rPr>
      </w:pPr>
    </w:p>
    <w:p w14:paraId="3C3F2329" w14:textId="72C155C9" w:rsidR="003C273E" w:rsidRPr="003B3A69" w:rsidRDefault="003C273E" w:rsidP="003C273E">
      <w:pPr>
        <w:rPr>
          <w:rFonts w:ascii="Arial" w:hAnsi="Arial" w:cs="Arial"/>
        </w:rPr>
      </w:pPr>
      <w:r w:rsidRPr="00DC3BB2">
        <w:rPr>
          <w:rFonts w:ascii="Arial" w:hAnsi="Arial" w:cs="Arial"/>
          <w:b/>
          <w:bCs/>
        </w:rPr>
        <w:t>BIOLOGICAL</w:t>
      </w:r>
      <w:r w:rsidRPr="003B3A69">
        <w:rPr>
          <w:rFonts w:ascii="Arial" w:hAnsi="Arial" w:cs="Arial"/>
        </w:rPr>
        <w:t xml:space="preserve"> </w:t>
      </w:r>
      <w:r w:rsidR="009F6953" w:rsidRPr="003B3A69">
        <w:rPr>
          <w:rFonts w:ascii="Arial" w:hAnsi="Arial" w:cs="Arial"/>
        </w:rPr>
        <w:t>– this portion of the</w:t>
      </w:r>
      <w:r w:rsidR="005C7D17" w:rsidRPr="003B3A69">
        <w:rPr>
          <w:rFonts w:ascii="Arial" w:hAnsi="Arial" w:cs="Arial"/>
        </w:rPr>
        <w:t xml:space="preserve"> matrix considers threats to safety</w:t>
      </w:r>
      <w:r w:rsidR="00C336A0" w:rsidRPr="003B3A69">
        <w:rPr>
          <w:rFonts w:ascii="Arial" w:hAnsi="Arial" w:cs="Arial"/>
        </w:rPr>
        <w:t xml:space="preserve"> to us as biological organisms who depend on technology</w:t>
      </w:r>
      <w:r w:rsidR="00871D60">
        <w:rPr>
          <w:rFonts w:ascii="Arial" w:hAnsi="Arial" w:cs="Arial"/>
        </w:rPr>
        <w:t xml:space="preserve"> </w:t>
      </w:r>
      <w:r w:rsidR="000E1377">
        <w:rPr>
          <w:rFonts w:ascii="Arial" w:hAnsi="Arial" w:cs="Arial"/>
        </w:rPr>
        <w:t>were threats are</w:t>
      </w:r>
      <w:r w:rsidR="005C7D17" w:rsidRPr="003B3A69">
        <w:rPr>
          <w:rFonts w:ascii="Arial" w:hAnsi="Arial" w:cs="Arial"/>
        </w:rPr>
        <w:t xml:space="preserve"> created by random incidents whose likelihood is statistical.</w:t>
      </w:r>
      <w:r w:rsidR="00C336A0" w:rsidRPr="003B3A69">
        <w:rPr>
          <w:rFonts w:ascii="Arial" w:hAnsi="Arial" w:cs="Arial"/>
        </w:rPr>
        <w:t xml:space="preserve"> It consists of three subcomponents, TECHNOLOGY</w:t>
      </w:r>
      <w:r w:rsidRPr="003B3A69">
        <w:rPr>
          <w:rFonts w:ascii="Arial" w:hAnsi="Arial" w:cs="Arial"/>
        </w:rPr>
        <w:t xml:space="preserve"> + ECONOMY + ENVIRONMENT</w:t>
      </w:r>
      <w:r w:rsidR="000E1377">
        <w:rPr>
          <w:rFonts w:ascii="Arial" w:hAnsi="Arial" w:cs="Arial"/>
        </w:rPr>
        <w:t xml:space="preserve">.  </w:t>
      </w:r>
      <w:r w:rsidR="00986357">
        <w:rPr>
          <w:rFonts w:ascii="Arial" w:hAnsi="Arial" w:cs="Arial"/>
        </w:rPr>
        <w:t>We want to</w:t>
      </w:r>
      <w:r w:rsidR="00E302E3">
        <w:rPr>
          <w:rFonts w:ascii="Arial" w:hAnsi="Arial" w:cs="Arial"/>
        </w:rPr>
        <w:t xml:space="preserve"> keep as much data in the Tables as possible. </w:t>
      </w:r>
    </w:p>
    <w:p w14:paraId="233AD6E5" w14:textId="54FCC285" w:rsidR="00A5472A" w:rsidRPr="003B3A69" w:rsidRDefault="04D470AA" w:rsidP="04D470AA">
      <w:pPr>
        <w:tabs>
          <w:tab w:val="left" w:pos="1440"/>
          <w:tab w:val="left" w:pos="2160"/>
        </w:tabs>
        <w:ind w:left="720"/>
        <w:rPr>
          <w:rFonts w:ascii="Arial" w:hAnsi="Arial" w:cs="Arial"/>
        </w:rPr>
      </w:pPr>
      <w:r w:rsidRPr="04D470AA">
        <w:rPr>
          <w:rFonts w:ascii="Arial" w:hAnsi="Arial" w:cs="Arial"/>
          <w:b/>
          <w:bCs/>
        </w:rPr>
        <w:t>TECHNOLOGY</w:t>
      </w:r>
      <w:r w:rsidRPr="04D470AA">
        <w:rPr>
          <w:rFonts w:ascii="Arial" w:hAnsi="Arial" w:cs="Arial"/>
        </w:rPr>
        <w:t xml:space="preserve"> = the sum of the variables Elec, </w:t>
      </w:r>
      <w:proofErr w:type="spellStart"/>
      <w:r w:rsidRPr="04D470AA">
        <w:rPr>
          <w:rFonts w:ascii="Arial" w:hAnsi="Arial" w:cs="Arial"/>
        </w:rPr>
        <w:t>WatSanit</w:t>
      </w:r>
      <w:proofErr w:type="spellEnd"/>
      <w:r w:rsidRPr="04D470AA">
        <w:rPr>
          <w:rFonts w:ascii="Arial" w:hAnsi="Arial" w:cs="Arial"/>
        </w:rPr>
        <w:t xml:space="preserve">, </w:t>
      </w:r>
      <w:proofErr w:type="spellStart"/>
      <w:r w:rsidRPr="04D470AA">
        <w:rPr>
          <w:rFonts w:ascii="Arial" w:hAnsi="Arial" w:cs="Arial"/>
        </w:rPr>
        <w:t>CellPh</w:t>
      </w:r>
      <w:proofErr w:type="spellEnd"/>
      <w:r w:rsidRPr="04D470AA">
        <w:rPr>
          <w:rFonts w:ascii="Arial" w:hAnsi="Arial" w:cs="Arial"/>
        </w:rPr>
        <w:t xml:space="preserve">, Net, Infra, </w:t>
      </w:r>
      <w:proofErr w:type="spellStart"/>
      <w:r w:rsidRPr="04D470AA">
        <w:rPr>
          <w:rFonts w:ascii="Arial" w:hAnsi="Arial" w:cs="Arial"/>
        </w:rPr>
        <w:t>MDIPx</w:t>
      </w:r>
      <w:proofErr w:type="spellEnd"/>
      <w:r w:rsidRPr="04D470AA">
        <w:rPr>
          <w:rFonts w:ascii="Arial" w:hAnsi="Arial" w:cs="Arial"/>
        </w:rPr>
        <w:t xml:space="preserve">. Most of our clients dwell in the so-called first world and if this means anything today, it is a technological affluence. We have come to rely on technology for everything from the </w:t>
      </w:r>
      <w:r w:rsidR="00E302E3">
        <w:rPr>
          <w:rFonts w:ascii="Arial" w:hAnsi="Arial" w:cs="Arial"/>
        </w:rPr>
        <w:t>GPS</w:t>
      </w:r>
      <w:r w:rsidRPr="04D470AA">
        <w:rPr>
          <w:rFonts w:ascii="Arial" w:hAnsi="Arial" w:cs="Arial"/>
        </w:rPr>
        <w:t xml:space="preserve"> that shows us where, to google that tells us what, to YouTube that tells us how and smartphones that tell us when.  If we are adapted to this </w:t>
      </w:r>
      <w:r w:rsidR="008907BB">
        <w:rPr>
          <w:rFonts w:ascii="Arial" w:hAnsi="Arial" w:cs="Arial"/>
        </w:rPr>
        <w:t xml:space="preserve">technological </w:t>
      </w:r>
      <w:r w:rsidRPr="04D470AA">
        <w:rPr>
          <w:rFonts w:ascii="Arial" w:hAnsi="Arial" w:cs="Arial"/>
        </w:rPr>
        <w:t>environment, lack of it can compromise our basic s</w:t>
      </w:r>
      <w:r w:rsidR="008907BB">
        <w:rPr>
          <w:rFonts w:ascii="Arial" w:hAnsi="Arial" w:cs="Arial"/>
        </w:rPr>
        <w:t>afety and s</w:t>
      </w:r>
      <w:r w:rsidRPr="04D470AA">
        <w:rPr>
          <w:rFonts w:ascii="Arial" w:hAnsi="Arial" w:cs="Arial"/>
        </w:rPr>
        <w:t xml:space="preserve">ecurity in ways that call for risk mitigation strategies.   </w:t>
      </w:r>
    </w:p>
    <w:p w14:paraId="2A6727C5" w14:textId="2490FCC4" w:rsidR="00A5472A" w:rsidRDefault="04D470AA" w:rsidP="0001679A">
      <w:pPr>
        <w:tabs>
          <w:tab w:val="left" w:pos="1440"/>
          <w:tab w:val="left" w:pos="2160"/>
        </w:tabs>
        <w:ind w:left="1440"/>
        <w:rPr>
          <w:rFonts w:ascii="Arial" w:hAnsi="Arial" w:cs="Arial"/>
        </w:rPr>
      </w:pPr>
      <w:r w:rsidRPr="04D470AA">
        <w:rPr>
          <w:rFonts w:ascii="Arial" w:hAnsi="Arial" w:cs="Arial"/>
          <w:b/>
          <w:bCs/>
        </w:rPr>
        <w:t xml:space="preserve">Elect </w:t>
      </w:r>
      <w:r w:rsidRPr="04D470AA">
        <w:rPr>
          <w:rFonts w:ascii="Arial" w:hAnsi="Arial" w:cs="Arial"/>
        </w:rPr>
        <w:t>= This variable is a measure of the scarcity of electricity use in a nation.  Worldwide, the average person uses 309 Watts of electricity per year. This variable is created by taking (rounded world average 3</w:t>
      </w:r>
      <w:r w:rsidR="002104EF">
        <w:rPr>
          <w:rFonts w:ascii="Arial" w:hAnsi="Arial" w:cs="Arial"/>
        </w:rPr>
        <w:t>5</w:t>
      </w:r>
      <w:r w:rsidRPr="04D470AA">
        <w:rPr>
          <w:rFonts w:ascii="Arial" w:hAnsi="Arial" w:cs="Arial"/>
        </w:rPr>
        <w:t>0 – country average) *.0</w:t>
      </w:r>
      <w:r w:rsidR="004A5D7A">
        <w:rPr>
          <w:rFonts w:ascii="Arial" w:hAnsi="Arial" w:cs="Arial"/>
        </w:rPr>
        <w:t>0</w:t>
      </w:r>
      <w:r w:rsidRPr="04D470AA">
        <w:rPr>
          <w:rFonts w:ascii="Arial" w:hAnsi="Arial" w:cs="Arial"/>
        </w:rPr>
        <w:t>1. The source for energy consumption was the CIA. If a country has no score for this variable, its energy consumption was above average for the word.  This is a measure of scarcity, the higher the value, the less electricity used.  Devices that use a lot of electricity include washing machines, dishwashers, PC/laptops, stoves, refrigerators, fans, and air conditioners.  Power is the rate at which energy is generated or consumed and hence is measured in units (</w:t>
      </w:r>
      <w:proofErr w:type="gramStart"/>
      <w:r w:rsidRPr="04D470AA">
        <w:rPr>
          <w:rFonts w:ascii="Arial" w:hAnsi="Arial" w:cs="Arial"/>
        </w:rPr>
        <w:t>e.g.</w:t>
      </w:r>
      <w:proofErr w:type="gramEnd"/>
      <w:r w:rsidRPr="04D470AA">
        <w:rPr>
          <w:rFonts w:ascii="Arial" w:hAnsi="Arial" w:cs="Arial"/>
        </w:rPr>
        <w:t xml:space="preserve"> watts) that represent energy per unit time.  A 100-watt light bulb left on for one hour will use 100-watt hours of energy.</w:t>
      </w:r>
    </w:p>
    <w:p w14:paraId="36D0481F" w14:textId="36B5CDE2" w:rsidR="0001679A" w:rsidRPr="003B3A69" w:rsidRDefault="004420A3" w:rsidP="0001679A">
      <w:pPr>
        <w:tabs>
          <w:tab w:val="left" w:pos="1440"/>
          <w:tab w:val="left" w:pos="2160"/>
        </w:tabs>
        <w:ind w:left="1440"/>
        <w:rPr>
          <w:rFonts w:ascii="Arial" w:hAnsi="Arial" w:cs="Arial"/>
        </w:rPr>
      </w:pPr>
      <w:r>
        <w:rPr>
          <w:rFonts w:ascii="Arial" w:hAnsi="Arial" w:cs="Arial"/>
          <w:b/>
          <w:bCs/>
        </w:rPr>
        <w:t xml:space="preserve">For example, consider India – 350 – 85 = </w:t>
      </w:r>
      <w:r w:rsidR="00E657A4">
        <w:rPr>
          <w:rFonts w:ascii="Arial" w:hAnsi="Arial" w:cs="Arial"/>
          <w:b/>
          <w:bCs/>
        </w:rPr>
        <w:t>265(.0</w:t>
      </w:r>
      <w:r w:rsidR="004A5D7A">
        <w:rPr>
          <w:rFonts w:ascii="Arial" w:hAnsi="Arial" w:cs="Arial"/>
          <w:b/>
          <w:bCs/>
        </w:rPr>
        <w:t>0</w:t>
      </w:r>
      <w:r w:rsidR="00E657A4">
        <w:rPr>
          <w:rFonts w:ascii="Arial" w:hAnsi="Arial" w:cs="Arial"/>
          <w:b/>
          <w:bCs/>
        </w:rPr>
        <w:t xml:space="preserve">1) = </w:t>
      </w:r>
      <w:r w:rsidR="00ED2281">
        <w:rPr>
          <w:rFonts w:ascii="Arial" w:hAnsi="Arial" w:cs="Arial"/>
          <w:b/>
          <w:bCs/>
        </w:rPr>
        <w:t>.265</w:t>
      </w:r>
      <w:r w:rsidR="00785093">
        <w:rPr>
          <w:rFonts w:ascii="Arial" w:hAnsi="Arial" w:cs="Arial"/>
          <w:b/>
          <w:bCs/>
        </w:rPr>
        <w:t xml:space="preserve"> or Nigeria 350-16</w:t>
      </w:r>
      <w:r w:rsidR="00A80054">
        <w:rPr>
          <w:rFonts w:ascii="Arial" w:hAnsi="Arial" w:cs="Arial"/>
          <w:b/>
          <w:bCs/>
        </w:rPr>
        <w:t xml:space="preserve"> =</w:t>
      </w:r>
      <w:r w:rsidR="00A64976">
        <w:rPr>
          <w:rFonts w:ascii="Arial" w:hAnsi="Arial" w:cs="Arial"/>
          <w:b/>
          <w:bCs/>
        </w:rPr>
        <w:t xml:space="preserve">334(.001) = </w:t>
      </w:r>
      <w:r w:rsidR="001629C7">
        <w:rPr>
          <w:rFonts w:ascii="Arial" w:hAnsi="Arial" w:cs="Arial"/>
          <w:b/>
          <w:bCs/>
        </w:rPr>
        <w:t>.334</w:t>
      </w:r>
    </w:p>
    <w:p w14:paraId="1B4BA87C" w14:textId="77777777" w:rsidR="001629C7" w:rsidRDefault="00000000" w:rsidP="00DC3BB2">
      <w:pPr>
        <w:tabs>
          <w:tab w:val="left" w:pos="1530"/>
        </w:tabs>
        <w:ind w:left="1440" w:firstLine="90"/>
        <w:rPr>
          <w:rFonts w:ascii="Arial" w:hAnsi="Arial" w:cs="Arial"/>
        </w:rPr>
      </w:pPr>
      <w:hyperlink r:id="rId16" w:history="1">
        <w:r w:rsidR="00A5472A" w:rsidRPr="003B3A69">
          <w:rPr>
            <w:rStyle w:val="Hyperlink"/>
            <w:rFonts w:ascii="Arial" w:hAnsi="Arial" w:cs="Arial"/>
          </w:rPr>
          <w:t>https://en.wikipedia.org/wiki/List_of_countries_by_electricity_consumption</w:t>
        </w:r>
      </w:hyperlink>
    </w:p>
    <w:p w14:paraId="72575209" w14:textId="76AE6453" w:rsidR="00C336A0" w:rsidRDefault="00CB2263" w:rsidP="001629C7">
      <w:pPr>
        <w:tabs>
          <w:tab w:val="left" w:pos="1530"/>
        </w:tabs>
        <w:ind w:left="1440"/>
        <w:rPr>
          <w:rFonts w:ascii="Arial" w:hAnsi="Arial" w:cs="Arial"/>
          <w:color w:val="212529"/>
          <w:shd w:val="clear" w:color="auto" w:fill="FFFFFF"/>
        </w:rPr>
      </w:pPr>
      <w:proofErr w:type="spellStart"/>
      <w:r w:rsidRPr="003B3A69">
        <w:rPr>
          <w:rFonts w:ascii="Arial" w:hAnsi="Arial" w:cs="Arial"/>
          <w:b/>
          <w:bCs/>
        </w:rPr>
        <w:t>WaterSan</w:t>
      </w:r>
      <w:proofErr w:type="spellEnd"/>
      <w:r w:rsidRPr="003B3A69">
        <w:rPr>
          <w:rFonts w:ascii="Arial" w:hAnsi="Arial" w:cs="Arial"/>
        </w:rPr>
        <w:t xml:space="preserve"> = percent of people in a country who lack access to either or both potable water and sanitation. </w:t>
      </w:r>
      <w:r w:rsidRPr="003B3A69">
        <w:rPr>
          <w:rFonts w:ascii="Arial" w:hAnsi="Arial" w:cs="Arial"/>
          <w:color w:val="212529"/>
          <w:shd w:val="clear" w:color="auto" w:fill="FFFFFF"/>
        </w:rPr>
        <w:t>A safely managed drinking water service is defined as one located on premises, available when needed and free from contamination.</w:t>
      </w:r>
      <w:r w:rsidRPr="003B3A69">
        <w:rPr>
          <w:rFonts w:ascii="Arial" w:hAnsi="Arial" w:cs="Arial"/>
        </w:rPr>
        <w:t xml:space="preserve"> Access to sanitation means having a flush or pour-flush </w:t>
      </w:r>
      <w:r w:rsidRPr="003B3A69">
        <w:rPr>
          <w:rFonts w:ascii="Arial" w:hAnsi="Arial" w:cs="Arial"/>
          <w:color w:val="212529"/>
          <w:shd w:val="clear" w:color="auto" w:fill="FFFFFF"/>
        </w:rPr>
        <w:t>toilet/latrine to a piped sewer system, a septic tank or a pit latrine</w:t>
      </w:r>
      <w:r w:rsidR="003B3A69" w:rsidRPr="003B3A69">
        <w:rPr>
          <w:rFonts w:ascii="Arial" w:hAnsi="Arial" w:cs="Arial"/>
          <w:color w:val="212529"/>
          <w:shd w:val="clear" w:color="auto" w:fill="FFFFFF"/>
        </w:rPr>
        <w:t xml:space="preserve"> located on premises.</w:t>
      </w:r>
    </w:p>
    <w:p w14:paraId="3312C9C9" w14:textId="28E4424C" w:rsidR="001629C7" w:rsidRDefault="00000000" w:rsidP="001629C7">
      <w:pPr>
        <w:tabs>
          <w:tab w:val="left" w:pos="1530"/>
        </w:tabs>
        <w:ind w:left="1440"/>
        <w:rPr>
          <w:rFonts w:ascii="Arial" w:hAnsi="Arial" w:cs="Arial"/>
          <w:b/>
          <w:bCs/>
        </w:rPr>
      </w:pPr>
      <w:hyperlink r:id="rId17" w:history="1">
        <w:r w:rsidR="00E05D81" w:rsidRPr="00FC2DE6">
          <w:rPr>
            <w:rStyle w:val="Hyperlink"/>
            <w:rFonts w:ascii="Arial" w:hAnsi="Arial" w:cs="Arial"/>
            <w:b/>
            <w:bCs/>
          </w:rPr>
          <w:t>https://ourworldindata.org/explorers/water-and-sanitation?tab=table&amp;facet=none&amp;Resource=Drinking+water&amp;Level+of+Access=Safely+managed&amp;Residence=Total&amp;Relative+to+population=Share+of+population&amp;country=IND~USA~KEN~OWID_WRL~BGD~ZAF~CHN</w:t>
        </w:r>
      </w:hyperlink>
    </w:p>
    <w:p w14:paraId="63902D7F" w14:textId="274BBDCD" w:rsidR="00E05D81" w:rsidRDefault="00E05D81" w:rsidP="001629C7">
      <w:pPr>
        <w:tabs>
          <w:tab w:val="left" w:pos="1530"/>
        </w:tabs>
        <w:ind w:left="1440"/>
        <w:rPr>
          <w:rFonts w:ascii="Arial" w:hAnsi="Arial" w:cs="Arial"/>
        </w:rPr>
      </w:pPr>
      <w:r>
        <w:rPr>
          <w:rFonts w:ascii="Arial" w:hAnsi="Arial" w:cs="Arial"/>
        </w:rPr>
        <w:t>this table gives the percent of people in a country with access to safely managed drinking water</w:t>
      </w:r>
      <w:r w:rsidR="00FC1367">
        <w:rPr>
          <w:rFonts w:ascii="Arial" w:hAnsi="Arial" w:cs="Arial"/>
        </w:rPr>
        <w:t xml:space="preserve"> – our variable is created from this as the percent of people in a country who do not have it.  For example, </w:t>
      </w:r>
      <w:r w:rsidR="00CD5F71">
        <w:rPr>
          <w:rFonts w:ascii="Arial" w:hAnsi="Arial" w:cs="Arial"/>
        </w:rPr>
        <w:t xml:space="preserve">for Ghana in 2020, 41.41% had access, thus 100 </w:t>
      </w:r>
      <w:r w:rsidR="005F42C5">
        <w:rPr>
          <w:rFonts w:ascii="Arial" w:hAnsi="Arial" w:cs="Arial"/>
        </w:rPr>
        <w:t>–</w:t>
      </w:r>
      <w:r w:rsidR="00CD5F71">
        <w:rPr>
          <w:rFonts w:ascii="Arial" w:hAnsi="Arial" w:cs="Arial"/>
        </w:rPr>
        <w:t xml:space="preserve"> </w:t>
      </w:r>
      <w:r w:rsidR="005F42C5">
        <w:rPr>
          <w:rFonts w:ascii="Arial" w:hAnsi="Arial" w:cs="Arial"/>
        </w:rPr>
        <w:t xml:space="preserve">41.41 did not, or </w:t>
      </w:r>
      <w:r w:rsidR="00084AA3">
        <w:rPr>
          <w:rFonts w:ascii="Arial" w:hAnsi="Arial" w:cs="Arial"/>
        </w:rPr>
        <w:t>56 percent.  We will multiply this by .0</w:t>
      </w:r>
      <w:r w:rsidR="000242EC">
        <w:rPr>
          <w:rFonts w:ascii="Arial" w:hAnsi="Arial" w:cs="Arial"/>
        </w:rPr>
        <w:t>01</w:t>
      </w:r>
      <w:r w:rsidR="003F5CCE">
        <w:rPr>
          <w:rFonts w:ascii="Arial" w:hAnsi="Arial" w:cs="Arial"/>
        </w:rPr>
        <w:t xml:space="preserve"> so the score for the variable for Ghana is .</w:t>
      </w:r>
      <w:r w:rsidR="000242EC">
        <w:rPr>
          <w:rFonts w:ascii="Arial" w:hAnsi="Arial" w:cs="Arial"/>
        </w:rPr>
        <w:t>0</w:t>
      </w:r>
      <w:r w:rsidR="003F5CCE">
        <w:rPr>
          <w:rFonts w:ascii="Arial" w:hAnsi="Arial" w:cs="Arial"/>
        </w:rPr>
        <w:t>56</w:t>
      </w:r>
    </w:p>
    <w:p w14:paraId="2D988B16" w14:textId="299BCC9C" w:rsidR="000D1569" w:rsidRDefault="000D1569" w:rsidP="001629C7">
      <w:pPr>
        <w:tabs>
          <w:tab w:val="left" w:pos="1530"/>
        </w:tabs>
        <w:ind w:left="1440"/>
        <w:rPr>
          <w:rFonts w:ascii="Arial" w:hAnsi="Arial" w:cs="Arial"/>
        </w:rPr>
      </w:pPr>
      <w:r>
        <w:rPr>
          <w:rFonts w:ascii="Arial" w:hAnsi="Arial" w:cs="Arial"/>
        </w:rPr>
        <w:lastRenderedPageBreak/>
        <w:t>this site has an option for selecting sanitation too, for Ghana</w:t>
      </w:r>
      <w:r w:rsidR="004C5F69">
        <w:rPr>
          <w:rFonts w:ascii="Arial" w:hAnsi="Arial" w:cs="Arial"/>
        </w:rPr>
        <w:t xml:space="preserve">, 13.32 percent of people had access to </w:t>
      </w:r>
      <w:r w:rsidR="00A71497">
        <w:rPr>
          <w:rFonts w:ascii="Arial" w:hAnsi="Arial" w:cs="Arial"/>
        </w:rPr>
        <w:t xml:space="preserve">managed sanitation, so 86.68 percent did not, or </w:t>
      </w:r>
      <w:r w:rsidR="009E1290">
        <w:rPr>
          <w:rFonts w:ascii="Arial" w:hAnsi="Arial" w:cs="Arial"/>
        </w:rPr>
        <w:t>a score of .087</w:t>
      </w:r>
    </w:p>
    <w:p w14:paraId="347064F2" w14:textId="7C313085" w:rsidR="00E05D81" w:rsidRPr="00686BD0" w:rsidRDefault="00BF2CB1" w:rsidP="001629C7">
      <w:pPr>
        <w:tabs>
          <w:tab w:val="left" w:pos="1530"/>
        </w:tabs>
        <w:ind w:left="1440"/>
        <w:rPr>
          <w:rFonts w:ascii="Arial" w:hAnsi="Arial" w:cs="Arial"/>
        </w:rPr>
      </w:pPr>
      <w:r>
        <w:rPr>
          <w:rFonts w:ascii="Arial" w:hAnsi="Arial" w:cs="Arial"/>
        </w:rPr>
        <w:t xml:space="preserve">For Ghana, the </w:t>
      </w:r>
      <w:proofErr w:type="spellStart"/>
      <w:r>
        <w:rPr>
          <w:rFonts w:ascii="Arial" w:hAnsi="Arial" w:cs="Arial"/>
        </w:rPr>
        <w:t>WaterSan</w:t>
      </w:r>
      <w:proofErr w:type="spellEnd"/>
      <w:r>
        <w:rPr>
          <w:rFonts w:ascii="Arial" w:hAnsi="Arial" w:cs="Arial"/>
        </w:rPr>
        <w:t xml:space="preserve"> score would be .056 plus .087 = </w:t>
      </w:r>
      <w:r w:rsidR="00686BD0">
        <w:rPr>
          <w:rFonts w:ascii="Arial" w:hAnsi="Arial" w:cs="Arial"/>
        </w:rPr>
        <w:t>.143</w:t>
      </w:r>
    </w:p>
    <w:p w14:paraId="045F98F5" w14:textId="0478683B" w:rsidR="00E05D81" w:rsidRDefault="00E05D81" w:rsidP="001629C7">
      <w:pPr>
        <w:tabs>
          <w:tab w:val="left" w:pos="1530"/>
        </w:tabs>
        <w:ind w:left="1440"/>
        <w:rPr>
          <w:rFonts w:ascii="Arial" w:hAnsi="Arial" w:cs="Arial"/>
          <w:b/>
          <w:bCs/>
        </w:rPr>
      </w:pPr>
    </w:p>
    <w:p w14:paraId="23748A75" w14:textId="0B959D40" w:rsidR="00180EA2" w:rsidRPr="00180EA2" w:rsidRDefault="00720147" w:rsidP="001629C7">
      <w:pPr>
        <w:tabs>
          <w:tab w:val="left" w:pos="1530"/>
        </w:tabs>
        <w:ind w:left="1440"/>
        <w:rPr>
          <w:rFonts w:ascii="Arial" w:hAnsi="Arial" w:cs="Arial"/>
        </w:rPr>
      </w:pPr>
      <w:r>
        <w:rPr>
          <w:rFonts w:ascii="Arial" w:hAnsi="Arial" w:cs="Arial"/>
          <w:b/>
          <w:bCs/>
        </w:rPr>
        <w:t>%</w:t>
      </w:r>
      <w:proofErr w:type="spellStart"/>
      <w:proofErr w:type="gramStart"/>
      <w:r>
        <w:rPr>
          <w:rFonts w:ascii="Arial" w:hAnsi="Arial" w:cs="Arial"/>
          <w:b/>
          <w:bCs/>
        </w:rPr>
        <w:t>noNet</w:t>
      </w:r>
      <w:proofErr w:type="spellEnd"/>
      <w:r>
        <w:rPr>
          <w:rFonts w:ascii="Arial" w:hAnsi="Arial" w:cs="Arial"/>
          <w:b/>
          <w:bCs/>
        </w:rPr>
        <w:t xml:space="preserve"> </w:t>
      </w:r>
      <w:r w:rsidR="00180EA2">
        <w:rPr>
          <w:rFonts w:ascii="Arial" w:hAnsi="Arial" w:cs="Arial"/>
          <w:b/>
          <w:bCs/>
        </w:rPr>
        <w:t xml:space="preserve"> </w:t>
      </w:r>
      <w:r w:rsidR="00226219">
        <w:rPr>
          <w:rFonts w:ascii="Arial" w:hAnsi="Arial" w:cs="Arial"/>
        </w:rPr>
        <w:t>this</w:t>
      </w:r>
      <w:proofErr w:type="gramEnd"/>
      <w:r w:rsidR="00226219">
        <w:rPr>
          <w:rFonts w:ascii="Arial" w:hAnsi="Arial" w:cs="Arial"/>
        </w:rPr>
        <w:t xml:space="preserve"> is the percent of the population which does</w:t>
      </w:r>
      <w:r>
        <w:rPr>
          <w:rFonts w:ascii="Arial" w:hAnsi="Arial" w:cs="Arial"/>
        </w:rPr>
        <w:t xml:space="preserve"> not have access to the internet.  </w:t>
      </w:r>
      <w:r w:rsidR="00B874F4">
        <w:rPr>
          <w:rFonts w:ascii="Arial" w:hAnsi="Arial" w:cs="Arial"/>
        </w:rPr>
        <w:t xml:space="preserve">For example, the site says that </w:t>
      </w:r>
      <w:r w:rsidR="005C3895">
        <w:rPr>
          <w:rFonts w:ascii="Arial" w:hAnsi="Arial" w:cs="Arial"/>
        </w:rPr>
        <w:t xml:space="preserve">45.9% of people in Ghana have access, so it means that 100-45.9 percent do not, or </w:t>
      </w:r>
      <w:r w:rsidR="004B1296">
        <w:rPr>
          <w:rFonts w:ascii="Arial" w:hAnsi="Arial" w:cs="Arial"/>
        </w:rPr>
        <w:t xml:space="preserve">54.1 (which we multiple by .001 to get </w:t>
      </w:r>
      <w:r w:rsidR="008F2AF9">
        <w:rPr>
          <w:rFonts w:ascii="Arial" w:hAnsi="Arial" w:cs="Arial"/>
        </w:rPr>
        <w:t>.054</w:t>
      </w:r>
      <w:r w:rsidR="00E00AEE">
        <w:rPr>
          <w:rFonts w:ascii="Arial" w:hAnsi="Arial" w:cs="Arial"/>
        </w:rPr>
        <w:t xml:space="preserve">.  </w:t>
      </w:r>
    </w:p>
    <w:p w14:paraId="17439476" w14:textId="000EBE92" w:rsidR="001B64EC" w:rsidRDefault="001B64EC" w:rsidP="001629C7">
      <w:pPr>
        <w:tabs>
          <w:tab w:val="left" w:pos="1530"/>
        </w:tabs>
        <w:ind w:left="1440"/>
        <w:rPr>
          <w:rFonts w:ascii="Arial" w:hAnsi="Arial" w:cs="Arial"/>
          <w:b/>
          <w:bCs/>
        </w:rPr>
      </w:pPr>
      <w:r w:rsidRPr="001B64EC">
        <w:rPr>
          <w:rFonts w:ascii="Arial" w:hAnsi="Arial" w:cs="Arial"/>
          <w:b/>
          <w:bCs/>
        </w:rPr>
        <w:t>https://en.wikipedia.org/wiki/List_of_countries_by_number_of_Internet_users</w:t>
      </w:r>
    </w:p>
    <w:p w14:paraId="0DE1D29B" w14:textId="77777777" w:rsidR="00EC34C7" w:rsidRDefault="00E00AEE" w:rsidP="00EC34C7">
      <w:pPr>
        <w:tabs>
          <w:tab w:val="left" w:pos="1530"/>
        </w:tabs>
        <w:ind w:left="1440"/>
        <w:rPr>
          <w:rFonts w:ascii="Arial" w:hAnsi="Arial" w:cs="Arial"/>
        </w:rPr>
      </w:pPr>
      <w:r w:rsidRPr="0091188B">
        <w:rPr>
          <w:rFonts w:ascii="Arial" w:hAnsi="Arial" w:cs="Arial"/>
        </w:rPr>
        <w:t>It should be noted that just because a household has a modem, it doesn’t mean that it is working on a particular da</w:t>
      </w:r>
      <w:r w:rsidR="00643A1E" w:rsidRPr="0091188B">
        <w:rPr>
          <w:rFonts w:ascii="Arial" w:hAnsi="Arial" w:cs="Arial"/>
        </w:rPr>
        <w:t xml:space="preserve">y or that the speed is matches cable internet in the US, it could be dial up.  </w:t>
      </w:r>
    </w:p>
    <w:p w14:paraId="1B3EEEDB" w14:textId="77777777" w:rsidR="00EC34C7" w:rsidRDefault="00EC34C7" w:rsidP="00EC34C7">
      <w:pPr>
        <w:tabs>
          <w:tab w:val="left" w:pos="1530"/>
        </w:tabs>
        <w:ind w:left="1440"/>
        <w:rPr>
          <w:rFonts w:ascii="Arial" w:hAnsi="Arial" w:cs="Arial"/>
        </w:rPr>
      </w:pPr>
    </w:p>
    <w:p w14:paraId="63501BD1" w14:textId="77777777" w:rsidR="00CA38EC" w:rsidRDefault="00EC34C7" w:rsidP="00CA38EC">
      <w:pPr>
        <w:tabs>
          <w:tab w:val="left" w:pos="1530"/>
        </w:tabs>
        <w:ind w:left="1440"/>
        <w:rPr>
          <w:rFonts w:ascii="Arial" w:hAnsi="Arial" w:cs="Arial"/>
          <w:b/>
          <w:bCs/>
        </w:rPr>
      </w:pPr>
      <w:r>
        <w:rPr>
          <w:rFonts w:ascii="Arial" w:hAnsi="Arial" w:cs="Arial"/>
          <w:b/>
          <w:bCs/>
          <w:color w:val="212529"/>
          <w:shd w:val="clear" w:color="auto" w:fill="FFFFFF"/>
        </w:rPr>
        <w:t>(</w:t>
      </w:r>
      <w:proofErr w:type="gramStart"/>
      <w:r>
        <w:rPr>
          <w:rFonts w:ascii="Arial" w:hAnsi="Arial" w:cs="Arial"/>
          <w:b/>
          <w:bCs/>
          <w:color w:val="212529"/>
          <w:shd w:val="clear" w:color="auto" w:fill="FFFFFF"/>
        </w:rPr>
        <w:t>we</w:t>
      </w:r>
      <w:proofErr w:type="gramEnd"/>
      <w:r>
        <w:rPr>
          <w:rFonts w:ascii="Arial" w:hAnsi="Arial" w:cs="Arial"/>
          <w:b/>
          <w:bCs/>
          <w:color w:val="212529"/>
          <w:shd w:val="clear" w:color="auto" w:fill="FFFFFF"/>
        </w:rPr>
        <w:t xml:space="preserve"> are dropping out </w:t>
      </w:r>
      <w:r w:rsidR="00214745">
        <w:rPr>
          <w:rFonts w:ascii="Arial" w:hAnsi="Arial" w:cs="Arial"/>
          <w:b/>
          <w:bCs/>
          <w:color w:val="212529"/>
          <w:shd w:val="clear" w:color="auto" w:fill="FFFFFF"/>
        </w:rPr>
        <w:t xml:space="preserve">the cell phone variable, although it would be useful to know the percent of people in a nation without a cell phone, it is more important for the team to know about their contacts – it is </w:t>
      </w:r>
      <w:proofErr w:type="spellStart"/>
      <w:r w:rsidR="00214745">
        <w:rPr>
          <w:rFonts w:ascii="Arial" w:hAnsi="Arial" w:cs="Arial"/>
          <w:b/>
          <w:bCs/>
          <w:color w:val="212529"/>
          <w:shd w:val="clear" w:color="auto" w:fill="FFFFFF"/>
        </w:rPr>
        <w:t>infact</w:t>
      </w:r>
      <w:proofErr w:type="spellEnd"/>
      <w:r w:rsidR="00214745">
        <w:rPr>
          <w:rFonts w:ascii="Arial" w:hAnsi="Arial" w:cs="Arial"/>
          <w:b/>
          <w:bCs/>
          <w:color w:val="212529"/>
          <w:shd w:val="clear" w:color="auto" w:fill="FFFFFF"/>
        </w:rPr>
        <w:t xml:space="preserve"> imperative to know </w:t>
      </w:r>
      <w:r w:rsidR="00E04053">
        <w:rPr>
          <w:rFonts w:ascii="Arial" w:hAnsi="Arial" w:cs="Arial"/>
          <w:b/>
          <w:bCs/>
          <w:color w:val="212529"/>
          <w:shd w:val="clear" w:color="auto" w:fill="FFFFFF"/>
        </w:rPr>
        <w:t>they type of phone service and bandwidth etc.  Eventually this should be its own table.  Communication is very important for safety and it does no good to try and call someone with a US phone who cannot return a call from their network</w:t>
      </w:r>
      <w:proofErr w:type="gramStart"/>
      <w:r w:rsidR="00E04053">
        <w:rPr>
          <w:rFonts w:ascii="Arial" w:hAnsi="Arial" w:cs="Arial"/>
          <w:b/>
          <w:bCs/>
          <w:color w:val="212529"/>
          <w:shd w:val="clear" w:color="auto" w:fill="FFFFFF"/>
        </w:rPr>
        <w:t>. )</w:t>
      </w:r>
      <w:proofErr w:type="gramEnd"/>
      <w:r w:rsidR="00E04053">
        <w:rPr>
          <w:rFonts w:ascii="Arial" w:hAnsi="Arial" w:cs="Arial"/>
          <w:b/>
          <w:bCs/>
          <w:color w:val="212529"/>
          <w:shd w:val="clear" w:color="auto" w:fill="FFFFFF"/>
        </w:rPr>
        <w:t xml:space="preserve"> </w:t>
      </w:r>
    </w:p>
    <w:p w14:paraId="4E7CBF92" w14:textId="77777777" w:rsidR="00CA38EC" w:rsidRDefault="00CA38EC" w:rsidP="00CA38EC">
      <w:pPr>
        <w:tabs>
          <w:tab w:val="left" w:pos="1530"/>
        </w:tabs>
        <w:ind w:left="1440"/>
        <w:rPr>
          <w:rFonts w:ascii="Arial" w:hAnsi="Arial" w:cs="Arial"/>
          <w:b/>
          <w:bCs/>
        </w:rPr>
      </w:pPr>
    </w:p>
    <w:p w14:paraId="3BE0B950" w14:textId="43912D3C" w:rsidR="00AD66A9" w:rsidRDefault="00AA5141" w:rsidP="00CA38EC">
      <w:pPr>
        <w:tabs>
          <w:tab w:val="left" w:pos="1530"/>
        </w:tabs>
        <w:ind w:left="1440"/>
        <w:rPr>
          <w:rFonts w:ascii="Arial" w:hAnsi="Arial" w:cs="Arial"/>
        </w:rPr>
      </w:pPr>
      <w:r w:rsidRPr="00DC3BB2">
        <w:rPr>
          <w:rFonts w:ascii="Arial" w:hAnsi="Arial" w:cs="Arial"/>
          <w:b/>
          <w:bCs/>
        </w:rPr>
        <w:t>Infra</w:t>
      </w:r>
      <w:r w:rsidRPr="00DC3BB2">
        <w:rPr>
          <w:rFonts w:ascii="Arial" w:hAnsi="Arial" w:cs="Arial"/>
        </w:rPr>
        <w:t xml:space="preserve"> = This is a rating of the adequacy of the infrastructure of a county, including its roads, </w:t>
      </w:r>
      <w:proofErr w:type="gramStart"/>
      <w:r w:rsidRPr="00DC3BB2">
        <w:rPr>
          <w:rFonts w:ascii="Arial" w:hAnsi="Arial" w:cs="Arial"/>
        </w:rPr>
        <w:t>airports</w:t>
      </w:r>
      <w:proofErr w:type="gramEnd"/>
      <w:r w:rsidRPr="00DC3BB2">
        <w:rPr>
          <w:rFonts w:ascii="Arial" w:hAnsi="Arial" w:cs="Arial"/>
        </w:rPr>
        <w:t xml:space="preserve"> and power grid.  </w:t>
      </w:r>
      <w:hyperlink r:id="rId18" w:history="1">
        <w:r w:rsidR="008E3E55" w:rsidRPr="00FC2DE6">
          <w:rPr>
            <w:rStyle w:val="Hyperlink"/>
            <w:rFonts w:ascii="Arial" w:hAnsi="Arial" w:cs="Arial"/>
          </w:rPr>
          <w:t>https://lpi.worldbank.org/international/aggregated-ranking</w:t>
        </w:r>
      </w:hyperlink>
      <w:r w:rsidR="008E3E55">
        <w:rPr>
          <w:rFonts w:ascii="Arial" w:hAnsi="Arial" w:cs="Arial"/>
        </w:rPr>
        <w:t xml:space="preserve"> for Infrastructure.</w:t>
      </w:r>
      <w:r w:rsidR="007B186B">
        <w:rPr>
          <w:rFonts w:ascii="Arial" w:hAnsi="Arial" w:cs="Arial"/>
        </w:rPr>
        <w:t xml:space="preserve"> Germany has the highest rating at 4.38 for infrastructure</w:t>
      </w:r>
      <w:r w:rsidR="00E21ABA">
        <w:rPr>
          <w:rFonts w:ascii="Arial" w:hAnsi="Arial" w:cs="Arial"/>
        </w:rPr>
        <w:t xml:space="preserve"> and Iraq has a 2.00, so 4.38 – 2.00 = </w:t>
      </w:r>
      <w:r w:rsidR="009A1E47">
        <w:rPr>
          <w:rFonts w:ascii="Arial" w:hAnsi="Arial" w:cs="Arial"/>
        </w:rPr>
        <w:t xml:space="preserve">2.38 and this is </w:t>
      </w:r>
      <w:r w:rsidR="006C7FF4">
        <w:rPr>
          <w:rFonts w:ascii="Arial" w:hAnsi="Arial" w:cs="Arial"/>
        </w:rPr>
        <w:t>multiplied</w:t>
      </w:r>
      <w:r w:rsidR="009A1E47">
        <w:rPr>
          <w:rFonts w:ascii="Arial" w:hAnsi="Arial" w:cs="Arial"/>
        </w:rPr>
        <w:t xml:space="preserve"> by .</w:t>
      </w:r>
      <w:r w:rsidR="009243C9">
        <w:rPr>
          <w:rFonts w:ascii="Arial" w:hAnsi="Arial" w:cs="Arial"/>
        </w:rPr>
        <w:t>0</w:t>
      </w:r>
      <w:r w:rsidR="009A1E47">
        <w:rPr>
          <w:rFonts w:ascii="Arial" w:hAnsi="Arial" w:cs="Arial"/>
        </w:rPr>
        <w:t>1</w:t>
      </w:r>
      <w:r w:rsidR="006C7FF4">
        <w:rPr>
          <w:rFonts w:ascii="Arial" w:hAnsi="Arial" w:cs="Arial"/>
        </w:rPr>
        <w:t xml:space="preserve"> for an infra score of </w:t>
      </w:r>
      <w:r w:rsidR="009243C9">
        <w:rPr>
          <w:rFonts w:ascii="Arial" w:hAnsi="Arial" w:cs="Arial"/>
        </w:rPr>
        <w:t>.0238</w:t>
      </w:r>
    </w:p>
    <w:p w14:paraId="455CFD74" w14:textId="547A728C" w:rsidR="00183771" w:rsidRPr="00402D02" w:rsidRDefault="006F6401" w:rsidP="00CA38EC">
      <w:pPr>
        <w:tabs>
          <w:tab w:val="left" w:pos="1530"/>
        </w:tabs>
        <w:ind w:left="1440"/>
        <w:rPr>
          <w:rFonts w:ascii="Arial" w:hAnsi="Arial" w:cs="Arial"/>
        </w:rPr>
      </w:pPr>
      <w:r w:rsidRPr="00E22757">
        <w:rPr>
          <w:rFonts w:ascii="Arial" w:hAnsi="Arial" w:cs="Arial"/>
          <w:b/>
          <w:bCs/>
          <w:highlight w:val="yellow"/>
        </w:rPr>
        <w:t>(</w:t>
      </w:r>
      <w:proofErr w:type="gramStart"/>
      <w:r w:rsidRPr="00E22757">
        <w:rPr>
          <w:rFonts w:ascii="Arial" w:hAnsi="Arial" w:cs="Arial"/>
          <w:b/>
          <w:bCs/>
          <w:highlight w:val="yellow"/>
        </w:rPr>
        <w:t>note</w:t>
      </w:r>
      <w:proofErr w:type="gramEnd"/>
      <w:r w:rsidRPr="00E22757">
        <w:rPr>
          <w:rFonts w:ascii="Arial" w:hAnsi="Arial" w:cs="Arial"/>
          <w:b/>
          <w:bCs/>
          <w:highlight w:val="yellow"/>
        </w:rPr>
        <w:t xml:space="preserve">: we need to have a way to change the weighting of variables and to keep track of the scores that go into creating them… </w:t>
      </w:r>
      <w:r w:rsidR="003A45AC" w:rsidRPr="00E22757">
        <w:rPr>
          <w:rFonts w:ascii="Arial" w:hAnsi="Arial" w:cs="Arial"/>
          <w:b/>
          <w:bCs/>
          <w:highlight w:val="yellow"/>
        </w:rPr>
        <w:t>because we will need the original scores in the future for AI)</w:t>
      </w:r>
    </w:p>
    <w:p w14:paraId="433F78B8" w14:textId="77777777" w:rsidR="0052374C" w:rsidRDefault="0062207D" w:rsidP="00DC3BB2">
      <w:pPr>
        <w:tabs>
          <w:tab w:val="left" w:pos="1530"/>
        </w:tabs>
        <w:ind w:left="1440" w:firstLine="90"/>
        <w:rPr>
          <w:rFonts w:ascii="Arial" w:hAnsi="Arial" w:cs="Arial"/>
        </w:rPr>
      </w:pPr>
      <w:r w:rsidRPr="00DC3BB2">
        <w:rPr>
          <w:rFonts w:ascii="Arial" w:hAnsi="Arial" w:cs="Arial"/>
          <w:b/>
          <w:bCs/>
        </w:rPr>
        <w:t>MDIP –</w:t>
      </w:r>
      <w:r w:rsidRPr="00DC3BB2">
        <w:rPr>
          <w:rFonts w:ascii="Arial" w:hAnsi="Arial" w:cs="Arial"/>
        </w:rPr>
        <w:t xml:space="preserve"> Multi-dimensional poverty index looks at the situation for the bottom 40 percent and it has little association with the Gini coefficient. It is a measure of how people experience poverty in terms of nutrition, education and standard of living. Indicators that make up the MDIP include whether or not an adult over 70 or child under 5 is malnourished, if any child in the household has died in the previous five years, if no member of the household over the age of 10 has </w:t>
      </w:r>
      <w:r w:rsidRPr="00E22757">
        <w:rPr>
          <w:rFonts w:ascii="Arial" w:hAnsi="Arial" w:cs="Arial"/>
        </w:rPr>
        <w:t>completed six years of schooling, if any school aged child is not attending school</w:t>
      </w:r>
      <w:r w:rsidRPr="00DC3BB2">
        <w:rPr>
          <w:rFonts w:ascii="Arial" w:hAnsi="Arial" w:cs="Arial"/>
        </w:rPr>
        <w:t xml:space="preserve"> up to 8</w:t>
      </w:r>
      <w:r w:rsidRPr="00DC3BB2">
        <w:rPr>
          <w:rFonts w:ascii="Arial" w:hAnsi="Arial" w:cs="Arial"/>
          <w:vertAlign w:val="superscript"/>
        </w:rPr>
        <w:t>th</w:t>
      </w:r>
      <w:r w:rsidRPr="00DC3BB2">
        <w:rPr>
          <w:rFonts w:ascii="Arial" w:hAnsi="Arial" w:cs="Arial"/>
        </w:rPr>
        <w:t xml:space="preserve"> grade, if the household cooks with dung, wood, charcoal or coal, if the household sanitation is not improved or is improved but shared with other households, does not have access to improved drinking water within a 30 minute </w:t>
      </w:r>
      <w:r w:rsidRPr="00DC3BB2">
        <w:rPr>
          <w:rFonts w:ascii="Arial" w:hAnsi="Arial" w:cs="Arial"/>
        </w:rPr>
        <w:lastRenderedPageBreak/>
        <w:t xml:space="preserve">roundtrip walk, has no electricity, housing materials for </w:t>
      </w:r>
      <w:r w:rsidR="000C3A16" w:rsidRPr="00DC3BB2">
        <w:rPr>
          <w:rFonts w:ascii="Arial" w:hAnsi="Arial" w:cs="Arial"/>
        </w:rPr>
        <w:t xml:space="preserve">at least one part are inadequate (mud walls), the household does not own more than one of these assets: radio, TV, telephone, computer, animal cart, bike, motorbike, refrigerator, and does not own a car or truck. </w:t>
      </w:r>
    </w:p>
    <w:p w14:paraId="574E056A" w14:textId="77777777" w:rsidR="005968EF" w:rsidRDefault="00414A0D" w:rsidP="00DC3BB2">
      <w:pPr>
        <w:tabs>
          <w:tab w:val="left" w:pos="1530"/>
        </w:tabs>
        <w:ind w:left="1440" w:firstLine="90"/>
        <w:rPr>
          <w:rFonts w:ascii="Arial" w:hAnsi="Arial" w:cs="Arial"/>
        </w:rPr>
      </w:pPr>
      <w:r w:rsidRPr="00DC3BB2">
        <w:rPr>
          <w:rFonts w:ascii="Arial" w:hAnsi="Arial" w:cs="Arial"/>
        </w:rPr>
        <w:t>Data from Open Multidimensional Poverty Index (MPI) 20</w:t>
      </w:r>
      <w:r w:rsidR="00383359">
        <w:rPr>
          <w:rFonts w:ascii="Arial" w:hAnsi="Arial" w:cs="Arial"/>
        </w:rPr>
        <w:t>22</w:t>
      </w:r>
      <w:r w:rsidRPr="00DC3BB2">
        <w:rPr>
          <w:rFonts w:ascii="Arial" w:hAnsi="Arial" w:cs="Arial"/>
        </w:rPr>
        <w:t xml:space="preserve"> webpage</w:t>
      </w:r>
      <w:r w:rsidRPr="00DC3BB2">
        <w:rPr>
          <w:rFonts w:ascii="Arial" w:hAnsi="Arial" w:cs="Arial"/>
          <w:b/>
          <w:bCs/>
        </w:rPr>
        <w:t xml:space="preserve"> </w:t>
      </w:r>
      <w:r w:rsidR="00383359" w:rsidRPr="00383359">
        <w:rPr>
          <w:rFonts w:ascii="Arial" w:hAnsi="Arial" w:cs="Arial"/>
          <w:b/>
          <w:bCs/>
        </w:rPr>
        <w:t xml:space="preserve">https://hdr.undp.org/content/2022-global-multidimensional-poverty-index-mpi#/indicies/MPI </w:t>
      </w:r>
      <w:r w:rsidR="00007D28">
        <w:rPr>
          <w:rFonts w:ascii="Arial" w:hAnsi="Arial" w:cs="Arial"/>
          <w:b/>
          <w:bCs/>
        </w:rPr>
        <w:t xml:space="preserve">  </w:t>
      </w:r>
      <w:r w:rsidR="00007D28">
        <w:rPr>
          <w:rFonts w:ascii="Arial" w:hAnsi="Arial" w:cs="Arial"/>
        </w:rPr>
        <w:t>Use the data in the excel spread sheet</w:t>
      </w:r>
      <w:r w:rsidR="00402D02">
        <w:rPr>
          <w:rFonts w:ascii="Arial" w:hAnsi="Arial" w:cs="Arial"/>
        </w:rPr>
        <w:t xml:space="preserve"> even though it may be a few years old.</w:t>
      </w:r>
    </w:p>
    <w:p w14:paraId="1BE0A46D" w14:textId="77777777" w:rsidR="005968EF" w:rsidRDefault="005968EF" w:rsidP="00DC3BB2">
      <w:pPr>
        <w:tabs>
          <w:tab w:val="left" w:pos="1530"/>
        </w:tabs>
        <w:ind w:left="1440" w:firstLine="90"/>
        <w:rPr>
          <w:rFonts w:ascii="Arial" w:hAnsi="Arial" w:cs="Arial"/>
        </w:rPr>
      </w:pPr>
    </w:p>
    <w:p w14:paraId="611C57D0" w14:textId="67329DE7" w:rsidR="00AA5141" w:rsidRPr="005968EF" w:rsidRDefault="00DC3BB2" w:rsidP="005968EF">
      <w:pPr>
        <w:tabs>
          <w:tab w:val="left" w:pos="1530"/>
        </w:tabs>
        <w:ind w:left="1440"/>
        <w:rPr>
          <w:rFonts w:ascii="Arial" w:hAnsi="Arial" w:cs="Arial"/>
        </w:rPr>
      </w:pPr>
      <w:r>
        <w:rPr>
          <w:rFonts w:ascii="Arial" w:hAnsi="Arial" w:cs="Arial"/>
        </w:rPr>
        <w:t xml:space="preserve">How do large numbers of people in the environment who don’t have access to running water or indoor plumbing, didn’t learn about the germ theory of medicine in school, and haven’t heard about the pandemic a safety issue? </w:t>
      </w:r>
    </w:p>
    <w:p w14:paraId="1A8F3ED3" w14:textId="015FCE32" w:rsidR="00DC3BB2" w:rsidRDefault="00000000" w:rsidP="00DC3BB2">
      <w:pPr>
        <w:tabs>
          <w:tab w:val="left" w:pos="1530"/>
        </w:tabs>
        <w:ind w:left="1440" w:firstLine="90"/>
        <w:rPr>
          <w:rFonts w:ascii="Arial" w:hAnsi="Arial" w:cs="Arial"/>
        </w:rPr>
      </w:pPr>
      <w:hyperlink r:id="rId19" w:history="1">
        <w:r w:rsidR="00402D02" w:rsidRPr="00FC2DE6">
          <w:rPr>
            <w:rStyle w:val="Hyperlink"/>
            <w:rFonts w:ascii="Arial" w:hAnsi="Arial" w:cs="Arial"/>
          </w:rPr>
          <w:t>https://view.officeapps.live.com/op/view.aspx?src=https%3A%2F%2Fhdr.undp.org%2Fsites%2Fdefault%2Ffiles%2Fpublications%2Fadditional-files%2F2022-10%2F2022_mpi_statistical_data_table_1_and_2_en.xlsx&amp;wdOrigin=BROWSELINK</w:t>
        </w:r>
      </w:hyperlink>
    </w:p>
    <w:p w14:paraId="13D47B72" w14:textId="77777777" w:rsidR="00402D02" w:rsidRDefault="00402D02" w:rsidP="00DC3BB2">
      <w:pPr>
        <w:tabs>
          <w:tab w:val="left" w:pos="1530"/>
        </w:tabs>
        <w:ind w:left="1440" w:firstLine="90"/>
        <w:rPr>
          <w:rFonts w:ascii="Arial" w:hAnsi="Arial" w:cs="Arial"/>
        </w:rPr>
      </w:pPr>
    </w:p>
    <w:p w14:paraId="2589A480" w14:textId="77777777" w:rsidR="00402D02" w:rsidRDefault="00402D02" w:rsidP="00DC3BB2">
      <w:pPr>
        <w:tabs>
          <w:tab w:val="left" w:pos="1530"/>
        </w:tabs>
        <w:ind w:left="1440" w:firstLine="90"/>
        <w:rPr>
          <w:rFonts w:ascii="Arial" w:hAnsi="Arial" w:cs="Arial"/>
        </w:rPr>
      </w:pPr>
    </w:p>
    <w:p w14:paraId="120EE594" w14:textId="617078DA" w:rsidR="00DC3BB2" w:rsidRPr="00F873B1" w:rsidRDefault="00DC3BB2" w:rsidP="00F83100">
      <w:pPr>
        <w:ind w:left="720"/>
        <w:rPr>
          <w:rFonts w:ascii="Arial" w:hAnsi="Arial" w:cs="Arial"/>
        </w:rPr>
      </w:pPr>
      <w:r w:rsidRPr="00F83100">
        <w:rPr>
          <w:rFonts w:ascii="Arial" w:hAnsi="Arial" w:cs="Arial"/>
          <w:b/>
          <w:bCs/>
        </w:rPr>
        <w:t>ECONOMY</w:t>
      </w:r>
      <w:r w:rsidR="00596F38" w:rsidRPr="00F873B1">
        <w:rPr>
          <w:rFonts w:ascii="Arial" w:hAnsi="Arial" w:cs="Arial"/>
        </w:rPr>
        <w:t xml:space="preserve"> – this portion of the matrix considers threats to us as biological organisms because we occupy a niche in the world economy of being in the top one percent if we make an income of $32,400 a year.  For desperate people live in poverty we can represent a once in a </w:t>
      </w:r>
      <w:proofErr w:type="gramStart"/>
      <w:r w:rsidR="00596F38" w:rsidRPr="00F873B1">
        <w:rPr>
          <w:rFonts w:ascii="Arial" w:hAnsi="Arial" w:cs="Arial"/>
        </w:rPr>
        <w:t>life time</w:t>
      </w:r>
      <w:proofErr w:type="gramEnd"/>
      <w:r w:rsidR="00596F38" w:rsidRPr="00F873B1">
        <w:rPr>
          <w:rFonts w:ascii="Arial" w:hAnsi="Arial" w:cs="Arial"/>
        </w:rPr>
        <w:t xml:space="preserve"> opportunity – and this is nothing personal about us other than the niche we occupy in the world economy.</w:t>
      </w:r>
    </w:p>
    <w:p w14:paraId="608A086D" w14:textId="075EE0A4" w:rsidR="00DC3BB2" w:rsidRDefault="00DC3BB2" w:rsidP="00F83100">
      <w:pPr>
        <w:ind w:left="1440"/>
        <w:rPr>
          <w:rFonts w:ascii="Arial" w:hAnsi="Arial" w:cs="Arial"/>
        </w:rPr>
      </w:pPr>
      <w:proofErr w:type="spellStart"/>
      <w:r w:rsidRPr="00F83100">
        <w:rPr>
          <w:rFonts w:ascii="Arial" w:hAnsi="Arial" w:cs="Arial"/>
          <w:b/>
          <w:bCs/>
        </w:rPr>
        <w:t>PPPRank</w:t>
      </w:r>
      <w:proofErr w:type="spellEnd"/>
      <w:r w:rsidRPr="00F873B1">
        <w:rPr>
          <w:rFonts w:ascii="Arial" w:hAnsi="Arial" w:cs="Arial"/>
        </w:rPr>
        <w:t xml:space="preserve"> = Purchasing power parity</w:t>
      </w:r>
      <w:r w:rsidR="00596F38" w:rsidRPr="00F873B1">
        <w:rPr>
          <w:rFonts w:ascii="Arial" w:hAnsi="Arial" w:cs="Arial"/>
        </w:rPr>
        <w:t xml:space="preserve"> is a metric used by macroeconomists to compare currencies through what it takes with each of them to buy a basket of goods in the </w:t>
      </w:r>
      <w:proofErr w:type="gramStart"/>
      <w:r w:rsidR="00596F38" w:rsidRPr="00F873B1">
        <w:rPr>
          <w:rFonts w:ascii="Arial" w:hAnsi="Arial" w:cs="Arial"/>
        </w:rPr>
        <w:t>market place</w:t>
      </w:r>
      <w:proofErr w:type="gramEnd"/>
      <w:r w:rsidR="00596F38" w:rsidRPr="00F873B1">
        <w:rPr>
          <w:rFonts w:ascii="Arial" w:hAnsi="Arial" w:cs="Arial"/>
        </w:rPr>
        <w:t xml:space="preserve">. It is a way of comparing productivity and standards of living between countries. </w:t>
      </w:r>
      <w:r w:rsidR="00F873B1" w:rsidRPr="00F873B1">
        <w:rPr>
          <w:rFonts w:ascii="Arial" w:hAnsi="Arial" w:cs="Arial"/>
        </w:rPr>
        <w:t xml:space="preserve">This file gives the ranked purchasing power parity where China and the US are #1 and #2. </w:t>
      </w:r>
    </w:p>
    <w:p w14:paraId="3BA5B298" w14:textId="25525BB2" w:rsidR="009567C9" w:rsidRDefault="00000000" w:rsidP="00F83100">
      <w:pPr>
        <w:ind w:left="1440"/>
        <w:rPr>
          <w:rFonts w:ascii="Arial" w:hAnsi="Arial" w:cs="Arial"/>
        </w:rPr>
      </w:pPr>
      <w:hyperlink r:id="rId20" w:history="1">
        <w:r w:rsidR="009567C9" w:rsidRPr="00FC2DE6">
          <w:rPr>
            <w:rStyle w:val="Hyperlink"/>
            <w:rFonts w:ascii="Arial" w:hAnsi="Arial" w:cs="Arial"/>
          </w:rPr>
          <w:t>https://en.wikipedia.org/wiki/List_of_countries_by_GDP_(PPP)</w:t>
        </w:r>
      </w:hyperlink>
    </w:p>
    <w:p w14:paraId="1F3AFA4E" w14:textId="06381E16" w:rsidR="00683E32" w:rsidRPr="00F873B1" w:rsidRDefault="009567C9" w:rsidP="00F83100">
      <w:pPr>
        <w:ind w:left="1440"/>
        <w:rPr>
          <w:rFonts w:ascii="Arial" w:hAnsi="Arial" w:cs="Arial"/>
        </w:rPr>
      </w:pPr>
      <w:r>
        <w:rPr>
          <w:rFonts w:ascii="Arial" w:hAnsi="Arial" w:cs="Arial"/>
        </w:rPr>
        <w:t xml:space="preserve">to create this measure, take the rank and multiply it by .001 so China at #1 </w:t>
      </w:r>
      <w:r w:rsidR="00DD0916">
        <w:rPr>
          <w:rFonts w:ascii="Arial" w:hAnsi="Arial" w:cs="Arial"/>
        </w:rPr>
        <w:t xml:space="preserve">gets a value of </w:t>
      </w:r>
      <w:r w:rsidR="00937725">
        <w:rPr>
          <w:rFonts w:ascii="Arial" w:hAnsi="Arial" w:cs="Arial"/>
        </w:rPr>
        <w:t xml:space="preserve">.001 and </w:t>
      </w:r>
      <w:r w:rsidR="00DD0916">
        <w:rPr>
          <w:rFonts w:ascii="Arial" w:hAnsi="Arial" w:cs="Arial"/>
        </w:rPr>
        <w:t xml:space="preserve">Ghana which is 69 gets a value of </w:t>
      </w:r>
      <w:r w:rsidR="00FD6C50">
        <w:rPr>
          <w:rFonts w:ascii="Arial" w:hAnsi="Arial" w:cs="Arial"/>
        </w:rPr>
        <w:t>.069.</w:t>
      </w:r>
    </w:p>
    <w:p w14:paraId="3892CE87" w14:textId="112FABB9" w:rsidR="00F83100" w:rsidRDefault="00DC3BB2" w:rsidP="00466830">
      <w:pPr>
        <w:ind w:left="1440"/>
        <w:rPr>
          <w:rFonts w:ascii="Arial" w:hAnsi="Arial" w:cs="Arial"/>
          <w:color w:val="222222"/>
          <w:sz w:val="21"/>
          <w:szCs w:val="21"/>
          <w:shd w:val="clear" w:color="auto" w:fill="FFFFFF"/>
        </w:rPr>
      </w:pPr>
      <w:r w:rsidRPr="00F873B1">
        <w:rPr>
          <w:rFonts w:ascii="Arial" w:hAnsi="Arial" w:cs="Arial"/>
          <w:b/>
          <w:bCs/>
        </w:rPr>
        <w:t>IHDI</w:t>
      </w:r>
      <w:r w:rsidRPr="00F873B1">
        <w:rPr>
          <w:rFonts w:ascii="Arial" w:hAnsi="Arial" w:cs="Arial"/>
        </w:rPr>
        <w:t xml:space="preserve"> = </w:t>
      </w:r>
      <w:r w:rsidR="00F873B1" w:rsidRPr="00F873B1">
        <w:rPr>
          <w:rFonts w:ascii="Arial" w:hAnsi="Arial" w:cs="Arial"/>
          <w:color w:val="222222"/>
          <w:shd w:val="clear" w:color="auto" w:fill="FFFFFF"/>
        </w:rPr>
        <w:t>The Inequality-adjusted Human Development Index (</w:t>
      </w:r>
      <w:r w:rsidR="00F873B1" w:rsidRPr="00F873B1">
        <w:rPr>
          <w:rFonts w:ascii="Arial" w:hAnsi="Arial" w:cs="Arial"/>
          <w:b/>
          <w:bCs/>
          <w:color w:val="222222"/>
          <w:shd w:val="clear" w:color="auto" w:fill="FFFFFF"/>
        </w:rPr>
        <w:t>IHDI</w:t>
      </w:r>
      <w:r w:rsidR="00F873B1" w:rsidRPr="00F873B1">
        <w:rPr>
          <w:rFonts w:ascii="Arial" w:hAnsi="Arial" w:cs="Arial"/>
          <w:color w:val="222222"/>
          <w:shd w:val="clear" w:color="auto" w:fill="FFFFFF"/>
        </w:rPr>
        <w:t xml:space="preserve">) combines a country's average achievements in health, </w:t>
      </w:r>
      <w:proofErr w:type="gramStart"/>
      <w:r w:rsidR="00F873B1" w:rsidRPr="00F873B1">
        <w:rPr>
          <w:rFonts w:ascii="Arial" w:hAnsi="Arial" w:cs="Arial"/>
          <w:color w:val="222222"/>
          <w:shd w:val="clear" w:color="auto" w:fill="FFFFFF"/>
        </w:rPr>
        <w:t>education</w:t>
      </w:r>
      <w:proofErr w:type="gramEnd"/>
      <w:r w:rsidR="00F873B1" w:rsidRPr="00F873B1">
        <w:rPr>
          <w:rFonts w:ascii="Arial" w:hAnsi="Arial" w:cs="Arial"/>
          <w:color w:val="222222"/>
          <w:shd w:val="clear" w:color="auto" w:fill="FFFFFF"/>
        </w:rPr>
        <w:t xml:space="preserve"> and income with how those achievements are distributed among country's population by “discounting” each dimension's average value according to its level of inequality.</w:t>
      </w:r>
      <w:r w:rsidR="00296783">
        <w:rPr>
          <w:rFonts w:ascii="Arial" w:hAnsi="Arial" w:cs="Arial"/>
          <w:color w:val="222222"/>
          <w:shd w:val="clear" w:color="auto" w:fill="FFFFFF"/>
        </w:rPr>
        <w:t xml:space="preserve"> </w:t>
      </w:r>
      <w:r w:rsidR="00AC0500">
        <w:rPr>
          <w:rFonts w:ascii="Arial" w:hAnsi="Arial" w:cs="Arial"/>
          <w:color w:val="222222"/>
          <w:shd w:val="clear" w:color="auto" w:fill="FFFFFF"/>
        </w:rPr>
        <w:t>2022 Report</w:t>
      </w:r>
      <w:r w:rsidR="00296783">
        <w:rPr>
          <w:rFonts w:ascii="Arial" w:hAnsi="Arial" w:cs="Arial"/>
          <w:color w:val="222222"/>
          <w:shd w:val="clear" w:color="auto" w:fill="FFFFFF"/>
        </w:rPr>
        <w:t xml:space="preserve"> </w:t>
      </w:r>
      <w:r w:rsidR="00296783" w:rsidRPr="00296783">
        <w:rPr>
          <w:rFonts w:ascii="Arial" w:hAnsi="Arial" w:cs="Arial"/>
          <w:color w:val="222222"/>
          <w:sz w:val="21"/>
          <w:szCs w:val="21"/>
          <w:shd w:val="clear" w:color="auto" w:fill="FFFFFF"/>
        </w:rPr>
        <w:t xml:space="preserve">United Nations Development </w:t>
      </w:r>
      <w:proofErr w:type="spellStart"/>
      <w:r w:rsidR="00296783" w:rsidRPr="00296783">
        <w:rPr>
          <w:rFonts w:ascii="Arial" w:hAnsi="Arial" w:cs="Arial"/>
          <w:color w:val="222222"/>
          <w:sz w:val="21"/>
          <w:szCs w:val="21"/>
          <w:shd w:val="clear" w:color="auto" w:fill="FFFFFF"/>
        </w:rPr>
        <w:t>Programme</w:t>
      </w:r>
      <w:proofErr w:type="spellEnd"/>
      <w:r w:rsidR="00296783" w:rsidRPr="00296783">
        <w:rPr>
          <w:rFonts w:ascii="Arial" w:hAnsi="Arial" w:cs="Arial"/>
          <w:color w:val="222222"/>
          <w:sz w:val="21"/>
          <w:szCs w:val="21"/>
          <w:shd w:val="clear" w:color="auto" w:fill="FFFFFF"/>
        </w:rPr>
        <w:t> (UNDP)</w:t>
      </w:r>
      <w:r w:rsidR="005152F6">
        <w:rPr>
          <w:rFonts w:ascii="Arial" w:hAnsi="Arial" w:cs="Arial"/>
          <w:color w:val="222222"/>
          <w:sz w:val="21"/>
          <w:szCs w:val="21"/>
          <w:shd w:val="clear" w:color="auto" w:fill="FFFFFF"/>
        </w:rPr>
        <w:t xml:space="preserve">. </w:t>
      </w:r>
      <w:r w:rsidR="00F83100">
        <w:rPr>
          <w:rFonts w:ascii="Arial" w:hAnsi="Arial" w:cs="Arial"/>
          <w:color w:val="222222"/>
          <w:sz w:val="21"/>
          <w:szCs w:val="21"/>
          <w:shd w:val="clear" w:color="auto" w:fill="FFFFFF"/>
        </w:rPr>
        <w:t xml:space="preserve"> </w:t>
      </w:r>
      <w:r w:rsidR="00F83100" w:rsidRPr="00416BC5">
        <w:rPr>
          <w:rFonts w:ascii="Arial" w:hAnsi="Arial" w:cs="Arial"/>
          <w:color w:val="222222"/>
          <w:sz w:val="21"/>
          <w:szCs w:val="21"/>
          <w:highlight w:val="yellow"/>
          <w:shd w:val="clear" w:color="auto" w:fill="FFFFFF"/>
        </w:rPr>
        <w:t>Data unavailable for Islamic countries from this source was taken from a paper by a scholar on the subject.</w:t>
      </w:r>
      <w:r w:rsidR="00416BC5">
        <w:rPr>
          <w:rFonts w:ascii="Arial" w:hAnsi="Arial" w:cs="Arial"/>
          <w:color w:val="222222"/>
          <w:sz w:val="21"/>
          <w:szCs w:val="21"/>
          <w:shd w:val="clear" w:color="auto" w:fill="FFFFFF"/>
        </w:rPr>
        <w:t xml:space="preserve"> – remind me to get you this paper or the number.</w:t>
      </w:r>
    </w:p>
    <w:p w14:paraId="1B518823" w14:textId="77777777" w:rsidR="00A61ECD" w:rsidRDefault="00A61ECD" w:rsidP="00466830">
      <w:pPr>
        <w:ind w:left="1440"/>
        <w:rPr>
          <w:rFonts w:ascii="Arial" w:hAnsi="Arial" w:cs="Arial"/>
          <w:color w:val="222222"/>
          <w:sz w:val="21"/>
          <w:szCs w:val="21"/>
          <w:shd w:val="clear" w:color="auto" w:fill="FFFFFF"/>
        </w:rPr>
      </w:pPr>
    </w:p>
    <w:p w14:paraId="3707DA70" w14:textId="3E92EC87" w:rsidR="00A61ECD" w:rsidRDefault="00000000" w:rsidP="00466830">
      <w:pPr>
        <w:ind w:left="1440"/>
        <w:rPr>
          <w:rFonts w:ascii="Arial" w:hAnsi="Arial" w:cs="Arial"/>
          <w:color w:val="222222"/>
          <w:sz w:val="21"/>
          <w:szCs w:val="21"/>
          <w:shd w:val="clear" w:color="auto" w:fill="FFFFFF"/>
        </w:rPr>
      </w:pPr>
      <w:hyperlink r:id="rId21" w:anchor="2021_inequality-adjusted_HDI_(IHDI)_(2022_report)" w:history="1">
        <w:r w:rsidR="005F77F3" w:rsidRPr="00FC2DE6">
          <w:rPr>
            <w:rStyle w:val="Hyperlink"/>
            <w:rFonts w:ascii="Arial" w:hAnsi="Arial" w:cs="Arial"/>
            <w:sz w:val="21"/>
            <w:szCs w:val="21"/>
            <w:shd w:val="clear" w:color="auto" w:fill="FFFFFF"/>
          </w:rPr>
          <w:t>https://en.wikipedia.org/wiki/List_of_countries_by_inequality-adjusted_Human_Development_Index#2021_inequality-adjusted_HDI_(IHDI)_(2022_report)</w:t>
        </w:r>
      </w:hyperlink>
      <w:r w:rsidR="005F77F3">
        <w:rPr>
          <w:rFonts w:ascii="Arial" w:hAnsi="Arial" w:cs="Arial"/>
          <w:color w:val="222222"/>
          <w:sz w:val="21"/>
          <w:szCs w:val="21"/>
          <w:shd w:val="clear" w:color="auto" w:fill="FFFFFF"/>
        </w:rPr>
        <w:t xml:space="preserve">, </w:t>
      </w:r>
    </w:p>
    <w:p w14:paraId="0796EA59" w14:textId="0F7FB5C0" w:rsidR="00721D8D" w:rsidRPr="00466830" w:rsidRDefault="00721D8D" w:rsidP="00466830">
      <w:pPr>
        <w:ind w:left="1440"/>
        <w:rPr>
          <w:rFonts w:ascii="Arial" w:hAnsi="Arial" w:cs="Arial"/>
          <w:color w:val="222222"/>
          <w:sz w:val="21"/>
          <w:szCs w:val="21"/>
          <w:shd w:val="clear" w:color="auto" w:fill="FFFFFF"/>
        </w:rPr>
      </w:pPr>
      <w:r>
        <w:rPr>
          <w:rFonts w:ascii="Arial" w:hAnsi="Arial" w:cs="Arial"/>
          <w:color w:val="222222"/>
          <w:sz w:val="21"/>
          <w:szCs w:val="21"/>
          <w:shd w:val="clear" w:color="auto" w:fill="FFFFFF"/>
        </w:rPr>
        <w:t>To compute this score</w:t>
      </w:r>
      <w:r w:rsidR="00170EA6">
        <w:rPr>
          <w:rFonts w:ascii="Arial" w:hAnsi="Arial" w:cs="Arial"/>
          <w:color w:val="222222"/>
          <w:sz w:val="21"/>
          <w:szCs w:val="21"/>
          <w:shd w:val="clear" w:color="auto" w:fill="FFFFFF"/>
        </w:rPr>
        <w:t xml:space="preserve">, consider Ghana with </w:t>
      </w:r>
      <w:r w:rsidR="003933AA">
        <w:rPr>
          <w:rFonts w:ascii="Arial" w:hAnsi="Arial" w:cs="Arial"/>
          <w:color w:val="222222"/>
          <w:sz w:val="21"/>
          <w:szCs w:val="21"/>
          <w:shd w:val="clear" w:color="auto" w:fill="FFFFFF"/>
        </w:rPr>
        <w:t>its score of .458</w:t>
      </w:r>
      <w:r w:rsidR="005F77F3">
        <w:rPr>
          <w:rFonts w:ascii="Arial" w:hAnsi="Arial" w:cs="Arial"/>
          <w:color w:val="222222"/>
          <w:sz w:val="21"/>
          <w:szCs w:val="21"/>
          <w:shd w:val="clear" w:color="auto" w:fill="FFFFFF"/>
        </w:rPr>
        <w:t xml:space="preserve">, 1-.458 = </w:t>
      </w:r>
      <w:r w:rsidR="003F0CCC">
        <w:rPr>
          <w:rFonts w:ascii="Arial" w:hAnsi="Arial" w:cs="Arial"/>
          <w:color w:val="222222"/>
          <w:sz w:val="21"/>
          <w:szCs w:val="21"/>
          <w:shd w:val="clear" w:color="auto" w:fill="FFFFFF"/>
        </w:rPr>
        <w:t>.542(.1)</w:t>
      </w:r>
      <w:r w:rsidR="000149D7">
        <w:rPr>
          <w:rFonts w:ascii="Arial" w:hAnsi="Arial" w:cs="Arial"/>
          <w:color w:val="222222"/>
          <w:sz w:val="21"/>
          <w:szCs w:val="21"/>
          <w:shd w:val="clear" w:color="auto" w:fill="FFFFFF"/>
        </w:rPr>
        <w:t xml:space="preserve"> = .0</w:t>
      </w:r>
      <w:r w:rsidR="00641B60">
        <w:rPr>
          <w:rFonts w:ascii="Arial" w:hAnsi="Arial" w:cs="Arial"/>
          <w:color w:val="222222"/>
          <w:sz w:val="21"/>
          <w:szCs w:val="21"/>
          <w:shd w:val="clear" w:color="auto" w:fill="FFFFFF"/>
        </w:rPr>
        <w:t>54.</w:t>
      </w:r>
    </w:p>
    <w:p w14:paraId="75EE75E0" w14:textId="0F134E5F" w:rsidR="00DC3BB2" w:rsidRDefault="00DC3BB2" w:rsidP="00F83100">
      <w:pPr>
        <w:ind w:left="1440"/>
        <w:rPr>
          <w:rFonts w:ascii="Arial" w:hAnsi="Arial" w:cs="Arial"/>
        </w:rPr>
      </w:pPr>
      <w:r w:rsidRPr="00F83100">
        <w:rPr>
          <w:rFonts w:ascii="Arial" w:hAnsi="Arial" w:cs="Arial"/>
        </w:rPr>
        <w:t>9.</w:t>
      </w:r>
      <w:r w:rsidRPr="00F83100">
        <w:rPr>
          <w:rFonts w:ascii="Arial" w:hAnsi="Arial" w:cs="Arial"/>
          <w:b/>
          <w:bCs/>
        </w:rPr>
        <w:t>Gini</w:t>
      </w:r>
      <w:r w:rsidRPr="00F83100">
        <w:rPr>
          <w:rFonts w:ascii="Arial" w:hAnsi="Arial" w:cs="Arial"/>
        </w:rPr>
        <w:t>= the Gini coefficient is a measure of inequality in a nation, where 0 would be perfect equality and 1 would be perfect inequality.</w:t>
      </w:r>
      <w:r w:rsidR="00296783" w:rsidRPr="00F83100">
        <w:rPr>
          <w:rFonts w:ascii="Arial" w:hAnsi="Arial" w:cs="Arial"/>
        </w:rPr>
        <w:t xml:space="preserve"> </w:t>
      </w:r>
      <w:r w:rsidR="00A01BBD" w:rsidRPr="00F83100">
        <w:rPr>
          <w:rFonts w:ascii="Arial" w:hAnsi="Arial" w:cs="Arial"/>
        </w:rPr>
        <w:t xml:space="preserve">Number from some of the Islamic nations came from a 2014 paper estimating the numbers when they were not available from the world bank. </w:t>
      </w:r>
      <w:r w:rsidR="00DF64D9" w:rsidRPr="00DF64D9">
        <w:rPr>
          <w:rFonts w:ascii="Arial" w:hAnsi="Arial" w:cs="Arial"/>
          <w:highlight w:val="yellow"/>
        </w:rPr>
        <w:t>I will need to get you these numbers.</w:t>
      </w:r>
    </w:p>
    <w:p w14:paraId="78D453DF" w14:textId="67124290" w:rsidR="00E27B83" w:rsidRDefault="00000000" w:rsidP="00F83100">
      <w:pPr>
        <w:ind w:left="1440"/>
        <w:rPr>
          <w:rFonts w:ascii="Arial" w:hAnsi="Arial" w:cs="Arial"/>
        </w:rPr>
      </w:pPr>
      <w:hyperlink r:id="rId22" w:history="1">
        <w:r w:rsidR="00B345A4" w:rsidRPr="00FC2DE6">
          <w:rPr>
            <w:rStyle w:val="Hyperlink"/>
            <w:rFonts w:ascii="Arial" w:hAnsi="Arial" w:cs="Arial"/>
          </w:rPr>
          <w:t>https://data.worldbank.org/indicator/SI.POV.GINI</w:t>
        </w:r>
      </w:hyperlink>
    </w:p>
    <w:p w14:paraId="6A23CD12" w14:textId="40FEC546" w:rsidR="00E27B83" w:rsidRDefault="00B345A4" w:rsidP="00F83100">
      <w:pPr>
        <w:ind w:left="1440"/>
        <w:rPr>
          <w:rFonts w:ascii="Arial" w:hAnsi="Arial" w:cs="Arial"/>
        </w:rPr>
      </w:pPr>
      <w:r>
        <w:rPr>
          <w:rFonts w:ascii="Arial" w:hAnsi="Arial" w:cs="Arial"/>
        </w:rPr>
        <w:t>multiply the most recent value by .001</w:t>
      </w:r>
      <w:r w:rsidR="00B968F9">
        <w:rPr>
          <w:rFonts w:ascii="Arial" w:hAnsi="Arial" w:cs="Arial"/>
        </w:rPr>
        <w:t xml:space="preserve"> – so Ghana with a 43.5(.001) gets </w:t>
      </w:r>
      <w:r w:rsidR="009C45D0">
        <w:rPr>
          <w:rFonts w:ascii="Arial" w:hAnsi="Arial" w:cs="Arial"/>
        </w:rPr>
        <w:t>.0435</w:t>
      </w:r>
      <w:r w:rsidR="00DF64D9">
        <w:rPr>
          <w:rFonts w:ascii="Arial" w:hAnsi="Arial" w:cs="Arial"/>
        </w:rPr>
        <w:t>.</w:t>
      </w:r>
    </w:p>
    <w:p w14:paraId="2653FD08" w14:textId="4185CCB0" w:rsidR="005244F8" w:rsidRPr="00F83100" w:rsidRDefault="005244F8" w:rsidP="00F83100">
      <w:pPr>
        <w:ind w:left="1440"/>
        <w:rPr>
          <w:rFonts w:ascii="Arial" w:hAnsi="Arial" w:cs="Arial"/>
        </w:rPr>
      </w:pPr>
      <w:r>
        <w:rPr>
          <w:rFonts w:ascii="Arial" w:hAnsi="Arial" w:cs="Arial"/>
        </w:rPr>
        <w:t xml:space="preserve">another source for Gini </w:t>
      </w:r>
      <w:r w:rsidRPr="005244F8">
        <w:rPr>
          <w:rFonts w:ascii="Arial" w:hAnsi="Arial" w:cs="Arial"/>
        </w:rPr>
        <w:t>https://worldpopulationreview.com/country-rankings/wealth-inequality-by-country</w:t>
      </w:r>
    </w:p>
    <w:p w14:paraId="50D5F00D" w14:textId="2F97FA45" w:rsidR="00DC3BB2" w:rsidRDefault="00DC3BB2" w:rsidP="00F83100">
      <w:pPr>
        <w:ind w:left="1440"/>
        <w:rPr>
          <w:rFonts w:ascii="Arial" w:hAnsi="Arial" w:cs="Arial"/>
        </w:rPr>
      </w:pPr>
      <w:r w:rsidRPr="00F83100">
        <w:rPr>
          <w:rFonts w:ascii="Arial" w:hAnsi="Arial" w:cs="Arial"/>
        </w:rPr>
        <w:t>10.</w:t>
      </w:r>
      <w:r w:rsidRPr="00F83100">
        <w:rPr>
          <w:rFonts w:ascii="Arial" w:hAnsi="Arial" w:cs="Arial"/>
          <w:b/>
          <w:bCs/>
        </w:rPr>
        <w:t>Top10</w:t>
      </w:r>
      <w:r w:rsidRPr="00F83100">
        <w:rPr>
          <w:rFonts w:ascii="Arial" w:hAnsi="Arial" w:cs="Arial"/>
        </w:rPr>
        <w:t xml:space="preserve"> = percent of a nation’s wealth controlled by the top ten percent of the population. </w:t>
      </w:r>
    </w:p>
    <w:p w14:paraId="4C339372" w14:textId="0B88FF5C" w:rsidR="00DF64D9" w:rsidRDefault="00000000" w:rsidP="00F83100">
      <w:pPr>
        <w:ind w:left="1440"/>
        <w:rPr>
          <w:rFonts w:ascii="Arial" w:hAnsi="Arial" w:cs="Arial"/>
        </w:rPr>
      </w:pPr>
      <w:hyperlink r:id="rId23" w:history="1">
        <w:r w:rsidR="0005312F" w:rsidRPr="00FC2DE6">
          <w:rPr>
            <w:rStyle w:val="Hyperlink"/>
            <w:rFonts w:ascii="Arial" w:hAnsi="Arial" w:cs="Arial"/>
          </w:rPr>
          <w:t>https://data.worldbank.org/indicator/SI.DST.10TH.10</w:t>
        </w:r>
      </w:hyperlink>
    </w:p>
    <w:p w14:paraId="0C720447" w14:textId="33230580" w:rsidR="0005312F" w:rsidRDefault="0005312F" w:rsidP="00F83100">
      <w:pPr>
        <w:ind w:left="1440"/>
        <w:rPr>
          <w:rFonts w:ascii="Arial" w:hAnsi="Arial" w:cs="Arial"/>
        </w:rPr>
      </w:pPr>
      <w:r>
        <w:rPr>
          <w:rFonts w:ascii="Arial" w:hAnsi="Arial" w:cs="Arial"/>
        </w:rPr>
        <w:t xml:space="preserve">use the most recently available </w:t>
      </w:r>
      <w:proofErr w:type="gramStart"/>
      <w:r>
        <w:rPr>
          <w:rFonts w:ascii="Arial" w:hAnsi="Arial" w:cs="Arial"/>
        </w:rPr>
        <w:t>year</w:t>
      </w:r>
      <w:r w:rsidR="005E6454">
        <w:rPr>
          <w:rFonts w:ascii="Arial" w:hAnsi="Arial" w:cs="Arial"/>
        </w:rPr>
        <w:t>, and</w:t>
      </w:r>
      <w:proofErr w:type="gramEnd"/>
      <w:r w:rsidR="005E6454">
        <w:rPr>
          <w:rFonts w:ascii="Arial" w:hAnsi="Arial" w:cs="Arial"/>
        </w:rPr>
        <w:t xml:space="preserve"> take the value and multiply it by .001</w:t>
      </w:r>
      <w:r w:rsidR="00E65BEA">
        <w:rPr>
          <w:rFonts w:ascii="Arial" w:hAnsi="Arial" w:cs="Arial"/>
        </w:rPr>
        <w:t xml:space="preserve">. For example, in Ghana 32.2 percent of the wealth is held by the top ten percent, so the value for our variable would be </w:t>
      </w:r>
      <w:r w:rsidR="00B155EE">
        <w:rPr>
          <w:rFonts w:ascii="Arial" w:hAnsi="Arial" w:cs="Arial"/>
        </w:rPr>
        <w:t>.0322.</w:t>
      </w:r>
      <w:r w:rsidR="00896196">
        <w:rPr>
          <w:rFonts w:ascii="Arial" w:hAnsi="Arial" w:cs="Arial"/>
        </w:rPr>
        <w:t xml:space="preserve"> (</w:t>
      </w:r>
      <w:proofErr w:type="gramStart"/>
      <w:r w:rsidR="00896196">
        <w:rPr>
          <w:rFonts w:ascii="Arial" w:hAnsi="Arial" w:cs="Arial"/>
        </w:rPr>
        <w:t>and</w:t>
      </w:r>
      <w:proofErr w:type="gramEnd"/>
      <w:r w:rsidR="00896196">
        <w:rPr>
          <w:rFonts w:ascii="Arial" w:hAnsi="Arial" w:cs="Arial"/>
        </w:rPr>
        <w:t xml:space="preserve"> in case you wondered, it is 30.8 percent in the US). </w:t>
      </w:r>
    </w:p>
    <w:p w14:paraId="7BBACA2E" w14:textId="77777777" w:rsidR="00DF64D9" w:rsidRPr="00F83100" w:rsidRDefault="00DF64D9" w:rsidP="00F83100">
      <w:pPr>
        <w:ind w:left="1440"/>
        <w:rPr>
          <w:rFonts w:ascii="Arial" w:hAnsi="Arial" w:cs="Arial"/>
        </w:rPr>
      </w:pPr>
    </w:p>
    <w:p w14:paraId="19F8304A" w14:textId="25B7F9D1" w:rsidR="00DC3BB2" w:rsidRDefault="00DC3BB2" w:rsidP="00466830">
      <w:pPr>
        <w:ind w:left="1440"/>
        <w:rPr>
          <w:rFonts w:ascii="Arial" w:hAnsi="Arial" w:cs="Arial"/>
        </w:rPr>
      </w:pPr>
      <w:r w:rsidRPr="00F83100">
        <w:rPr>
          <w:rFonts w:ascii="Arial" w:hAnsi="Arial" w:cs="Arial"/>
        </w:rPr>
        <w:t>11.</w:t>
      </w:r>
      <w:r w:rsidRPr="00F83100">
        <w:rPr>
          <w:rFonts w:ascii="Arial" w:hAnsi="Arial" w:cs="Arial"/>
          <w:b/>
          <w:bCs/>
        </w:rPr>
        <w:t xml:space="preserve">Poverty </w:t>
      </w:r>
      <w:r w:rsidRPr="00F83100">
        <w:rPr>
          <w:rFonts w:ascii="Arial" w:hAnsi="Arial" w:cs="Arial"/>
        </w:rPr>
        <w:t xml:space="preserve">= Percent of people below international poverty line, </w:t>
      </w:r>
      <w:r w:rsidR="00CB4B1B">
        <w:rPr>
          <w:rFonts w:ascii="Arial" w:hAnsi="Arial" w:cs="Arial"/>
        </w:rPr>
        <w:t>was raised to $2.15 per person per da</w:t>
      </w:r>
      <w:r w:rsidR="006A489B">
        <w:rPr>
          <w:rFonts w:ascii="Arial" w:hAnsi="Arial" w:cs="Arial"/>
        </w:rPr>
        <w:t xml:space="preserve">y in September 2022 by the World Bank.  </w:t>
      </w:r>
    </w:p>
    <w:p w14:paraId="6F5F7B57" w14:textId="46D25FC5" w:rsidR="00896196" w:rsidRDefault="00000000" w:rsidP="00466830">
      <w:pPr>
        <w:ind w:left="1440"/>
        <w:rPr>
          <w:rFonts w:ascii="Arial" w:hAnsi="Arial" w:cs="Arial"/>
        </w:rPr>
      </w:pPr>
      <w:hyperlink r:id="rId24" w:history="1">
        <w:r w:rsidR="002E002D" w:rsidRPr="00FC2DE6">
          <w:rPr>
            <w:rStyle w:val="Hyperlink"/>
            <w:rFonts w:ascii="Arial" w:hAnsi="Arial" w:cs="Arial"/>
          </w:rPr>
          <w:t>https://ourworldindata.org/poverty</w:t>
        </w:r>
      </w:hyperlink>
      <w:r w:rsidR="002E002D">
        <w:rPr>
          <w:rFonts w:ascii="Arial" w:hAnsi="Arial" w:cs="Arial"/>
        </w:rPr>
        <w:t xml:space="preserve">  you can find the poverty data on Git Hub. We need to know the percent of people in each country living below the international poverty line.  </w:t>
      </w:r>
    </w:p>
    <w:p w14:paraId="2D937745" w14:textId="77777777" w:rsidR="003F2B77" w:rsidRDefault="0053548B" w:rsidP="00434CC7">
      <w:pPr>
        <w:ind w:left="1440"/>
        <w:rPr>
          <w:rFonts w:ascii="Arial" w:hAnsi="Arial" w:cs="Arial"/>
        </w:rPr>
      </w:pPr>
      <w:r>
        <w:rPr>
          <w:rFonts w:ascii="Arial" w:hAnsi="Arial" w:cs="Arial"/>
        </w:rPr>
        <w:t xml:space="preserve">In Ghana in 2016 (most recent figure on the web page, it was </w:t>
      </w:r>
      <w:r w:rsidR="008637F9">
        <w:rPr>
          <w:rFonts w:ascii="Arial" w:hAnsi="Arial" w:cs="Arial"/>
        </w:rPr>
        <w:t xml:space="preserve">25.29 percent of the nation and multiply by .001 to get </w:t>
      </w:r>
      <w:r w:rsidR="00434CC7">
        <w:rPr>
          <w:rFonts w:ascii="Arial" w:hAnsi="Arial" w:cs="Arial"/>
        </w:rPr>
        <w:t>0.253</w:t>
      </w:r>
    </w:p>
    <w:p w14:paraId="32686372" w14:textId="1F06C57E" w:rsidR="003E6C91" w:rsidRDefault="003E6C91" w:rsidP="00434CC7">
      <w:pPr>
        <w:ind w:left="1440"/>
        <w:rPr>
          <w:rFonts w:ascii="Arial" w:hAnsi="Arial" w:cs="Arial"/>
        </w:rPr>
      </w:pPr>
      <w:r>
        <w:rPr>
          <w:rFonts w:ascii="Arial" w:hAnsi="Arial" w:cs="Arial"/>
        </w:rPr>
        <w:t>You might be able to find more current data from the UN?</w:t>
      </w:r>
    </w:p>
    <w:p w14:paraId="51BBF358" w14:textId="77777777" w:rsidR="003F2B77" w:rsidRDefault="003F2B77" w:rsidP="00434CC7">
      <w:pPr>
        <w:ind w:left="1440"/>
        <w:rPr>
          <w:rFonts w:ascii="Arial" w:hAnsi="Arial" w:cs="Arial"/>
        </w:rPr>
      </w:pPr>
    </w:p>
    <w:p w14:paraId="00080304" w14:textId="0D535A4D" w:rsidR="003C273E" w:rsidRPr="005F2F46" w:rsidRDefault="003C273E" w:rsidP="003F2B77">
      <w:pPr>
        <w:ind w:left="270"/>
        <w:rPr>
          <w:rFonts w:ascii="Arial" w:hAnsi="Arial" w:cs="Arial"/>
        </w:rPr>
      </w:pPr>
      <w:r w:rsidRPr="005F2F46">
        <w:rPr>
          <w:rFonts w:ascii="Arial" w:hAnsi="Arial" w:cs="Arial"/>
          <w:b/>
          <w:bCs/>
        </w:rPr>
        <w:t>ENVIRONMENT</w:t>
      </w:r>
      <w:r w:rsidRPr="005F2F46">
        <w:rPr>
          <w:rFonts w:ascii="Arial" w:hAnsi="Arial" w:cs="Arial"/>
        </w:rPr>
        <w:t xml:space="preserve"> </w:t>
      </w:r>
      <w:r w:rsidR="003D113E" w:rsidRPr="005F2F46">
        <w:rPr>
          <w:rFonts w:ascii="Arial" w:hAnsi="Arial" w:cs="Arial"/>
        </w:rPr>
        <w:t xml:space="preserve">is </w:t>
      </w:r>
      <w:r w:rsidRPr="005F2F46">
        <w:rPr>
          <w:rFonts w:ascii="Arial" w:hAnsi="Arial" w:cs="Arial"/>
        </w:rPr>
        <w:t xml:space="preserve">score </w:t>
      </w:r>
      <w:r w:rsidR="00A01E15" w:rsidRPr="005F2F46">
        <w:rPr>
          <w:rFonts w:ascii="Arial" w:hAnsi="Arial" w:cs="Arial"/>
        </w:rPr>
        <w:t xml:space="preserve">of a number of underlying variables, exposure to natural disasters, road fatalities, alcohol consumption, air pollution deaths, percent of </w:t>
      </w:r>
      <w:proofErr w:type="gramStart"/>
      <w:r w:rsidR="00A01E15" w:rsidRPr="005F2F46">
        <w:rPr>
          <w:rFonts w:ascii="Arial" w:hAnsi="Arial" w:cs="Arial"/>
        </w:rPr>
        <w:t>life time</w:t>
      </w:r>
      <w:proofErr w:type="gramEnd"/>
      <w:r w:rsidR="00A01E15" w:rsidRPr="005F2F46">
        <w:rPr>
          <w:rFonts w:ascii="Arial" w:hAnsi="Arial" w:cs="Arial"/>
        </w:rPr>
        <w:t xml:space="preserve"> lived unhealthily, malaria, rank of the health care system, global health security index, vaccination rates, </w:t>
      </w:r>
      <w:bookmarkStart w:id="1" w:name="_Hlk35111430"/>
      <w:r w:rsidR="005F2F46">
        <w:rPr>
          <w:rFonts w:ascii="Arial" w:hAnsi="Arial" w:cs="Arial"/>
        </w:rPr>
        <w:t xml:space="preserve">and </w:t>
      </w:r>
      <w:r w:rsidR="00EA5431" w:rsidRPr="005F2F46">
        <w:rPr>
          <w:rFonts w:ascii="Arial" w:hAnsi="Arial" w:cs="Arial"/>
        </w:rPr>
        <w:t xml:space="preserve">number of hospital beds per 100,000 persons. </w:t>
      </w:r>
    </w:p>
    <w:p w14:paraId="2ACB2E78" w14:textId="77777777" w:rsidR="00F932BE" w:rsidRDefault="00A01E15" w:rsidP="00A01E15">
      <w:pPr>
        <w:ind w:firstLine="1350"/>
        <w:rPr>
          <w:rFonts w:ascii="Arial" w:hAnsi="Arial" w:cs="Arial"/>
        </w:rPr>
      </w:pPr>
      <w:r w:rsidRPr="005F2F46">
        <w:rPr>
          <w:rFonts w:ascii="Arial" w:hAnsi="Arial" w:cs="Arial"/>
        </w:rPr>
        <w:tab/>
        <w:t>12.</w:t>
      </w:r>
      <w:r w:rsidRPr="005F2F46">
        <w:rPr>
          <w:rFonts w:ascii="Arial" w:hAnsi="Arial" w:cs="Arial"/>
          <w:b/>
          <w:bCs/>
        </w:rPr>
        <w:t>Exposure</w:t>
      </w:r>
      <w:r w:rsidRPr="005F2F46">
        <w:rPr>
          <w:rFonts w:ascii="Arial" w:hAnsi="Arial" w:cs="Arial"/>
        </w:rPr>
        <w:t xml:space="preserve"> – World Risk Index Exposure variable – the vulnerability of a </w:t>
      </w:r>
      <w:r w:rsidR="003F2B77">
        <w:rPr>
          <w:rFonts w:ascii="Arial" w:hAnsi="Arial" w:cs="Arial"/>
        </w:rPr>
        <w:tab/>
      </w:r>
      <w:r w:rsidR="003F2B77">
        <w:rPr>
          <w:rFonts w:ascii="Arial" w:hAnsi="Arial" w:cs="Arial"/>
        </w:rPr>
        <w:tab/>
      </w:r>
      <w:r w:rsidR="003F2B77">
        <w:rPr>
          <w:rFonts w:ascii="Arial" w:hAnsi="Arial" w:cs="Arial"/>
        </w:rPr>
        <w:tab/>
      </w:r>
      <w:r w:rsidRPr="005F2F46">
        <w:rPr>
          <w:rFonts w:ascii="Arial" w:hAnsi="Arial" w:cs="Arial"/>
        </w:rPr>
        <w:t xml:space="preserve">country to natural disasters. </w:t>
      </w:r>
      <w:r w:rsidRPr="005F2F46">
        <w:rPr>
          <w:rFonts w:ascii="Arial" w:hAnsi="Arial" w:cs="Arial"/>
        </w:rPr>
        <w:tab/>
      </w:r>
    </w:p>
    <w:p w14:paraId="0C955B02" w14:textId="77748784" w:rsidR="000A691C" w:rsidRDefault="00000000" w:rsidP="00A01E15">
      <w:pPr>
        <w:ind w:firstLine="1350"/>
        <w:rPr>
          <w:rFonts w:ascii="Arial" w:hAnsi="Arial" w:cs="Arial"/>
        </w:rPr>
      </w:pPr>
      <w:hyperlink r:id="rId25" w:history="1">
        <w:r w:rsidR="00CA1FFF" w:rsidRPr="00FC2DE6">
          <w:rPr>
            <w:rStyle w:val="Hyperlink"/>
            <w:rFonts w:ascii="Arial" w:hAnsi="Arial" w:cs="Arial"/>
          </w:rPr>
          <w:t>https://weltrisikobericht.de/wp-content/uploads/2021/09/WorldRiskReport_2021_Online.pdf</w:t>
        </w:r>
      </w:hyperlink>
    </w:p>
    <w:p w14:paraId="7CDB6AB3" w14:textId="71ADC0AE" w:rsidR="00CA1FFF" w:rsidRDefault="00CA1FFF" w:rsidP="00A01E15">
      <w:pPr>
        <w:ind w:firstLine="1350"/>
        <w:rPr>
          <w:rFonts w:ascii="Arial" w:hAnsi="Arial" w:cs="Arial"/>
        </w:rPr>
      </w:pPr>
      <w:r>
        <w:rPr>
          <w:rFonts w:ascii="Arial" w:hAnsi="Arial" w:cs="Arial"/>
        </w:rPr>
        <w:t xml:space="preserve">multiple the World Risk </w:t>
      </w:r>
      <w:r w:rsidR="0090499D">
        <w:rPr>
          <w:rFonts w:ascii="Arial" w:hAnsi="Arial" w:cs="Arial"/>
        </w:rPr>
        <w:t>Index for a country by .001 – so Ghana which has a</w:t>
      </w:r>
      <w:r w:rsidR="00597E67">
        <w:rPr>
          <w:rFonts w:ascii="Arial" w:hAnsi="Arial" w:cs="Arial"/>
        </w:rPr>
        <w:t xml:space="preserve">n index </w:t>
      </w:r>
      <w:r w:rsidR="0090499D">
        <w:rPr>
          <w:rFonts w:ascii="Arial" w:hAnsi="Arial" w:cs="Arial"/>
        </w:rPr>
        <w:t xml:space="preserve">of 9.23 gets </w:t>
      </w:r>
      <w:r w:rsidR="00FD09C6">
        <w:rPr>
          <w:rFonts w:ascii="Arial" w:hAnsi="Arial" w:cs="Arial"/>
        </w:rPr>
        <w:t xml:space="preserve">that multiples by .01 for a score of: </w:t>
      </w:r>
      <w:r w:rsidR="008D2C91">
        <w:rPr>
          <w:rFonts w:ascii="Arial" w:hAnsi="Arial" w:cs="Arial"/>
        </w:rPr>
        <w:t>.0923</w:t>
      </w:r>
      <w:r w:rsidR="00597E67">
        <w:rPr>
          <w:rFonts w:ascii="Arial" w:hAnsi="Arial" w:cs="Arial"/>
        </w:rPr>
        <w:t xml:space="preserve"> </w:t>
      </w:r>
    </w:p>
    <w:p w14:paraId="516677DF" w14:textId="77777777" w:rsidR="003B18E9" w:rsidRDefault="003B18E9" w:rsidP="00A01E15">
      <w:pPr>
        <w:ind w:firstLine="1350"/>
        <w:rPr>
          <w:rFonts w:ascii="Arial" w:hAnsi="Arial" w:cs="Arial"/>
        </w:rPr>
      </w:pPr>
    </w:p>
    <w:p w14:paraId="55DA6FE6" w14:textId="254AF913" w:rsidR="0041212B" w:rsidRPr="003B18E9" w:rsidRDefault="0041212B" w:rsidP="00A01E15">
      <w:pPr>
        <w:ind w:firstLine="1350"/>
        <w:rPr>
          <w:rFonts w:ascii="Arial" w:hAnsi="Arial" w:cs="Arial"/>
          <w:sz w:val="36"/>
          <w:szCs w:val="36"/>
        </w:rPr>
      </w:pPr>
      <w:r w:rsidRPr="00A950AA">
        <w:rPr>
          <w:rFonts w:ascii="Arial" w:hAnsi="Arial" w:cs="Arial"/>
          <w:sz w:val="36"/>
          <w:szCs w:val="36"/>
          <w:highlight w:val="yellow"/>
        </w:rPr>
        <w:t>Angel this is where I stopped</w:t>
      </w:r>
      <w:r w:rsidR="003B18E9" w:rsidRPr="00A950AA">
        <w:rPr>
          <w:rFonts w:ascii="Arial" w:hAnsi="Arial" w:cs="Arial"/>
          <w:sz w:val="36"/>
          <w:szCs w:val="36"/>
          <w:highlight w:val="yellow"/>
        </w:rPr>
        <w:t xml:space="preserve"> putting in data sources, I will continue working on updating this guide for you</w:t>
      </w:r>
      <w:r w:rsidR="00A950AA" w:rsidRPr="00A950AA">
        <w:rPr>
          <w:rFonts w:ascii="Arial" w:hAnsi="Arial" w:cs="Arial"/>
          <w:sz w:val="36"/>
          <w:szCs w:val="36"/>
          <w:highlight w:val="yellow"/>
        </w:rPr>
        <w:t>.  This should get you started thinking about how to capture this data for our data base.</w:t>
      </w:r>
    </w:p>
    <w:p w14:paraId="5791333C" w14:textId="77777777" w:rsidR="0041212B" w:rsidRDefault="0041212B" w:rsidP="00A01E15">
      <w:pPr>
        <w:ind w:firstLine="1350"/>
        <w:rPr>
          <w:rFonts w:ascii="Arial" w:hAnsi="Arial" w:cs="Arial"/>
        </w:rPr>
      </w:pPr>
    </w:p>
    <w:p w14:paraId="34D3B4C7" w14:textId="77777777" w:rsidR="0041212B" w:rsidRPr="005F2F46" w:rsidRDefault="0041212B" w:rsidP="00A01E15">
      <w:pPr>
        <w:ind w:firstLine="1350"/>
        <w:rPr>
          <w:rFonts w:ascii="Arial" w:hAnsi="Arial" w:cs="Arial"/>
        </w:rPr>
      </w:pPr>
    </w:p>
    <w:p w14:paraId="7FB3E5CF" w14:textId="77777777" w:rsidR="00A01E15" w:rsidRPr="005F2F46" w:rsidRDefault="00A01E15" w:rsidP="00A01E15">
      <w:pPr>
        <w:ind w:firstLine="1350"/>
        <w:rPr>
          <w:rFonts w:ascii="Arial" w:hAnsi="Arial" w:cs="Arial"/>
        </w:rPr>
      </w:pPr>
      <w:r w:rsidRPr="005F2F46">
        <w:rPr>
          <w:rFonts w:ascii="Arial" w:hAnsi="Arial" w:cs="Arial"/>
        </w:rPr>
        <w:t>13.</w:t>
      </w:r>
      <w:r w:rsidRPr="005F2F46">
        <w:rPr>
          <w:rFonts w:ascii="Arial" w:hAnsi="Arial" w:cs="Arial"/>
          <w:b/>
          <w:bCs/>
        </w:rPr>
        <w:t>RoadFat</w:t>
      </w:r>
      <w:r w:rsidRPr="005F2F46">
        <w:rPr>
          <w:rFonts w:ascii="Arial" w:hAnsi="Arial" w:cs="Arial"/>
        </w:rPr>
        <w:t xml:space="preserve"> = Road fatalities per 100,000 people. Data is from the World Bank. </w:t>
      </w:r>
    </w:p>
    <w:p w14:paraId="338425FE" w14:textId="7F0DC5EF" w:rsidR="00A01E15" w:rsidRPr="005F2F46" w:rsidRDefault="00A01E15" w:rsidP="00A01E15">
      <w:pPr>
        <w:ind w:firstLine="1350"/>
        <w:rPr>
          <w:rFonts w:ascii="Arial" w:hAnsi="Arial" w:cs="Arial"/>
        </w:rPr>
      </w:pPr>
      <w:r w:rsidRPr="005F2F46">
        <w:rPr>
          <w:rFonts w:ascii="Arial" w:hAnsi="Arial" w:cs="Arial"/>
        </w:rPr>
        <w:t>14.</w:t>
      </w:r>
      <w:r w:rsidRPr="005F2F46">
        <w:rPr>
          <w:rFonts w:ascii="Arial" w:hAnsi="Arial" w:cs="Arial"/>
          <w:b/>
          <w:bCs/>
        </w:rPr>
        <w:t>Booze</w:t>
      </w:r>
      <w:r w:rsidRPr="005F2F46">
        <w:rPr>
          <w:rFonts w:ascii="Arial" w:hAnsi="Arial" w:cs="Arial"/>
        </w:rPr>
        <w:t xml:space="preserve"> = liters of pure alcohol per year per </w:t>
      </w:r>
      <w:r w:rsidR="008D2C91" w:rsidRPr="005F2F46">
        <w:rPr>
          <w:rFonts w:ascii="Arial" w:hAnsi="Arial" w:cs="Arial"/>
        </w:rPr>
        <w:t>person</w:t>
      </w:r>
      <w:r w:rsidRPr="005F2F46">
        <w:rPr>
          <w:rFonts w:ascii="Arial" w:hAnsi="Arial" w:cs="Arial"/>
        </w:rPr>
        <w:t xml:space="preserve"> over 15 years of age (data 2016). </w:t>
      </w:r>
    </w:p>
    <w:p w14:paraId="6FB25B69" w14:textId="77777777" w:rsidR="00A01E15" w:rsidRPr="005F2F46" w:rsidRDefault="00A01E15" w:rsidP="00A01E15">
      <w:pPr>
        <w:ind w:firstLine="1350"/>
        <w:rPr>
          <w:rFonts w:ascii="Arial" w:hAnsi="Arial" w:cs="Arial"/>
        </w:rPr>
      </w:pPr>
      <w:r w:rsidRPr="005F2F46">
        <w:rPr>
          <w:rFonts w:ascii="Arial" w:hAnsi="Arial" w:cs="Arial"/>
        </w:rPr>
        <w:t>15.</w:t>
      </w:r>
      <w:r w:rsidRPr="005F2F46">
        <w:rPr>
          <w:rFonts w:ascii="Arial" w:hAnsi="Arial" w:cs="Arial"/>
          <w:b/>
          <w:bCs/>
        </w:rPr>
        <w:t>AirDeaths</w:t>
      </w:r>
      <w:r w:rsidRPr="005F2F46">
        <w:rPr>
          <w:rFonts w:ascii="Arial" w:hAnsi="Arial" w:cs="Arial"/>
        </w:rPr>
        <w:t xml:space="preserve"> = saved in a file from https://gahp.net/wp-content/uploads/2019/12/PollutionandHealthMetrics-final-12_18_2019.pdf</w:t>
      </w:r>
    </w:p>
    <w:p w14:paraId="2869B8B1" w14:textId="77777777" w:rsidR="00A01E15" w:rsidRPr="005F2F46" w:rsidRDefault="00A01E15" w:rsidP="00A01E15">
      <w:pPr>
        <w:ind w:firstLine="1350"/>
        <w:rPr>
          <w:rFonts w:ascii="Arial" w:hAnsi="Arial" w:cs="Arial"/>
        </w:rPr>
      </w:pPr>
      <w:r w:rsidRPr="005F2F46">
        <w:rPr>
          <w:rFonts w:ascii="Arial" w:hAnsi="Arial" w:cs="Arial"/>
        </w:rPr>
        <w:t>16.Y</w:t>
      </w:r>
      <w:r w:rsidRPr="005F2F46">
        <w:rPr>
          <w:rFonts w:ascii="Arial" w:hAnsi="Arial" w:cs="Arial"/>
          <w:b/>
          <w:bCs/>
        </w:rPr>
        <w:t>rsUnhealthy</w:t>
      </w:r>
      <w:r w:rsidRPr="005F2F46">
        <w:rPr>
          <w:rFonts w:ascii="Arial" w:hAnsi="Arial" w:cs="Arial"/>
        </w:rPr>
        <w:t xml:space="preserve"> = years of unhealthy life</w:t>
      </w:r>
    </w:p>
    <w:p w14:paraId="7ADF275A" w14:textId="77777777" w:rsidR="00A01E15" w:rsidRPr="005F2F46" w:rsidRDefault="00A01E15" w:rsidP="00A01E15">
      <w:pPr>
        <w:ind w:firstLine="1350"/>
        <w:rPr>
          <w:rFonts w:ascii="Arial" w:hAnsi="Arial" w:cs="Arial"/>
        </w:rPr>
      </w:pPr>
      <w:r w:rsidRPr="005F2F46">
        <w:rPr>
          <w:rFonts w:ascii="Arial" w:hAnsi="Arial" w:cs="Arial"/>
        </w:rPr>
        <w:t xml:space="preserve">17. </w:t>
      </w:r>
      <w:r w:rsidRPr="005F2F46">
        <w:rPr>
          <w:rFonts w:ascii="Arial" w:hAnsi="Arial" w:cs="Arial"/>
          <w:b/>
          <w:bCs/>
        </w:rPr>
        <w:t>Malaria</w:t>
      </w:r>
      <w:r w:rsidRPr="005F2F46">
        <w:rPr>
          <w:rFonts w:ascii="Arial" w:hAnsi="Arial" w:cs="Arial"/>
        </w:rPr>
        <w:t xml:space="preserve"> incidence – https://www.worldlifeexpectancy.com/cause-of-death/malaria/by-country/</w:t>
      </w:r>
    </w:p>
    <w:p w14:paraId="5DF5ABB8" w14:textId="05724D38" w:rsidR="00A01E15" w:rsidRPr="005F2F46" w:rsidRDefault="00A01E15" w:rsidP="00A01E15">
      <w:pPr>
        <w:ind w:firstLine="1350"/>
        <w:rPr>
          <w:rFonts w:ascii="Arial" w:hAnsi="Arial" w:cs="Arial"/>
        </w:rPr>
      </w:pPr>
      <w:r w:rsidRPr="005F2F46">
        <w:rPr>
          <w:rFonts w:ascii="Arial" w:hAnsi="Arial" w:cs="Arial"/>
        </w:rPr>
        <w:t>18.</w:t>
      </w:r>
      <w:r w:rsidRPr="005F2F46">
        <w:rPr>
          <w:rFonts w:ascii="Arial" w:hAnsi="Arial" w:cs="Arial"/>
          <w:b/>
          <w:bCs/>
        </w:rPr>
        <w:t>WHO</w:t>
      </w:r>
      <w:r w:rsidR="005F2F46" w:rsidRPr="005F2F46">
        <w:rPr>
          <w:rFonts w:ascii="Arial" w:hAnsi="Arial" w:cs="Arial"/>
          <w:b/>
          <w:bCs/>
        </w:rPr>
        <w:t>rank</w:t>
      </w:r>
      <w:r w:rsidR="005F2F46">
        <w:rPr>
          <w:rFonts w:ascii="Arial" w:hAnsi="Arial" w:cs="Arial"/>
        </w:rPr>
        <w:t xml:space="preserve"> – WHO </w:t>
      </w:r>
      <w:r w:rsidRPr="005F2F46">
        <w:rPr>
          <w:rFonts w:ascii="Arial" w:hAnsi="Arial" w:cs="Arial"/>
        </w:rPr>
        <w:t xml:space="preserve">ranking health care </w:t>
      </w:r>
      <w:r w:rsidR="005F2F46">
        <w:rPr>
          <w:rFonts w:ascii="Arial" w:hAnsi="Arial" w:cs="Arial"/>
        </w:rPr>
        <w:t>h</w:t>
      </w:r>
      <w:r w:rsidRPr="005F2F46">
        <w:rPr>
          <w:rFonts w:ascii="Arial" w:hAnsi="Arial" w:cs="Arial"/>
        </w:rPr>
        <w:t>ttps://worldpopulationreview.com/countries/best-healthcare-in-the-world</w:t>
      </w:r>
    </w:p>
    <w:p w14:paraId="34C98DC8" w14:textId="0CB7E253" w:rsidR="00A01E15" w:rsidRPr="005F2F46" w:rsidRDefault="00A01E15" w:rsidP="00A01E15">
      <w:pPr>
        <w:ind w:firstLine="1350"/>
        <w:rPr>
          <w:rFonts w:ascii="Arial" w:hAnsi="Arial" w:cs="Arial"/>
        </w:rPr>
      </w:pPr>
      <w:r w:rsidRPr="005F2F46">
        <w:rPr>
          <w:rFonts w:ascii="Arial" w:hAnsi="Arial" w:cs="Arial"/>
        </w:rPr>
        <w:t>19.</w:t>
      </w:r>
      <w:r w:rsidR="005F2F46">
        <w:rPr>
          <w:rFonts w:ascii="Arial" w:hAnsi="Arial" w:cs="Arial"/>
        </w:rPr>
        <w:t xml:space="preserve"> </w:t>
      </w:r>
      <w:proofErr w:type="gramStart"/>
      <w:r w:rsidR="005F2F46" w:rsidRPr="005F2F46">
        <w:rPr>
          <w:rFonts w:ascii="Arial" w:hAnsi="Arial" w:cs="Arial"/>
          <w:b/>
          <w:bCs/>
        </w:rPr>
        <w:t>GHSI</w:t>
      </w:r>
      <w:r w:rsidR="005F2F46">
        <w:rPr>
          <w:rFonts w:ascii="Arial" w:hAnsi="Arial" w:cs="Arial"/>
        </w:rPr>
        <w:t xml:space="preserve">  =</w:t>
      </w:r>
      <w:proofErr w:type="gramEnd"/>
      <w:r w:rsidRPr="005F2F46">
        <w:rPr>
          <w:rFonts w:ascii="Arial" w:hAnsi="Arial" w:cs="Arial"/>
        </w:rPr>
        <w:t xml:space="preserve"> Health Security Index (GHS) from John Hopkins assesses a country on health security and capabilities across six categories, 34 indicators, and 85 sub-indicators. In addition to the global score, there are other measures we can take from it, including</w:t>
      </w:r>
      <w:r w:rsidR="005F2F46">
        <w:rPr>
          <w:rFonts w:ascii="Arial" w:hAnsi="Arial" w:cs="Arial"/>
        </w:rPr>
        <w:t>.</w:t>
      </w:r>
    </w:p>
    <w:p w14:paraId="335106A0" w14:textId="64F61189" w:rsidR="00A01E15" w:rsidRPr="005F2F46" w:rsidRDefault="00A01E15" w:rsidP="00A01E15">
      <w:pPr>
        <w:ind w:firstLine="1350"/>
        <w:rPr>
          <w:rFonts w:ascii="Arial" w:hAnsi="Arial" w:cs="Arial"/>
        </w:rPr>
      </w:pPr>
      <w:r w:rsidRPr="005F2F46">
        <w:rPr>
          <w:rFonts w:ascii="Arial" w:hAnsi="Arial" w:cs="Arial"/>
        </w:rPr>
        <w:t>20.</w:t>
      </w:r>
      <w:r w:rsidRPr="005F2F46">
        <w:rPr>
          <w:rFonts w:ascii="Arial" w:hAnsi="Arial" w:cs="Arial"/>
          <w:b/>
          <w:bCs/>
        </w:rPr>
        <w:t xml:space="preserve">Shots </w:t>
      </w:r>
      <w:r w:rsidRPr="005F2F46">
        <w:rPr>
          <w:rFonts w:ascii="Arial" w:hAnsi="Arial" w:cs="Arial"/>
        </w:rPr>
        <w:t>= vaccination rates</w:t>
      </w:r>
      <w:r w:rsidR="005F2F46">
        <w:rPr>
          <w:rFonts w:ascii="Arial" w:hAnsi="Arial" w:cs="Arial"/>
        </w:rPr>
        <w:t>.</w:t>
      </w:r>
    </w:p>
    <w:p w14:paraId="46780137" w14:textId="705B1DDB" w:rsidR="00A01E15" w:rsidRPr="005F2F46" w:rsidRDefault="00A01E15" w:rsidP="00A01E15">
      <w:pPr>
        <w:ind w:firstLine="1350"/>
        <w:rPr>
          <w:rFonts w:ascii="Arial" w:hAnsi="Arial" w:cs="Arial"/>
        </w:rPr>
      </w:pPr>
      <w:r w:rsidRPr="005F2F46">
        <w:rPr>
          <w:rFonts w:ascii="Arial" w:hAnsi="Arial" w:cs="Arial"/>
        </w:rPr>
        <w:t>21.</w:t>
      </w:r>
      <w:r w:rsidRPr="005F2F46">
        <w:rPr>
          <w:rFonts w:ascii="Arial" w:hAnsi="Arial" w:cs="Arial"/>
          <w:b/>
          <w:bCs/>
        </w:rPr>
        <w:t>Capacity</w:t>
      </w:r>
      <w:r w:rsidRPr="005F2F46">
        <w:rPr>
          <w:rFonts w:ascii="Arial" w:hAnsi="Arial" w:cs="Arial"/>
        </w:rPr>
        <w:t xml:space="preserve"> </w:t>
      </w:r>
      <w:proofErr w:type="gramStart"/>
      <w:r w:rsidRPr="005F2F46">
        <w:rPr>
          <w:rFonts w:ascii="Arial" w:hAnsi="Arial" w:cs="Arial"/>
        </w:rPr>
        <w:t>=  4.1</w:t>
      </w:r>
      <w:proofErr w:type="gramEnd"/>
      <w:r w:rsidRPr="005F2F46">
        <w:rPr>
          <w:rFonts w:ascii="Arial" w:hAnsi="Arial" w:cs="Arial"/>
        </w:rPr>
        <w:t xml:space="preserve"> health capacity in clinics, hospitals, and community centers</w:t>
      </w:r>
      <w:r w:rsidR="005F2F46">
        <w:rPr>
          <w:rFonts w:ascii="Arial" w:hAnsi="Arial" w:cs="Arial"/>
        </w:rPr>
        <w:t>.</w:t>
      </w:r>
    </w:p>
    <w:p w14:paraId="70546585" w14:textId="0A6D48E0" w:rsidR="04D470AA" w:rsidRDefault="04D470AA" w:rsidP="00473566">
      <w:pPr>
        <w:ind w:firstLine="1350"/>
        <w:rPr>
          <w:rFonts w:ascii="Arial" w:hAnsi="Arial" w:cs="Arial"/>
        </w:rPr>
      </w:pPr>
      <w:r w:rsidRPr="04D470AA">
        <w:rPr>
          <w:rFonts w:ascii="Arial" w:hAnsi="Arial" w:cs="Arial"/>
        </w:rPr>
        <w:t>22.</w:t>
      </w:r>
      <w:r w:rsidRPr="04D470AA">
        <w:rPr>
          <w:rFonts w:ascii="Arial" w:hAnsi="Arial" w:cs="Arial"/>
          <w:b/>
          <w:bCs/>
        </w:rPr>
        <w:t>Beds</w:t>
      </w:r>
      <w:r w:rsidRPr="04D470AA">
        <w:rPr>
          <w:rFonts w:ascii="Arial" w:hAnsi="Arial" w:cs="Arial"/>
        </w:rPr>
        <w:t xml:space="preserve"> = 4.1.2a hospital beds per 100,000 people.</w:t>
      </w:r>
    </w:p>
    <w:p w14:paraId="5B85A170" w14:textId="3F0A4FE7" w:rsidR="00A01E15" w:rsidRPr="00DC3BB2" w:rsidRDefault="00A01E15" w:rsidP="00A01E15">
      <w:pPr>
        <w:ind w:left="720" w:firstLine="1350"/>
        <w:rPr>
          <w:rFonts w:ascii="Arial" w:hAnsi="Arial" w:cs="Arial"/>
        </w:rPr>
      </w:pPr>
    </w:p>
    <w:bookmarkEnd w:id="1"/>
    <w:p w14:paraId="3C3864D6" w14:textId="7F7D28A4" w:rsidR="003C273E" w:rsidRDefault="00EA4E0B" w:rsidP="00EA4E0B">
      <w:pPr>
        <w:rPr>
          <w:rFonts w:ascii="Arial" w:hAnsi="Arial" w:cs="Arial"/>
          <w:b/>
          <w:bCs/>
        </w:rPr>
      </w:pPr>
      <w:r w:rsidRPr="00EA4E0B">
        <w:rPr>
          <w:rFonts w:ascii="Arial" w:hAnsi="Arial" w:cs="Arial"/>
          <w:b/>
          <w:bCs/>
        </w:rPr>
        <w:t>PSYCHOLOGICAL</w:t>
      </w:r>
    </w:p>
    <w:p w14:paraId="7F8D23F2" w14:textId="64A8EB3B" w:rsidR="00473566" w:rsidRDefault="00473566" w:rsidP="00EA4E0B">
      <w:pPr>
        <w:rPr>
          <w:rFonts w:ascii="Arial" w:hAnsi="Arial" w:cs="Arial"/>
          <w:b/>
          <w:bCs/>
        </w:rPr>
      </w:pPr>
    </w:p>
    <w:p w14:paraId="5B16EE82" w14:textId="46346B40" w:rsidR="006610D4" w:rsidRDefault="00473566" w:rsidP="00701719">
      <w:pPr>
        <w:ind w:left="720"/>
        <w:rPr>
          <w:rFonts w:ascii="Arial" w:hAnsi="Arial" w:cs="Arial"/>
        </w:rPr>
      </w:pPr>
      <w:r>
        <w:rPr>
          <w:rFonts w:ascii="Arial" w:hAnsi="Arial" w:cs="Arial"/>
          <w:b/>
          <w:bCs/>
        </w:rPr>
        <w:t xml:space="preserve">Cultural </w:t>
      </w:r>
      <w:r>
        <w:rPr>
          <w:rFonts w:ascii="Arial" w:hAnsi="Arial" w:cs="Arial"/>
        </w:rPr>
        <w:t xml:space="preserve">– this measure is a composite sore of the amount of </w:t>
      </w:r>
      <w:r w:rsidRPr="00701719">
        <w:rPr>
          <w:rFonts w:ascii="Arial" w:hAnsi="Arial" w:cs="Arial"/>
          <w:b/>
          <w:bCs/>
        </w:rPr>
        <w:t>ethnic</w:t>
      </w:r>
      <w:r>
        <w:rPr>
          <w:rFonts w:ascii="Arial" w:hAnsi="Arial" w:cs="Arial"/>
        </w:rPr>
        <w:t xml:space="preserve">, </w:t>
      </w:r>
      <w:proofErr w:type="gramStart"/>
      <w:r w:rsidRPr="00701719">
        <w:rPr>
          <w:rFonts w:ascii="Arial" w:hAnsi="Arial" w:cs="Arial"/>
          <w:b/>
          <w:bCs/>
        </w:rPr>
        <w:t>religious</w:t>
      </w:r>
      <w:proofErr w:type="gramEnd"/>
      <w:r>
        <w:rPr>
          <w:rFonts w:ascii="Arial" w:hAnsi="Arial" w:cs="Arial"/>
        </w:rPr>
        <w:t xml:space="preserve"> and </w:t>
      </w:r>
      <w:r w:rsidRPr="00701719">
        <w:rPr>
          <w:rFonts w:ascii="Arial" w:hAnsi="Arial" w:cs="Arial"/>
          <w:b/>
          <w:bCs/>
        </w:rPr>
        <w:t xml:space="preserve">linguistic </w:t>
      </w:r>
      <w:r>
        <w:rPr>
          <w:rFonts w:ascii="Arial" w:hAnsi="Arial" w:cs="Arial"/>
        </w:rPr>
        <w:t xml:space="preserve">diversity present in a country, also called fractionalization.  The more diversity, the more complex the possible networks of relationships to negotiate and the more ways </w:t>
      </w:r>
      <w:r>
        <w:rPr>
          <w:rFonts w:ascii="Arial" w:hAnsi="Arial" w:cs="Arial"/>
        </w:rPr>
        <w:lastRenderedPageBreak/>
        <w:t xml:space="preserve">to inadvertently offend another or to appear to play favorites by picking a driver from group x instead of group y.  </w:t>
      </w:r>
      <w:r w:rsidR="00D54320">
        <w:rPr>
          <w:rFonts w:ascii="Arial" w:hAnsi="Arial" w:cs="Arial"/>
        </w:rPr>
        <w:t xml:space="preserve">The original work was done by </w:t>
      </w:r>
      <w:proofErr w:type="spellStart"/>
      <w:r w:rsidR="00D54320">
        <w:rPr>
          <w:rFonts w:ascii="Arial" w:hAnsi="Arial" w:cs="Arial"/>
        </w:rPr>
        <w:t>Alesina</w:t>
      </w:r>
      <w:proofErr w:type="spellEnd"/>
      <w:r w:rsidR="00D54320">
        <w:rPr>
          <w:rFonts w:ascii="Arial" w:hAnsi="Arial" w:cs="Arial"/>
        </w:rPr>
        <w:t xml:space="preserve"> et al on fractionalization for </w:t>
      </w:r>
      <w:r w:rsidR="006610D4">
        <w:rPr>
          <w:rFonts w:ascii="Arial" w:hAnsi="Arial" w:cs="Arial"/>
        </w:rPr>
        <w:t>a</w:t>
      </w:r>
      <w:r w:rsidR="00D54320">
        <w:rPr>
          <w:rFonts w:ascii="Arial" w:hAnsi="Arial" w:cs="Arial"/>
        </w:rPr>
        <w:t xml:space="preserve">190 countries. </w:t>
      </w:r>
      <w:r w:rsidR="006610D4">
        <w:rPr>
          <w:rFonts w:ascii="Arial" w:hAnsi="Arial" w:cs="Arial"/>
        </w:rPr>
        <w:tab/>
      </w:r>
    </w:p>
    <w:p w14:paraId="1B203815" w14:textId="7A185417" w:rsidR="00D54320" w:rsidRPr="006610D4" w:rsidRDefault="006610D4" w:rsidP="00701719">
      <w:pPr>
        <w:ind w:left="720"/>
        <w:rPr>
          <w:rFonts w:ascii="Arial" w:hAnsi="Arial" w:cs="Arial"/>
        </w:rPr>
      </w:pPr>
      <w:r w:rsidRPr="006610D4">
        <w:rPr>
          <w:rFonts w:ascii="Arial" w:hAnsi="Arial" w:cs="Arial"/>
          <w:b/>
          <w:bCs/>
        </w:rPr>
        <w:t>Hofstede</w:t>
      </w:r>
      <w:r>
        <w:rPr>
          <w:rFonts w:ascii="Arial" w:hAnsi="Arial" w:cs="Arial"/>
          <w:b/>
          <w:bCs/>
        </w:rPr>
        <w:t xml:space="preserve"> – </w:t>
      </w:r>
      <w:r w:rsidRPr="006610D4">
        <w:rPr>
          <w:rFonts w:ascii="Arial" w:hAnsi="Arial" w:cs="Arial"/>
        </w:rPr>
        <w:t>Geert Hofstede defines culture as the collective programming of the mind that distinguishes members of one group from those of another. His research identified factors on which cultures differ. The score here is the sum of the absolute</w:t>
      </w:r>
      <w:r>
        <w:rPr>
          <w:rFonts w:ascii="Arial" w:hAnsi="Arial" w:cs="Arial"/>
        </w:rPr>
        <w:t xml:space="preserve"> difference</w:t>
      </w:r>
      <w:r w:rsidRPr="006610D4">
        <w:rPr>
          <w:rFonts w:ascii="Arial" w:hAnsi="Arial" w:cs="Arial"/>
        </w:rPr>
        <w:t xml:space="preserve"> between scores from someone from the US and another nation.  </w:t>
      </w:r>
      <w:r>
        <w:rPr>
          <w:rFonts w:ascii="Arial" w:hAnsi="Arial" w:cs="Arial"/>
        </w:rPr>
        <w:t>Dimensions include how less powerful members of a country expect and accept unequally distributed power, degree of interdependence in a na</w:t>
      </w:r>
      <w:r w:rsidR="00701719">
        <w:rPr>
          <w:rFonts w:ascii="Arial" w:hAnsi="Arial" w:cs="Arial"/>
        </w:rPr>
        <w:t>t</w:t>
      </w:r>
      <w:r>
        <w:rPr>
          <w:rFonts w:ascii="Arial" w:hAnsi="Arial" w:cs="Arial"/>
        </w:rPr>
        <w:t xml:space="preserve">ion, whether people want to be the best or to be liked, the degree to which the culture has developed ways to avoid feeling threatened by the unknown, </w:t>
      </w:r>
      <w:proofErr w:type="gramStart"/>
      <w:r>
        <w:rPr>
          <w:rFonts w:ascii="Arial" w:hAnsi="Arial" w:cs="Arial"/>
        </w:rPr>
        <w:t>past</w:t>
      </w:r>
      <w:proofErr w:type="gramEnd"/>
      <w:r>
        <w:rPr>
          <w:rFonts w:ascii="Arial" w:hAnsi="Arial" w:cs="Arial"/>
        </w:rPr>
        <w:t xml:space="preserve"> or future oriented, degree of impulse control. </w:t>
      </w:r>
    </w:p>
    <w:p w14:paraId="4251D2E4" w14:textId="5767FBEC" w:rsidR="00473566" w:rsidRDefault="00473566" w:rsidP="00701719">
      <w:pPr>
        <w:ind w:left="720"/>
        <w:rPr>
          <w:rFonts w:ascii="Arial" w:hAnsi="Arial" w:cs="Arial"/>
          <w:b/>
          <w:bCs/>
        </w:rPr>
      </w:pPr>
      <w:r>
        <w:rPr>
          <w:rFonts w:ascii="Arial" w:hAnsi="Arial" w:cs="Arial"/>
          <w:b/>
          <w:bCs/>
        </w:rPr>
        <w:t xml:space="preserve">GPI – </w:t>
      </w:r>
      <w:r w:rsidRPr="003C3390">
        <w:rPr>
          <w:rFonts w:ascii="Arial" w:hAnsi="Arial" w:cs="Arial"/>
        </w:rPr>
        <w:t xml:space="preserve">global peace </w:t>
      </w:r>
      <w:r w:rsidR="003C3390" w:rsidRPr="003C3390">
        <w:rPr>
          <w:rFonts w:ascii="Arial" w:hAnsi="Arial" w:cs="Arial"/>
        </w:rPr>
        <w:t>ranks states and according to their level of peacefulness</w:t>
      </w:r>
      <w:r w:rsidR="003C3390" w:rsidRPr="003C3390">
        <w:rPr>
          <w:rFonts w:ascii="Arial" w:hAnsi="Arial" w:cs="Arial"/>
          <w:b/>
          <w:bCs/>
        </w:rPr>
        <w:t>.</w:t>
      </w:r>
    </w:p>
    <w:p w14:paraId="5D509101" w14:textId="5CCA244A" w:rsidR="00473566" w:rsidRDefault="00473566" w:rsidP="00701719">
      <w:pPr>
        <w:ind w:left="720"/>
        <w:rPr>
          <w:rFonts w:ascii="Arial" w:hAnsi="Arial" w:cs="Arial"/>
        </w:rPr>
      </w:pPr>
      <w:r>
        <w:rPr>
          <w:rFonts w:ascii="Arial" w:hAnsi="Arial" w:cs="Arial"/>
          <w:b/>
          <w:bCs/>
        </w:rPr>
        <w:t>IQ difference</w:t>
      </w:r>
      <w:r w:rsidR="006610D4">
        <w:rPr>
          <w:rFonts w:ascii="Arial" w:hAnsi="Arial" w:cs="Arial"/>
          <w:b/>
          <w:bCs/>
        </w:rPr>
        <w:t xml:space="preserve"> </w:t>
      </w:r>
      <w:r w:rsidR="00835071">
        <w:rPr>
          <w:rFonts w:ascii="Arial" w:hAnsi="Arial" w:cs="Arial"/>
          <w:b/>
          <w:bCs/>
        </w:rPr>
        <w:t xml:space="preserve">– </w:t>
      </w:r>
      <w:r w:rsidR="00835071">
        <w:rPr>
          <w:rFonts w:ascii="Arial" w:hAnsi="Arial" w:cs="Arial"/>
        </w:rPr>
        <w:t>white many factors influence performance on assessment instruments including prenatal malnutrition, early life experiences, and access to educational opportunities, it remains true that during a crisis the reasoning ability of helpers is an important safety consideration</w:t>
      </w:r>
      <w:r w:rsidR="00701719">
        <w:rPr>
          <w:rFonts w:ascii="Arial" w:hAnsi="Arial" w:cs="Arial"/>
        </w:rPr>
        <w:t>.</w:t>
      </w:r>
    </w:p>
    <w:p w14:paraId="51DF08D8" w14:textId="746317C3" w:rsidR="00701719" w:rsidRDefault="00701719" w:rsidP="00701719">
      <w:pPr>
        <w:ind w:left="720"/>
        <w:rPr>
          <w:rFonts w:ascii="Arial" w:hAnsi="Arial" w:cs="Arial"/>
        </w:rPr>
      </w:pPr>
    </w:p>
    <w:p w14:paraId="1893971E" w14:textId="0C0550B4" w:rsidR="00701719" w:rsidRDefault="00701719" w:rsidP="00701719">
      <w:pPr>
        <w:ind w:left="720" w:hanging="720"/>
        <w:rPr>
          <w:rFonts w:ascii="Arial" w:hAnsi="Arial" w:cs="Arial"/>
          <w:b/>
          <w:bCs/>
        </w:rPr>
      </w:pPr>
      <w:r w:rsidRPr="00701719">
        <w:rPr>
          <w:rFonts w:ascii="Arial" w:hAnsi="Arial" w:cs="Arial"/>
          <w:b/>
          <w:bCs/>
        </w:rPr>
        <w:t>SOCIAL</w:t>
      </w:r>
    </w:p>
    <w:p w14:paraId="0A0CF396" w14:textId="77777777" w:rsidR="00D46666" w:rsidRDefault="00701719" w:rsidP="008F61A3">
      <w:pPr>
        <w:tabs>
          <w:tab w:val="left" w:pos="720"/>
          <w:tab w:val="left" w:pos="1440"/>
          <w:tab w:val="left" w:pos="2160"/>
          <w:tab w:val="left" w:pos="2880"/>
          <w:tab w:val="left" w:pos="3600"/>
          <w:tab w:val="left" w:pos="5090"/>
        </w:tabs>
        <w:ind w:left="720" w:hanging="720"/>
        <w:rPr>
          <w:rFonts w:ascii="Arial" w:hAnsi="Arial" w:cs="Arial"/>
          <w:b/>
          <w:bCs/>
        </w:rPr>
      </w:pPr>
      <w:r>
        <w:rPr>
          <w:rFonts w:ascii="Arial" w:hAnsi="Arial" w:cs="Arial"/>
          <w:b/>
          <w:bCs/>
        </w:rPr>
        <w:t xml:space="preserve">Crime – </w:t>
      </w:r>
    </w:p>
    <w:p w14:paraId="42F5D2BF" w14:textId="2926B8A4" w:rsidR="00701719" w:rsidRDefault="5CD9B802" w:rsidP="00D46666">
      <w:pPr>
        <w:tabs>
          <w:tab w:val="left" w:pos="1440"/>
          <w:tab w:val="left" w:pos="2160"/>
          <w:tab w:val="left" w:pos="2880"/>
          <w:tab w:val="left" w:pos="3600"/>
          <w:tab w:val="left" w:pos="5090"/>
        </w:tabs>
        <w:ind w:left="1440"/>
        <w:rPr>
          <w:rFonts w:ascii="Arial" w:hAnsi="Arial" w:cs="Arial"/>
        </w:rPr>
      </w:pPr>
      <w:r w:rsidRPr="5CD9B802">
        <w:rPr>
          <w:rFonts w:ascii="Arial" w:hAnsi="Arial" w:cs="Arial"/>
          <w:b/>
          <w:bCs/>
        </w:rPr>
        <w:t>Murder -</w:t>
      </w:r>
      <w:r w:rsidRPr="5CD9B802">
        <w:rPr>
          <w:rFonts w:ascii="Arial" w:hAnsi="Arial" w:cs="Arial"/>
        </w:rPr>
        <w:t>homicide rate per 100,000</w:t>
      </w:r>
      <w:r w:rsidR="00D46666">
        <w:tab/>
      </w:r>
      <w:r w:rsidRPr="5CD9B802">
        <w:rPr>
          <w:rFonts w:ascii="Arial" w:hAnsi="Arial" w:cs="Arial"/>
        </w:rPr>
        <w:t xml:space="preserve"> </w:t>
      </w:r>
    </w:p>
    <w:p w14:paraId="2A1721F6" w14:textId="217FDD29" w:rsidR="00701719" w:rsidRDefault="00701719" w:rsidP="00D46666">
      <w:pPr>
        <w:ind w:left="720"/>
        <w:rPr>
          <w:rFonts w:ascii="Arial" w:hAnsi="Arial" w:cs="Arial"/>
        </w:rPr>
      </w:pPr>
      <w:r>
        <w:rPr>
          <w:rFonts w:ascii="Arial" w:hAnsi="Arial" w:cs="Arial"/>
          <w:b/>
          <w:bCs/>
        </w:rPr>
        <w:tab/>
        <w:t>Crime rate –</w:t>
      </w:r>
      <w:r>
        <w:rPr>
          <w:rFonts w:ascii="Arial" w:hAnsi="Arial" w:cs="Arial"/>
        </w:rPr>
        <w:t xml:space="preserve"> </w:t>
      </w:r>
      <w:r w:rsidR="008F61A3">
        <w:rPr>
          <w:rFonts w:ascii="Arial" w:hAnsi="Arial" w:cs="Arial"/>
        </w:rPr>
        <w:t xml:space="preserve">violent </w:t>
      </w:r>
      <w:r>
        <w:rPr>
          <w:rFonts w:ascii="Arial" w:hAnsi="Arial" w:cs="Arial"/>
        </w:rPr>
        <w:t>crimes per 100,000</w:t>
      </w:r>
    </w:p>
    <w:p w14:paraId="4154414A" w14:textId="2E8EDCBD" w:rsidR="008F61A3" w:rsidRDefault="008F61A3" w:rsidP="00D46666">
      <w:pPr>
        <w:ind w:left="1440"/>
        <w:rPr>
          <w:rFonts w:ascii="Arial" w:hAnsi="Arial" w:cs="Arial"/>
        </w:rPr>
      </w:pPr>
      <w:proofErr w:type="spellStart"/>
      <w:r>
        <w:rPr>
          <w:rFonts w:ascii="Arial" w:hAnsi="Arial" w:cs="Arial"/>
          <w:b/>
          <w:bCs/>
        </w:rPr>
        <w:t>LawOrder</w:t>
      </w:r>
      <w:proofErr w:type="spellEnd"/>
      <w:r>
        <w:rPr>
          <w:rFonts w:ascii="Arial" w:hAnsi="Arial" w:cs="Arial"/>
          <w:b/>
          <w:bCs/>
        </w:rPr>
        <w:t xml:space="preserve"> </w:t>
      </w:r>
      <w:r>
        <w:rPr>
          <w:rFonts w:ascii="Arial" w:hAnsi="Arial" w:cs="Arial"/>
        </w:rPr>
        <w:t>Gallops law and order index is based on interviews with n = 1000 people on four questions 1) in the area where you live, do you have confidence in the police, 2) do you feel safe walking alone at night in the area where you live, 3) in the past 12 months have you or another household member had money or property stolen from you, 4) within the past 12 months have you been assaulted or mugged.</w:t>
      </w:r>
      <w:r w:rsidR="00D60DBC">
        <w:rPr>
          <w:rFonts w:ascii="Arial" w:hAnsi="Arial" w:cs="Arial"/>
        </w:rPr>
        <w:t xml:space="preserve"> (2017 data as later data is only available if we buy it).</w:t>
      </w:r>
    </w:p>
    <w:p w14:paraId="3AD3F09E" w14:textId="27F2511D" w:rsidR="00D46666" w:rsidRDefault="00D46666" w:rsidP="00D46666">
      <w:pPr>
        <w:ind w:left="720" w:firstLine="720"/>
        <w:rPr>
          <w:rFonts w:ascii="Arial" w:hAnsi="Arial" w:cs="Arial"/>
        </w:rPr>
      </w:pPr>
      <w:r w:rsidRPr="00D46666">
        <w:rPr>
          <w:rFonts w:ascii="Arial" w:hAnsi="Arial" w:cs="Arial"/>
          <w:b/>
          <w:bCs/>
        </w:rPr>
        <w:t>Kidnapping</w:t>
      </w:r>
      <w:r>
        <w:rPr>
          <w:rFonts w:ascii="Arial" w:hAnsi="Arial" w:cs="Arial"/>
        </w:rPr>
        <w:t xml:space="preserve"> – rate per 100,100 from UNODC</w:t>
      </w:r>
    </w:p>
    <w:p w14:paraId="161E9650" w14:textId="238FFE36" w:rsidR="00645020" w:rsidRPr="008F61A3" w:rsidRDefault="68EBF5B6" w:rsidP="00D46666">
      <w:pPr>
        <w:ind w:left="720" w:firstLine="720"/>
        <w:rPr>
          <w:rFonts w:ascii="Arial" w:hAnsi="Arial" w:cs="Arial"/>
        </w:rPr>
      </w:pPr>
      <w:r w:rsidRPr="68EBF5B6">
        <w:rPr>
          <w:rFonts w:ascii="Arial" w:hAnsi="Arial" w:cs="Arial"/>
          <w:b/>
          <w:bCs/>
        </w:rPr>
        <w:t xml:space="preserve">US </w:t>
      </w:r>
      <w:r w:rsidRPr="68EBF5B6">
        <w:rPr>
          <w:rFonts w:ascii="Arial" w:hAnsi="Arial" w:cs="Arial"/>
        </w:rPr>
        <w:t>= US State Department risk to Americans –these are for 2020 during COVID</w:t>
      </w:r>
    </w:p>
    <w:p w14:paraId="30E42490" w14:textId="6D6E4D95" w:rsidR="003C273E" w:rsidRDefault="00C8711D" w:rsidP="00C8711D">
      <w:pPr>
        <w:ind w:left="1440"/>
        <w:rPr>
          <w:rFonts w:ascii="Arial" w:hAnsi="Arial" w:cs="Arial"/>
          <w:color w:val="030303"/>
        </w:rPr>
      </w:pPr>
      <w:r w:rsidRPr="00C8711D">
        <w:rPr>
          <w:rFonts w:ascii="Arial" w:hAnsi="Arial" w:cs="Arial"/>
          <w:b/>
          <w:bCs/>
        </w:rPr>
        <w:t xml:space="preserve">Genocide </w:t>
      </w:r>
      <w:r w:rsidRPr="00C8711D">
        <w:rPr>
          <w:rFonts w:ascii="Arial" w:hAnsi="Arial" w:cs="Arial"/>
        </w:rPr>
        <w:t xml:space="preserve">= </w:t>
      </w:r>
      <w:r w:rsidRPr="00C8711D">
        <w:rPr>
          <w:rFonts w:ascii="Arial" w:hAnsi="Arial" w:cs="Arial"/>
          <w:color w:val="030303"/>
        </w:rPr>
        <w:t>Genocide Watch exists to predict, prevent, stop, and punish genocide and other forms of mass murder. </w:t>
      </w:r>
      <w:r>
        <w:rPr>
          <w:rFonts w:ascii="Arial" w:hAnsi="Arial" w:cs="Arial"/>
          <w:color w:val="030303"/>
        </w:rPr>
        <w:t xml:space="preserve">The issue three levels of alerts, genocide watch (.125 in our matrix), genocide warning (.250) and genocide emergency (.5 in our matrix).  Visit their site for additional information. </w:t>
      </w:r>
    </w:p>
    <w:p w14:paraId="3BA34D08" w14:textId="6A682B2B" w:rsidR="00C8711D" w:rsidRDefault="00000000" w:rsidP="00C8711D">
      <w:pPr>
        <w:ind w:left="1440"/>
        <w:rPr>
          <w:rFonts w:ascii="Arial" w:hAnsi="Arial" w:cs="Arial"/>
        </w:rPr>
      </w:pPr>
      <w:hyperlink r:id="rId26" w:history="1">
        <w:r w:rsidR="002B1A22" w:rsidRPr="00743B77">
          <w:rPr>
            <w:rStyle w:val="Hyperlink"/>
            <w:rFonts w:ascii="Arial" w:hAnsi="Arial" w:cs="Arial"/>
          </w:rPr>
          <w:t>https://www.genocidewatch.com/countries-at-risk</w:t>
        </w:r>
      </w:hyperlink>
    </w:p>
    <w:p w14:paraId="5EA7612A" w14:textId="3ADA4E6C" w:rsidR="00C77B5D" w:rsidRDefault="5CD9B802" w:rsidP="00C8711D">
      <w:pPr>
        <w:ind w:left="1440"/>
        <w:rPr>
          <w:rFonts w:ascii="Arial" w:hAnsi="Arial" w:cs="Arial"/>
        </w:rPr>
      </w:pPr>
      <w:r w:rsidRPr="5CD9B802">
        <w:rPr>
          <w:rFonts w:ascii="Arial" w:hAnsi="Arial" w:cs="Arial"/>
          <w:b/>
          <w:bCs/>
        </w:rPr>
        <w:t>Prices</w:t>
      </w:r>
      <w:r w:rsidRPr="5CD9B802">
        <w:rPr>
          <w:rFonts w:ascii="Arial" w:hAnsi="Arial" w:cs="Arial"/>
        </w:rPr>
        <w:t xml:space="preserve"> = </w:t>
      </w:r>
      <w:proofErr w:type="spellStart"/>
      <w:r w:rsidRPr="5CD9B802">
        <w:rPr>
          <w:rFonts w:ascii="Arial" w:hAnsi="Arial" w:cs="Arial"/>
        </w:rPr>
        <w:t>Haverscope’s</w:t>
      </w:r>
      <w:proofErr w:type="spellEnd"/>
      <w:r w:rsidRPr="5CD9B802">
        <w:rPr>
          <w:rFonts w:ascii="Arial" w:hAnsi="Arial" w:cs="Arial"/>
        </w:rPr>
        <w:t xml:space="preserve"> data on </w:t>
      </w:r>
      <w:proofErr w:type="spellStart"/>
      <w:r w:rsidRPr="5CD9B802">
        <w:rPr>
          <w:rFonts w:ascii="Arial" w:hAnsi="Arial" w:cs="Arial"/>
        </w:rPr>
        <w:t>blackmarket</w:t>
      </w:r>
      <w:proofErr w:type="spellEnd"/>
      <w:r w:rsidRPr="5CD9B802">
        <w:rPr>
          <w:rFonts w:ascii="Arial" w:hAnsi="Arial" w:cs="Arial"/>
        </w:rPr>
        <w:t xml:space="preserve"> drug prices for cocaine, </w:t>
      </w:r>
      <w:proofErr w:type="gramStart"/>
      <w:r w:rsidRPr="5CD9B802">
        <w:rPr>
          <w:rFonts w:ascii="Arial" w:hAnsi="Arial" w:cs="Arial"/>
        </w:rPr>
        <w:t>heroin</w:t>
      </w:r>
      <w:proofErr w:type="gramEnd"/>
      <w:r w:rsidRPr="5CD9B802">
        <w:rPr>
          <w:rFonts w:ascii="Arial" w:hAnsi="Arial" w:cs="Arial"/>
        </w:rPr>
        <w:t xml:space="preserve"> and marijuana where cheaper is considered more dangerous.  - UNODC drug prices are only up to 2016 dollars.  </w:t>
      </w:r>
    </w:p>
    <w:p w14:paraId="63E290C5" w14:textId="2D1692A0" w:rsidR="00C77B5D" w:rsidRDefault="5CD9B802" w:rsidP="00C8711D">
      <w:pPr>
        <w:ind w:left="1440"/>
        <w:rPr>
          <w:rFonts w:ascii="Arial" w:hAnsi="Arial" w:cs="Arial"/>
        </w:rPr>
      </w:pPr>
      <w:r w:rsidRPr="5CD9B802">
        <w:rPr>
          <w:rFonts w:ascii="Arial" w:hAnsi="Arial" w:cs="Arial"/>
          <w:b/>
          <w:bCs/>
        </w:rPr>
        <w:lastRenderedPageBreak/>
        <w:t>%Slavery=</w:t>
      </w:r>
      <w:r w:rsidRPr="5CD9B802">
        <w:rPr>
          <w:rFonts w:ascii="Arial" w:hAnsi="Arial" w:cs="Arial"/>
        </w:rPr>
        <w:t>percent of people in the nation who are in modern day slavery. Global Slavery Index has not been updated since 2018</w:t>
      </w:r>
    </w:p>
    <w:p w14:paraId="437D879E" w14:textId="41C88520" w:rsidR="008C40B1" w:rsidRDefault="008C40B1" w:rsidP="00C8711D">
      <w:pPr>
        <w:ind w:left="1440"/>
        <w:rPr>
          <w:rFonts w:ascii="Arial" w:hAnsi="Arial" w:cs="Arial"/>
        </w:rPr>
      </w:pPr>
    </w:p>
    <w:p w14:paraId="44A7F677" w14:textId="7F8FE999" w:rsidR="008C40B1" w:rsidRDefault="008C40B1" w:rsidP="008C40B1">
      <w:pPr>
        <w:ind w:left="720"/>
        <w:rPr>
          <w:rFonts w:ascii="Arial" w:hAnsi="Arial" w:cs="Arial"/>
          <w:b/>
          <w:bCs/>
        </w:rPr>
      </w:pPr>
      <w:r w:rsidRPr="008C40B1">
        <w:rPr>
          <w:rFonts w:ascii="Arial" w:hAnsi="Arial" w:cs="Arial"/>
          <w:b/>
          <w:bCs/>
        </w:rPr>
        <w:t>Political</w:t>
      </w:r>
    </w:p>
    <w:p w14:paraId="4F018479" w14:textId="5056729D" w:rsidR="008C40B1" w:rsidRDefault="008C40B1" w:rsidP="005C4357">
      <w:pPr>
        <w:ind w:left="1440"/>
        <w:rPr>
          <w:rFonts w:ascii="Arial" w:hAnsi="Arial" w:cs="Arial"/>
          <w:color w:val="222222"/>
          <w:sz w:val="21"/>
          <w:szCs w:val="21"/>
          <w:shd w:val="clear" w:color="auto" w:fill="FFFFFF"/>
        </w:rPr>
      </w:pPr>
      <w:r>
        <w:rPr>
          <w:rFonts w:ascii="Arial" w:hAnsi="Arial" w:cs="Arial"/>
          <w:b/>
          <w:bCs/>
        </w:rPr>
        <w:t xml:space="preserve">Unhappy - </w:t>
      </w:r>
      <w:r w:rsidRPr="008C40B1">
        <w:rPr>
          <w:rFonts w:ascii="Arial" w:hAnsi="Arial" w:cs="Arial"/>
          <w:color w:val="303030"/>
          <w:shd w:val="clear" w:color="auto" w:fill="FFFFFF"/>
        </w:rPr>
        <w:t>The World Happiness Report is a survey of the state of global happiness that ranks how happy their citizens perceive themselves to be.</w:t>
      </w:r>
      <w:r w:rsidRPr="008C40B1">
        <w:rPr>
          <w:rFonts w:ascii="Arial" w:hAnsi="Arial" w:cs="Arial"/>
          <w:color w:val="222222"/>
          <w:sz w:val="21"/>
          <w:szCs w:val="21"/>
          <w:shd w:val="clear" w:color="auto" w:fill="FFFFFF"/>
        </w:rPr>
        <w:t xml:space="preserve"> The rankings of national </w:t>
      </w:r>
      <w:r>
        <w:rPr>
          <w:rFonts w:ascii="Arial" w:hAnsi="Arial" w:cs="Arial"/>
          <w:color w:val="222222"/>
          <w:sz w:val="21"/>
          <w:szCs w:val="21"/>
          <w:shd w:val="clear" w:color="auto" w:fill="FFFFFF"/>
        </w:rPr>
        <w:t>happiness</w:t>
      </w:r>
      <w:r w:rsidRPr="008C40B1">
        <w:rPr>
          <w:rFonts w:ascii="Arial" w:hAnsi="Arial" w:cs="Arial"/>
          <w:color w:val="222222"/>
          <w:sz w:val="21"/>
          <w:szCs w:val="21"/>
          <w:shd w:val="clear" w:color="auto" w:fill="FFFFFF"/>
        </w:rPr>
        <w:t> are based on a </w:t>
      </w:r>
      <w:proofErr w:type="spellStart"/>
      <w:r w:rsidR="006C47B9">
        <w:rPr>
          <w:rFonts w:ascii="Arial" w:hAnsi="Arial" w:cs="Arial"/>
          <w:color w:val="222222"/>
          <w:sz w:val="21"/>
          <w:szCs w:val="21"/>
          <w:shd w:val="clear" w:color="auto" w:fill="FFFFFF"/>
        </w:rPr>
        <w:t>Cantril</w:t>
      </w:r>
      <w:proofErr w:type="spellEnd"/>
      <w:r w:rsidR="006C47B9">
        <w:rPr>
          <w:rFonts w:ascii="Arial" w:hAnsi="Arial" w:cs="Arial"/>
          <w:color w:val="222222"/>
          <w:sz w:val="21"/>
          <w:szCs w:val="21"/>
          <w:shd w:val="clear" w:color="auto" w:fill="FFFFFF"/>
        </w:rPr>
        <w:t xml:space="preserve"> ladder survey. </w:t>
      </w:r>
      <w:r w:rsidRPr="008C40B1">
        <w:rPr>
          <w:rFonts w:ascii="Arial" w:hAnsi="Arial" w:cs="Arial"/>
          <w:color w:val="222222"/>
          <w:sz w:val="21"/>
          <w:szCs w:val="21"/>
          <w:shd w:val="clear" w:color="auto" w:fill="FFFFFF"/>
        </w:rPr>
        <w:t>Nationally representative samples of respondents are asked to think of a ladder, with the best possible life for them being a 10, and the worst possible life being a 0. They are then asked to rate their own current lives on that 0 to 10 scale</w:t>
      </w:r>
      <w:r w:rsidR="006C47B9">
        <w:rPr>
          <w:rFonts w:ascii="Arial" w:hAnsi="Arial" w:cs="Arial"/>
          <w:color w:val="222222"/>
          <w:sz w:val="21"/>
          <w:szCs w:val="21"/>
          <w:shd w:val="clear" w:color="auto" w:fill="FFFFFF"/>
        </w:rPr>
        <w:t xml:space="preserve">. Our value is computed as the difference between a </w:t>
      </w:r>
      <w:r w:rsidR="00834B66">
        <w:rPr>
          <w:rFonts w:ascii="Arial" w:hAnsi="Arial" w:cs="Arial"/>
          <w:color w:val="222222"/>
          <w:sz w:val="21"/>
          <w:szCs w:val="21"/>
          <w:shd w:val="clear" w:color="auto" w:fill="FFFFFF"/>
        </w:rPr>
        <w:t>nation’s</w:t>
      </w:r>
      <w:r w:rsidR="006C47B9">
        <w:rPr>
          <w:rFonts w:ascii="Arial" w:hAnsi="Arial" w:cs="Arial"/>
          <w:color w:val="222222"/>
          <w:sz w:val="21"/>
          <w:szCs w:val="21"/>
          <w:shd w:val="clear" w:color="auto" w:fill="FFFFFF"/>
        </w:rPr>
        <w:t xml:space="preserve"> score and Finland’s 7.8 (* .01). </w:t>
      </w:r>
    </w:p>
    <w:p w14:paraId="4C24C2FD" w14:textId="77777777" w:rsidR="006C47B9" w:rsidRPr="008C40B1" w:rsidRDefault="006C47B9" w:rsidP="005C4357">
      <w:pPr>
        <w:ind w:left="1440"/>
        <w:rPr>
          <w:rFonts w:ascii="Arial" w:hAnsi="Arial" w:cs="Arial"/>
        </w:rPr>
      </w:pPr>
    </w:p>
    <w:p w14:paraId="3E6D6BB8" w14:textId="617F3E2F" w:rsidR="008C40B1" w:rsidRDefault="008C40B1" w:rsidP="005C4357">
      <w:pPr>
        <w:ind w:left="1440"/>
        <w:rPr>
          <w:rFonts w:ascii="Arial" w:hAnsi="Arial" w:cs="Arial"/>
        </w:rPr>
      </w:pPr>
      <w:r>
        <w:rPr>
          <w:rFonts w:ascii="Arial" w:hAnsi="Arial" w:cs="Arial"/>
          <w:b/>
          <w:bCs/>
        </w:rPr>
        <w:t xml:space="preserve">GTI – </w:t>
      </w:r>
      <w:r>
        <w:rPr>
          <w:rFonts w:ascii="Arial" w:hAnsi="Arial" w:cs="Arial"/>
        </w:rPr>
        <w:t>Global Terrorism Index. T</w:t>
      </w:r>
      <w:r w:rsidRPr="008C40B1">
        <w:rPr>
          <w:rFonts w:ascii="Arial" w:hAnsi="Arial" w:cs="Arial"/>
        </w:rPr>
        <w:t>he GTI therefore defines terrorism as ‘the threatened or actual</w:t>
      </w:r>
      <w:r>
        <w:rPr>
          <w:rFonts w:ascii="Arial" w:hAnsi="Arial" w:cs="Arial"/>
        </w:rPr>
        <w:t xml:space="preserve"> </w:t>
      </w:r>
      <w:r w:rsidRPr="008C40B1">
        <w:rPr>
          <w:rFonts w:ascii="Arial" w:hAnsi="Arial" w:cs="Arial"/>
        </w:rPr>
        <w:t>use of illegal force and violence by a non</w:t>
      </w:r>
      <w:r w:rsidRPr="008C40B1">
        <w:rPr>
          <w:rFonts w:ascii="Cambria Math" w:hAnsi="Cambria Math" w:cs="Cambria Math"/>
        </w:rPr>
        <w:t>‐</w:t>
      </w:r>
      <w:r w:rsidRPr="008C40B1">
        <w:rPr>
          <w:rFonts w:ascii="Arial" w:hAnsi="Arial" w:cs="Arial"/>
        </w:rPr>
        <w:t>state actor to attain a</w:t>
      </w:r>
      <w:r>
        <w:rPr>
          <w:rFonts w:ascii="Arial" w:hAnsi="Arial" w:cs="Arial"/>
        </w:rPr>
        <w:t xml:space="preserve"> </w:t>
      </w:r>
      <w:r w:rsidRPr="008C40B1">
        <w:rPr>
          <w:rFonts w:ascii="Arial" w:hAnsi="Arial" w:cs="Arial"/>
        </w:rPr>
        <w:t>political, economic, religious, or social goal through fear,</w:t>
      </w:r>
      <w:r>
        <w:rPr>
          <w:rFonts w:ascii="Arial" w:hAnsi="Arial" w:cs="Arial"/>
        </w:rPr>
        <w:t xml:space="preserve"> </w:t>
      </w:r>
      <w:r w:rsidRPr="008C40B1">
        <w:rPr>
          <w:rFonts w:ascii="Arial" w:hAnsi="Arial" w:cs="Arial"/>
        </w:rPr>
        <w:t>coercion, or intimidation.’</w:t>
      </w:r>
    </w:p>
    <w:p w14:paraId="7E2FC7B1" w14:textId="0A0CC4EB" w:rsidR="00FF279D" w:rsidRDefault="00FF279D" w:rsidP="008C40B1">
      <w:pPr>
        <w:ind w:left="720"/>
        <w:rPr>
          <w:rFonts w:ascii="Arial" w:hAnsi="Arial" w:cs="Arial"/>
        </w:rPr>
      </w:pPr>
    </w:p>
    <w:p w14:paraId="26EB2957" w14:textId="70D622D3" w:rsidR="00FF279D" w:rsidRDefault="00FF279D" w:rsidP="005C4357">
      <w:pPr>
        <w:ind w:left="1440" w:hanging="90"/>
        <w:rPr>
          <w:rFonts w:ascii="Arial" w:hAnsi="Arial" w:cs="Arial"/>
        </w:rPr>
      </w:pPr>
      <w:proofErr w:type="spellStart"/>
      <w:r w:rsidRPr="00FF279D">
        <w:rPr>
          <w:rFonts w:ascii="Arial" w:hAnsi="Arial" w:cs="Arial"/>
          <w:b/>
          <w:bCs/>
        </w:rPr>
        <w:t>Pol</w:t>
      </w:r>
      <w:r w:rsidR="005C4357">
        <w:rPr>
          <w:rFonts w:ascii="Arial" w:hAnsi="Arial" w:cs="Arial"/>
          <w:b/>
          <w:bCs/>
        </w:rPr>
        <w:t>Risk</w:t>
      </w:r>
      <w:proofErr w:type="spellEnd"/>
      <w:r w:rsidRPr="00FF279D">
        <w:rPr>
          <w:rFonts w:ascii="Arial" w:hAnsi="Arial" w:cs="Arial"/>
        </w:rPr>
        <w:t xml:space="preserve"> </w:t>
      </w:r>
      <w:r>
        <w:rPr>
          <w:rFonts w:ascii="Arial" w:hAnsi="Arial" w:cs="Arial"/>
        </w:rPr>
        <w:t>– Con</w:t>
      </w:r>
      <w:r w:rsidR="00834B66">
        <w:rPr>
          <w:rFonts w:ascii="Arial" w:hAnsi="Arial" w:cs="Arial"/>
        </w:rPr>
        <w:t>t</w:t>
      </w:r>
      <w:r>
        <w:rPr>
          <w:rFonts w:ascii="Arial" w:hAnsi="Arial" w:cs="Arial"/>
        </w:rPr>
        <w:t xml:space="preserve">rol Risks 2020 </w:t>
      </w:r>
      <w:r w:rsidRPr="00FF279D">
        <w:rPr>
          <w:rFonts w:ascii="Arial" w:hAnsi="Arial" w:cs="Arial"/>
        </w:rPr>
        <w:t>Risk Forecast – likelihood of government interference and political instability, and their impact on the business environment. Political risk assesses general political stability and policy issues such as regulatory change, high-level corruption, reputational risk, expropriation and nationalization, contractual interference, sovereign default and non-payment, and international sanctions</w:t>
      </w:r>
      <w:r w:rsidR="005C4357">
        <w:rPr>
          <w:rFonts w:ascii="Arial" w:hAnsi="Arial" w:cs="Arial"/>
        </w:rPr>
        <w:t>.</w:t>
      </w:r>
    </w:p>
    <w:p w14:paraId="1CA8CCF1" w14:textId="73A4AE75" w:rsidR="005C4357" w:rsidRDefault="005C4357" w:rsidP="005C4357">
      <w:pPr>
        <w:ind w:left="1440"/>
        <w:rPr>
          <w:rFonts w:ascii="Arial" w:hAnsi="Arial" w:cs="Arial"/>
        </w:rPr>
      </w:pPr>
      <w:r>
        <w:rPr>
          <w:rFonts w:ascii="Arial" w:hAnsi="Arial" w:cs="Arial"/>
          <w:b/>
          <w:bCs/>
        </w:rPr>
        <w:t xml:space="preserve">Corruption </w:t>
      </w:r>
      <w:r w:rsidRPr="005C4357">
        <w:rPr>
          <w:rFonts w:ascii="Arial" w:hAnsi="Arial" w:cs="Arial"/>
        </w:rPr>
        <w:t>-</w:t>
      </w:r>
      <w:r>
        <w:rPr>
          <w:rFonts w:ascii="Arial" w:hAnsi="Arial" w:cs="Arial"/>
        </w:rPr>
        <w:t xml:space="preserve"> </w:t>
      </w:r>
      <w:r w:rsidRPr="005C4357">
        <w:rPr>
          <w:rFonts w:ascii="Arial" w:hAnsi="Arial" w:cs="Arial"/>
        </w:rPr>
        <w:t xml:space="preserve">The index ranks 180 countries and territories by their perceived levels of public sector corruption, according to experts and </w:t>
      </w:r>
      <w:proofErr w:type="gramStart"/>
      <w:r w:rsidRPr="005C4357">
        <w:rPr>
          <w:rFonts w:ascii="Arial" w:hAnsi="Arial" w:cs="Arial"/>
        </w:rPr>
        <w:t>business people</w:t>
      </w:r>
      <w:proofErr w:type="gramEnd"/>
      <w:r>
        <w:rPr>
          <w:rFonts w:ascii="Arial" w:hAnsi="Arial" w:cs="Arial"/>
        </w:rPr>
        <w:t>. The value here is the rank, so the most corrupt countries rank last on the list. This is an annual measure done by Transparency International, data for 2019. When a nation didn’t participate, we went to the last available data.</w:t>
      </w:r>
    </w:p>
    <w:p w14:paraId="66EB5AB4" w14:textId="19FDE462" w:rsidR="005C4357" w:rsidRDefault="005C4357" w:rsidP="005C4357">
      <w:pPr>
        <w:ind w:left="1440"/>
        <w:rPr>
          <w:rFonts w:ascii="Arial" w:hAnsi="Arial" w:cs="Arial"/>
        </w:rPr>
      </w:pPr>
    </w:p>
    <w:p w14:paraId="7ADC9C13" w14:textId="311BD266" w:rsidR="005C4357" w:rsidRDefault="005C4357" w:rsidP="005C4357">
      <w:pPr>
        <w:ind w:left="1440"/>
        <w:rPr>
          <w:rFonts w:ascii="Arial" w:hAnsi="Arial" w:cs="Arial"/>
        </w:rPr>
      </w:pPr>
      <w:proofErr w:type="spellStart"/>
      <w:r>
        <w:rPr>
          <w:rFonts w:ascii="Arial" w:hAnsi="Arial" w:cs="Arial"/>
          <w:b/>
          <w:bCs/>
        </w:rPr>
        <w:t>fracElites</w:t>
      </w:r>
      <w:proofErr w:type="spellEnd"/>
      <w:r>
        <w:rPr>
          <w:rFonts w:ascii="Arial" w:hAnsi="Arial" w:cs="Arial"/>
          <w:b/>
          <w:bCs/>
        </w:rPr>
        <w:t xml:space="preserve"> </w:t>
      </w:r>
      <w:r>
        <w:rPr>
          <w:rFonts w:ascii="Arial" w:hAnsi="Arial" w:cs="Arial"/>
        </w:rPr>
        <w:t>– this is a measure of the fractionalization of the elites in the nation, which contributes to state fragility</w:t>
      </w:r>
      <w:r w:rsidR="007337E7">
        <w:rPr>
          <w:rFonts w:ascii="Arial" w:hAnsi="Arial" w:cs="Arial"/>
        </w:rPr>
        <w:t xml:space="preserve">. The Factionalized Elites indicator considers the fragmentation of state institutions along ethnic, class, clan, racial or religious lines, as well as and brinksmanship and gridlock between ruling elites. </w:t>
      </w:r>
      <w:r>
        <w:rPr>
          <w:rFonts w:ascii="Arial" w:hAnsi="Arial" w:cs="Arial"/>
        </w:rPr>
        <w:t xml:space="preserve">Data </w:t>
      </w:r>
      <w:r w:rsidR="007337E7">
        <w:rPr>
          <w:rFonts w:ascii="Arial" w:hAnsi="Arial" w:cs="Arial"/>
        </w:rPr>
        <w:t xml:space="preserve">is from Fragile State Index by the Fund for Peace </w:t>
      </w:r>
      <w:r>
        <w:rPr>
          <w:rFonts w:ascii="Arial" w:hAnsi="Arial" w:cs="Arial"/>
        </w:rPr>
        <w:t>for 2019</w:t>
      </w:r>
      <w:r w:rsidR="007337E7">
        <w:rPr>
          <w:rFonts w:ascii="Arial" w:hAnsi="Arial" w:cs="Arial"/>
        </w:rPr>
        <w:t xml:space="preserve"> obtained from</w:t>
      </w:r>
      <w:r>
        <w:rPr>
          <w:rFonts w:ascii="Arial" w:hAnsi="Arial" w:cs="Arial"/>
        </w:rPr>
        <w:t xml:space="preserve"> the.globaleconomy.com</w:t>
      </w:r>
      <w:r w:rsidR="007337E7">
        <w:rPr>
          <w:rFonts w:ascii="Arial" w:hAnsi="Arial" w:cs="Arial"/>
        </w:rPr>
        <w:t>.</w:t>
      </w:r>
    </w:p>
    <w:p w14:paraId="13637118" w14:textId="5393C25C" w:rsidR="00AF2EB9" w:rsidRDefault="00AF2EB9" w:rsidP="005C4357">
      <w:pPr>
        <w:ind w:left="1440"/>
        <w:rPr>
          <w:rFonts w:ascii="Arial" w:hAnsi="Arial" w:cs="Arial"/>
        </w:rPr>
      </w:pPr>
      <w:proofErr w:type="spellStart"/>
      <w:r>
        <w:rPr>
          <w:rFonts w:ascii="Arial" w:hAnsi="Arial" w:cs="Arial"/>
          <w:b/>
          <w:bCs/>
        </w:rPr>
        <w:t>polyStab</w:t>
      </w:r>
      <w:proofErr w:type="spellEnd"/>
      <w:r>
        <w:rPr>
          <w:rFonts w:ascii="Arial" w:hAnsi="Arial" w:cs="Arial"/>
          <w:b/>
          <w:bCs/>
        </w:rPr>
        <w:t xml:space="preserve"> </w:t>
      </w:r>
      <w:r>
        <w:rPr>
          <w:rFonts w:ascii="Arial" w:hAnsi="Arial" w:cs="Arial"/>
        </w:rPr>
        <w:t xml:space="preserve">– The is from the World Bank – this index is from </w:t>
      </w:r>
      <w:r w:rsidRPr="00AF2EB9">
        <w:rPr>
          <w:rFonts w:ascii="Arial" w:hAnsi="Arial" w:cs="Arial"/>
        </w:rPr>
        <w:t>Political Stability and Absence of Violence/Terrorism</w:t>
      </w:r>
      <w:r>
        <w:rPr>
          <w:rFonts w:ascii="Arial" w:hAnsi="Arial" w:cs="Arial"/>
        </w:rPr>
        <w:t>. It</w:t>
      </w:r>
      <w:r w:rsidRPr="00AF2EB9">
        <w:rPr>
          <w:rFonts w:ascii="Arial" w:hAnsi="Arial" w:cs="Arial"/>
        </w:rPr>
        <w:t xml:space="preserve"> measures perceptions of the likelihood of political instability and/or </w:t>
      </w:r>
      <w:proofErr w:type="gramStart"/>
      <w:r w:rsidRPr="00AF2EB9">
        <w:rPr>
          <w:rFonts w:ascii="Arial" w:hAnsi="Arial" w:cs="Arial"/>
        </w:rPr>
        <w:t>politically-motivated</w:t>
      </w:r>
      <w:proofErr w:type="gramEnd"/>
      <w:r w:rsidRPr="00AF2EB9">
        <w:rPr>
          <w:rFonts w:ascii="Arial" w:hAnsi="Arial" w:cs="Arial"/>
        </w:rPr>
        <w:t xml:space="preserve"> violence, including terrorism.</w:t>
      </w:r>
      <w:r>
        <w:rPr>
          <w:rFonts w:ascii="Arial" w:hAnsi="Arial" w:cs="Arial"/>
        </w:rPr>
        <w:t xml:space="preserve"> The number is the upper bound 90% confidence interval, inverted, in percentile rank. Example – South Sudan </w:t>
      </w:r>
      <w:r w:rsidR="00D63FBD">
        <w:rPr>
          <w:rFonts w:ascii="Arial" w:hAnsi="Arial" w:cs="Arial"/>
        </w:rPr>
        <w:t>was 5.24</w:t>
      </w:r>
      <w:r>
        <w:rPr>
          <w:rFonts w:ascii="Arial" w:hAnsi="Arial" w:cs="Arial"/>
        </w:rPr>
        <w:t>, so for our measure (1-5.</w:t>
      </w:r>
      <w:proofErr w:type="gramStart"/>
      <w:r>
        <w:rPr>
          <w:rFonts w:ascii="Arial" w:hAnsi="Arial" w:cs="Arial"/>
        </w:rPr>
        <w:t>24)*</w:t>
      </w:r>
      <w:proofErr w:type="gramEnd"/>
      <w:r>
        <w:rPr>
          <w:rFonts w:ascii="Arial" w:hAnsi="Arial" w:cs="Arial"/>
        </w:rPr>
        <w:t>.01</w:t>
      </w:r>
    </w:p>
    <w:p w14:paraId="2B45BE8C" w14:textId="6509E755" w:rsidR="00D63FBD" w:rsidRDefault="00D63FBD" w:rsidP="005C4357">
      <w:pPr>
        <w:ind w:left="1440"/>
        <w:rPr>
          <w:rFonts w:ascii="Arial" w:hAnsi="Arial" w:cs="Arial"/>
        </w:rPr>
      </w:pPr>
      <w:r>
        <w:rPr>
          <w:rFonts w:ascii="Arial" w:hAnsi="Arial" w:cs="Arial"/>
          <w:b/>
          <w:bCs/>
        </w:rPr>
        <w:lastRenderedPageBreak/>
        <w:t xml:space="preserve">Passport </w:t>
      </w:r>
      <w:r>
        <w:rPr>
          <w:rFonts w:ascii="Arial" w:hAnsi="Arial" w:cs="Arial"/>
        </w:rPr>
        <w:t xml:space="preserve">– This value is based on the Henley Passport Index, which is the number of destinations a passport holder can access without a prior visa. The ranking is based on data from the International Air Transport Association. Our measure is the inverse.  For example, a citizen from Japan can enter 191 countries without having a prior VISA (obtaining it at the airport) while a citizen from Afghanistan can only enter 26 countries without a prior visa – so </w:t>
      </w:r>
      <w:r w:rsidR="003D1980">
        <w:rPr>
          <w:rFonts w:ascii="Arial" w:hAnsi="Arial" w:cs="Arial"/>
        </w:rPr>
        <w:t>(</w:t>
      </w:r>
      <w:r>
        <w:rPr>
          <w:rFonts w:ascii="Arial" w:hAnsi="Arial" w:cs="Arial"/>
        </w:rPr>
        <w:t>191-</w:t>
      </w:r>
      <w:proofErr w:type="gramStart"/>
      <w:r w:rsidR="003D1980">
        <w:rPr>
          <w:rFonts w:ascii="Arial" w:hAnsi="Arial" w:cs="Arial"/>
        </w:rPr>
        <w:t>26)*</w:t>
      </w:r>
      <w:proofErr w:type="gramEnd"/>
      <w:r w:rsidR="003D1980">
        <w:rPr>
          <w:rFonts w:ascii="Arial" w:hAnsi="Arial" w:cs="Arial"/>
        </w:rPr>
        <w:t xml:space="preserve">.01=1.65 vs. 0.07 for a person from the United States. </w:t>
      </w:r>
    </w:p>
    <w:p w14:paraId="47FC8B02" w14:textId="3E6DB17B" w:rsidR="00AB7FB8" w:rsidRPr="00834B66" w:rsidRDefault="00AB7FB8" w:rsidP="005C4357">
      <w:pPr>
        <w:ind w:left="1440"/>
        <w:rPr>
          <w:rFonts w:ascii="Arial" w:hAnsi="Arial" w:cs="Arial"/>
        </w:rPr>
      </w:pPr>
    </w:p>
    <w:p w14:paraId="76629799" w14:textId="77777777" w:rsidR="00296693" w:rsidRPr="00834B66" w:rsidRDefault="00AB7FB8" w:rsidP="00296693">
      <w:pPr>
        <w:ind w:left="1440"/>
        <w:rPr>
          <w:rFonts w:ascii="Arial" w:hAnsi="Arial" w:cs="Arial"/>
        </w:rPr>
      </w:pPr>
      <w:proofErr w:type="spellStart"/>
      <w:r w:rsidRPr="00834B66">
        <w:rPr>
          <w:rFonts w:ascii="Arial" w:hAnsi="Arial" w:cs="Arial"/>
          <w:b/>
          <w:bCs/>
        </w:rPr>
        <w:t>PolTerr</w:t>
      </w:r>
      <w:proofErr w:type="spellEnd"/>
      <w:r w:rsidRPr="00834B66">
        <w:rPr>
          <w:rFonts w:ascii="Arial" w:hAnsi="Arial" w:cs="Arial"/>
        </w:rPr>
        <w:t xml:space="preserve"> - The Political Terror Scale meas</w:t>
      </w:r>
      <w:r w:rsidRPr="00834B66">
        <w:rPr>
          <w:rFonts w:ascii="Arial" w:hAnsi="Arial" w:cs="Arial"/>
        </w:rPr>
        <w:softHyphen/>
        <w:t>ures levels of polit</w:t>
      </w:r>
      <w:r w:rsidRPr="00834B66">
        <w:rPr>
          <w:rFonts w:ascii="Arial" w:hAnsi="Arial" w:cs="Arial"/>
        </w:rPr>
        <w:softHyphen/>
        <w:t>ic</w:t>
      </w:r>
      <w:r w:rsidRPr="00834B66">
        <w:rPr>
          <w:rFonts w:ascii="Arial" w:hAnsi="Arial" w:cs="Arial"/>
        </w:rPr>
        <w:softHyphen/>
        <w:t>al vi</w:t>
      </w:r>
      <w:r w:rsidRPr="00834B66">
        <w:rPr>
          <w:rFonts w:ascii="Arial" w:hAnsi="Arial" w:cs="Arial"/>
        </w:rPr>
        <w:softHyphen/>
        <w:t>ol</w:t>
      </w:r>
      <w:r w:rsidRPr="00834B66">
        <w:rPr>
          <w:rFonts w:ascii="Arial" w:hAnsi="Arial" w:cs="Arial"/>
        </w:rPr>
        <w:softHyphen/>
        <w:t>ence and ter</w:t>
      </w:r>
      <w:r w:rsidRPr="00834B66">
        <w:rPr>
          <w:rFonts w:ascii="Arial" w:hAnsi="Arial" w:cs="Arial"/>
        </w:rPr>
        <w:softHyphen/>
        <w:t>ror that a coun</w:t>
      </w:r>
      <w:r w:rsidRPr="00834B66">
        <w:rPr>
          <w:rFonts w:ascii="Arial" w:hAnsi="Arial" w:cs="Arial"/>
        </w:rPr>
        <w:softHyphen/>
        <w:t>try ex</w:t>
      </w:r>
      <w:r w:rsidRPr="00834B66">
        <w:rPr>
          <w:rFonts w:ascii="Arial" w:hAnsi="Arial" w:cs="Arial"/>
        </w:rPr>
        <w:softHyphen/>
        <w:t>per</w:t>
      </w:r>
      <w:r w:rsidRPr="00834B66">
        <w:rPr>
          <w:rFonts w:ascii="Arial" w:hAnsi="Arial" w:cs="Arial"/>
        </w:rPr>
        <w:softHyphen/>
        <w:t>i</w:t>
      </w:r>
      <w:r w:rsidRPr="00834B66">
        <w:rPr>
          <w:rFonts w:ascii="Arial" w:hAnsi="Arial" w:cs="Arial"/>
        </w:rPr>
        <w:softHyphen/>
        <w:t>ences in a par</w:t>
      </w:r>
      <w:r w:rsidRPr="00834B66">
        <w:rPr>
          <w:rFonts w:ascii="Arial" w:hAnsi="Arial" w:cs="Arial"/>
        </w:rPr>
        <w:softHyphen/>
        <w:t>tic</w:t>
      </w:r>
      <w:r w:rsidRPr="00834B66">
        <w:rPr>
          <w:rFonts w:ascii="Arial" w:hAnsi="Arial" w:cs="Arial"/>
        </w:rPr>
        <w:softHyphen/>
        <w:t>u</w:t>
      </w:r>
      <w:r w:rsidRPr="00834B66">
        <w:rPr>
          <w:rFonts w:ascii="Arial" w:hAnsi="Arial" w:cs="Arial"/>
        </w:rPr>
        <w:softHyphen/>
        <w:t>lar year based on a 5-level “ter</w:t>
      </w:r>
      <w:r w:rsidRPr="00834B66">
        <w:rPr>
          <w:rFonts w:ascii="Arial" w:hAnsi="Arial" w:cs="Arial"/>
        </w:rPr>
        <w:softHyphen/>
        <w:t>ror scale” ori</w:t>
      </w:r>
      <w:r w:rsidRPr="00834B66">
        <w:rPr>
          <w:rFonts w:ascii="Arial" w:hAnsi="Arial" w:cs="Arial"/>
        </w:rPr>
        <w:softHyphen/>
        <w:t>gin</w:t>
      </w:r>
      <w:r w:rsidRPr="00834B66">
        <w:rPr>
          <w:rFonts w:ascii="Arial" w:hAnsi="Arial" w:cs="Arial"/>
        </w:rPr>
        <w:softHyphen/>
        <w:t>ally de</w:t>
      </w:r>
      <w:r w:rsidRPr="00834B66">
        <w:rPr>
          <w:rFonts w:ascii="Arial" w:hAnsi="Arial" w:cs="Arial"/>
        </w:rPr>
        <w:softHyphen/>
        <w:t>veloped by Free</w:t>
      </w:r>
      <w:r w:rsidRPr="00834B66">
        <w:rPr>
          <w:rFonts w:ascii="Arial" w:hAnsi="Arial" w:cs="Arial"/>
        </w:rPr>
        <w:softHyphen/>
        <w:t>dom House. The data used in com</w:t>
      </w:r>
      <w:r w:rsidRPr="00834B66">
        <w:rPr>
          <w:rFonts w:ascii="Arial" w:hAnsi="Arial" w:cs="Arial"/>
        </w:rPr>
        <w:softHyphen/>
        <w:t>pil</w:t>
      </w:r>
      <w:r w:rsidRPr="00834B66">
        <w:rPr>
          <w:rFonts w:ascii="Arial" w:hAnsi="Arial" w:cs="Arial"/>
        </w:rPr>
        <w:softHyphen/>
        <w:t>ing this in</w:t>
      </w:r>
      <w:r w:rsidRPr="00834B66">
        <w:rPr>
          <w:rFonts w:ascii="Arial" w:hAnsi="Arial" w:cs="Arial"/>
        </w:rPr>
        <w:softHyphen/>
        <w:t>dex comes from three dif</w:t>
      </w:r>
      <w:r w:rsidRPr="00834B66">
        <w:rPr>
          <w:rFonts w:ascii="Arial" w:hAnsi="Arial" w:cs="Arial"/>
        </w:rPr>
        <w:softHyphen/>
        <w:t>fer</w:t>
      </w:r>
      <w:r w:rsidRPr="00834B66">
        <w:rPr>
          <w:rFonts w:ascii="Arial" w:hAnsi="Arial" w:cs="Arial"/>
        </w:rPr>
        <w:softHyphen/>
        <w:t>ent sources: the yearly coun</w:t>
      </w:r>
      <w:r w:rsidRPr="00834B66">
        <w:rPr>
          <w:rFonts w:ascii="Arial" w:hAnsi="Arial" w:cs="Arial"/>
        </w:rPr>
        <w:softHyphen/>
        <w:t>try re</w:t>
      </w:r>
      <w:r w:rsidRPr="00834B66">
        <w:rPr>
          <w:rFonts w:ascii="Arial" w:hAnsi="Arial" w:cs="Arial"/>
        </w:rPr>
        <w:softHyphen/>
        <w:t>ports of Am</w:t>
      </w:r>
      <w:r w:rsidRPr="00834B66">
        <w:rPr>
          <w:rFonts w:ascii="Arial" w:hAnsi="Arial" w:cs="Arial"/>
        </w:rPr>
        <w:softHyphen/>
        <w:t>nesty In</w:t>
      </w:r>
      <w:r w:rsidRPr="00834B66">
        <w:rPr>
          <w:rFonts w:ascii="Arial" w:hAnsi="Arial" w:cs="Arial"/>
        </w:rPr>
        <w:softHyphen/>
        <w:t>ter</w:t>
      </w:r>
      <w:r w:rsidRPr="00834B66">
        <w:rPr>
          <w:rFonts w:ascii="Arial" w:hAnsi="Arial" w:cs="Arial"/>
        </w:rPr>
        <w:softHyphen/>
        <w:t>na</w:t>
      </w:r>
      <w:r w:rsidRPr="00834B66">
        <w:rPr>
          <w:rFonts w:ascii="Arial" w:hAnsi="Arial" w:cs="Arial"/>
        </w:rPr>
        <w:softHyphen/>
        <w:t>tion</w:t>
      </w:r>
      <w:r w:rsidRPr="00834B66">
        <w:rPr>
          <w:rFonts w:ascii="Arial" w:hAnsi="Arial" w:cs="Arial"/>
        </w:rPr>
        <w:softHyphen/>
        <w:t>al, the U.S. State De</w:t>
      </w:r>
      <w:r w:rsidRPr="00834B66">
        <w:rPr>
          <w:rFonts w:ascii="Arial" w:hAnsi="Arial" w:cs="Arial"/>
        </w:rPr>
        <w:softHyphen/>
        <w:t>part</w:t>
      </w:r>
      <w:r w:rsidRPr="00834B66">
        <w:rPr>
          <w:rFonts w:ascii="Arial" w:hAnsi="Arial" w:cs="Arial"/>
        </w:rPr>
        <w:softHyphen/>
        <w:t>ment Coun</w:t>
      </w:r>
      <w:r w:rsidRPr="00834B66">
        <w:rPr>
          <w:rFonts w:ascii="Arial" w:hAnsi="Arial" w:cs="Arial"/>
        </w:rPr>
        <w:softHyphen/>
        <w:t>try Re</w:t>
      </w:r>
      <w:r w:rsidRPr="00834B66">
        <w:rPr>
          <w:rFonts w:ascii="Arial" w:hAnsi="Arial" w:cs="Arial"/>
        </w:rPr>
        <w:softHyphen/>
        <w:t>ports on Hu</w:t>
      </w:r>
      <w:r w:rsidRPr="00834B66">
        <w:rPr>
          <w:rFonts w:ascii="Arial" w:hAnsi="Arial" w:cs="Arial"/>
        </w:rPr>
        <w:softHyphen/>
        <w:t>man Rights Prac</w:t>
      </w:r>
      <w:r w:rsidRPr="00834B66">
        <w:rPr>
          <w:rFonts w:ascii="Arial" w:hAnsi="Arial" w:cs="Arial"/>
        </w:rPr>
        <w:softHyphen/>
        <w:t>tices, and Human Rights Watch’s World Re</w:t>
      </w:r>
      <w:r w:rsidRPr="00834B66">
        <w:rPr>
          <w:rFonts w:ascii="Arial" w:hAnsi="Arial" w:cs="Arial"/>
        </w:rPr>
        <w:softHyphen/>
        <w:t>ports. </w:t>
      </w:r>
      <w:r w:rsidR="006F73A1" w:rsidRPr="00834B66">
        <w:rPr>
          <w:rFonts w:ascii="Arial" w:hAnsi="Arial" w:cs="Arial"/>
        </w:rPr>
        <w:t>We used the most extreme rating from any of these sources and multiplied it by .1.</w:t>
      </w:r>
    </w:p>
    <w:p w14:paraId="71E34A93" w14:textId="7C0A8C14" w:rsidR="00296693" w:rsidRDefault="00296693" w:rsidP="00296693">
      <w:pPr>
        <w:ind w:left="1440"/>
        <w:rPr>
          <w:rFonts w:ascii="Arial" w:hAnsi="Arial" w:cs="Arial"/>
          <w:color w:val="000000" w:themeColor="text1"/>
        </w:rPr>
      </w:pPr>
      <w:proofErr w:type="spellStart"/>
      <w:proofErr w:type="gramStart"/>
      <w:r w:rsidRPr="00296693">
        <w:rPr>
          <w:rFonts w:ascii="Arial" w:hAnsi="Arial" w:cs="Arial"/>
          <w:b/>
          <w:bCs/>
          <w:color w:val="000000" w:themeColor="text1"/>
        </w:rPr>
        <w:t>ruleLaw</w:t>
      </w:r>
      <w:proofErr w:type="spellEnd"/>
      <w:r w:rsidRPr="00296693">
        <w:rPr>
          <w:rFonts w:ascii="Arial" w:hAnsi="Arial" w:cs="Arial"/>
          <w:b/>
          <w:bCs/>
          <w:color w:val="000000" w:themeColor="text1"/>
        </w:rPr>
        <w:t xml:space="preserve"> </w:t>
      </w:r>
      <w:r w:rsidRPr="00296693">
        <w:rPr>
          <w:rFonts w:ascii="Arial" w:hAnsi="Arial" w:cs="Arial"/>
          <w:color w:val="000000" w:themeColor="text1"/>
        </w:rPr>
        <w:t xml:space="preserve"> </w:t>
      </w:r>
      <w:r>
        <w:rPr>
          <w:rFonts w:ascii="Arial" w:hAnsi="Arial" w:cs="Arial"/>
          <w:color w:val="000000" w:themeColor="text1"/>
        </w:rPr>
        <w:t>-</w:t>
      </w:r>
      <w:proofErr w:type="gramEnd"/>
      <w:r w:rsidRPr="00296693">
        <w:rPr>
          <w:rFonts w:ascii="Arial" w:hAnsi="Arial" w:cs="Arial"/>
          <w:color w:val="000000" w:themeColor="text1"/>
        </w:rPr>
        <w:t xml:space="preserve">The World Justice Project Rule of Law Index relies on surveys of households and legal experts to measure how the rule of law is experienced and perceived worldwide. </w:t>
      </w:r>
      <w:r w:rsidR="001222A3">
        <w:rPr>
          <w:rFonts w:ascii="Arial" w:hAnsi="Arial" w:cs="Arial"/>
          <w:color w:val="000000" w:themeColor="text1"/>
        </w:rPr>
        <w:t xml:space="preserve">When a score was not available from that </w:t>
      </w:r>
      <w:proofErr w:type="gramStart"/>
      <w:r w:rsidR="001222A3">
        <w:rPr>
          <w:rFonts w:ascii="Arial" w:hAnsi="Arial" w:cs="Arial"/>
          <w:color w:val="000000" w:themeColor="text1"/>
        </w:rPr>
        <w:t>index,  we</w:t>
      </w:r>
      <w:proofErr w:type="gramEnd"/>
      <w:r w:rsidR="001222A3">
        <w:rPr>
          <w:rFonts w:ascii="Arial" w:hAnsi="Arial" w:cs="Arial"/>
          <w:color w:val="000000" w:themeColor="text1"/>
        </w:rPr>
        <w:t xml:space="preserve"> used the World Bank rule of law ranking and found a country near the same rank and used that score on the index.</w:t>
      </w:r>
    </w:p>
    <w:p w14:paraId="3BACE549" w14:textId="72E4EB79" w:rsidR="00785EC7" w:rsidRDefault="00785EC7" w:rsidP="00296693">
      <w:pPr>
        <w:ind w:left="1440"/>
        <w:rPr>
          <w:rFonts w:ascii="Arial" w:hAnsi="Arial" w:cs="Arial"/>
          <w:color w:val="002B36"/>
        </w:rPr>
      </w:pPr>
    </w:p>
    <w:p w14:paraId="532A6583" w14:textId="56EC6C5D" w:rsidR="00785EC7" w:rsidRDefault="00785EC7" w:rsidP="00785EC7">
      <w:pPr>
        <w:ind w:left="1440" w:hanging="1440"/>
        <w:rPr>
          <w:rFonts w:ascii="Arial" w:hAnsi="Arial" w:cs="Arial"/>
          <w:color w:val="002B36"/>
        </w:rPr>
      </w:pPr>
    </w:p>
    <w:p w14:paraId="47060D1E" w14:textId="4136BC83" w:rsidR="00785EC7" w:rsidRDefault="00785EC7" w:rsidP="00785EC7">
      <w:pPr>
        <w:ind w:left="1440" w:hanging="1440"/>
        <w:rPr>
          <w:rFonts w:ascii="Arial" w:hAnsi="Arial" w:cs="Arial"/>
          <w:color w:val="002B36"/>
        </w:rPr>
      </w:pPr>
      <w:r>
        <w:rPr>
          <w:rFonts w:ascii="Arial" w:hAnsi="Arial" w:cs="Arial"/>
          <w:color w:val="002B36"/>
        </w:rPr>
        <w:t>LEGAL</w:t>
      </w:r>
    </w:p>
    <w:p w14:paraId="5864885E" w14:textId="33A525A2" w:rsidR="00785EC7" w:rsidRDefault="00785EC7" w:rsidP="0075270C">
      <w:pPr>
        <w:ind w:left="1440" w:hanging="1440"/>
        <w:rPr>
          <w:rFonts w:ascii="Arial" w:hAnsi="Arial" w:cs="Arial"/>
          <w:color w:val="002B36"/>
        </w:rPr>
      </w:pPr>
      <w:r>
        <w:rPr>
          <w:rFonts w:ascii="Arial" w:hAnsi="Arial" w:cs="Arial"/>
          <w:color w:val="002B36"/>
        </w:rPr>
        <w:tab/>
      </w:r>
      <w:proofErr w:type="spellStart"/>
      <w:r w:rsidRPr="00785EC7">
        <w:rPr>
          <w:rFonts w:ascii="Arial" w:hAnsi="Arial" w:cs="Arial"/>
          <w:b/>
          <w:bCs/>
          <w:color w:val="002B36"/>
        </w:rPr>
        <w:t>cyberTota</w:t>
      </w:r>
      <w:r>
        <w:rPr>
          <w:rFonts w:ascii="Arial" w:hAnsi="Arial" w:cs="Arial"/>
          <w:color w:val="002B36"/>
        </w:rPr>
        <w:t>l</w:t>
      </w:r>
      <w:proofErr w:type="spellEnd"/>
      <w:r>
        <w:rPr>
          <w:rFonts w:ascii="Arial" w:hAnsi="Arial" w:cs="Arial"/>
          <w:color w:val="002B36"/>
        </w:rPr>
        <w:t xml:space="preserve"> – cyber totalitarianism total score</w:t>
      </w:r>
    </w:p>
    <w:p w14:paraId="0A6D8651" w14:textId="495ACC24" w:rsidR="00785EC7" w:rsidRDefault="00785EC7" w:rsidP="00785EC7">
      <w:pPr>
        <w:ind w:left="1440" w:hanging="1440"/>
        <w:rPr>
          <w:rFonts w:ascii="Arial" w:hAnsi="Arial" w:cs="Arial"/>
          <w:color w:val="002B36"/>
        </w:rPr>
      </w:pPr>
      <w:r>
        <w:rPr>
          <w:rFonts w:ascii="Arial" w:hAnsi="Arial" w:cs="Arial"/>
          <w:color w:val="002B36"/>
        </w:rPr>
        <w:tab/>
      </w:r>
      <w:r w:rsidR="0075270C" w:rsidRPr="0075270C">
        <w:rPr>
          <w:rFonts w:ascii="Arial" w:hAnsi="Arial" w:cs="Arial"/>
          <w:b/>
          <w:bCs/>
          <w:color w:val="002B36"/>
        </w:rPr>
        <w:t>occupancy</w:t>
      </w:r>
      <w:r w:rsidR="0075270C">
        <w:rPr>
          <w:rFonts w:ascii="Arial" w:hAnsi="Arial" w:cs="Arial"/>
          <w:color w:val="002B36"/>
        </w:rPr>
        <w:t xml:space="preserve"> – percent incarcerated reported by a country and note that this doesn’t account for the average size per person that a nation considers adequate. World Prison Brief</w:t>
      </w:r>
      <w:r w:rsidR="0075270C">
        <w:rPr>
          <w:rFonts w:ascii="Arial" w:hAnsi="Arial" w:cs="Arial"/>
          <w:color w:val="002B36"/>
        </w:rPr>
        <w:tab/>
      </w:r>
    </w:p>
    <w:p w14:paraId="5C314AF3" w14:textId="29274C99" w:rsidR="0075270C" w:rsidRDefault="0075270C" w:rsidP="00785EC7">
      <w:pPr>
        <w:ind w:left="1440" w:hanging="1440"/>
        <w:rPr>
          <w:rFonts w:ascii="Arial" w:hAnsi="Arial" w:cs="Arial"/>
          <w:color w:val="002B36"/>
        </w:rPr>
      </w:pPr>
      <w:r>
        <w:rPr>
          <w:rFonts w:ascii="Arial" w:hAnsi="Arial" w:cs="Arial"/>
          <w:b/>
          <w:bCs/>
          <w:color w:val="002B36"/>
        </w:rPr>
        <w:tab/>
        <w:t xml:space="preserve">Pretrial </w:t>
      </w:r>
      <w:r>
        <w:rPr>
          <w:rFonts w:ascii="Arial" w:hAnsi="Arial" w:cs="Arial"/>
          <w:color w:val="002B36"/>
        </w:rPr>
        <w:t>– percent of those incarcerated awaiting trial World Prison Brief</w:t>
      </w:r>
    </w:p>
    <w:p w14:paraId="54B4D55D" w14:textId="49E6599A" w:rsidR="0075270C" w:rsidRPr="00001AE3" w:rsidRDefault="0075270C" w:rsidP="00001AE3">
      <w:pPr>
        <w:ind w:left="1440" w:hanging="1440"/>
        <w:rPr>
          <w:rFonts w:ascii="Arial" w:hAnsi="Arial" w:cs="Arial"/>
          <w:color w:val="002B36"/>
        </w:rPr>
      </w:pPr>
      <w:r>
        <w:rPr>
          <w:rFonts w:ascii="Arial" w:hAnsi="Arial" w:cs="Arial"/>
          <w:b/>
          <w:bCs/>
          <w:color w:val="002B36"/>
        </w:rPr>
        <w:tab/>
      </w:r>
      <w:r w:rsidRPr="00001AE3">
        <w:rPr>
          <w:rFonts w:ascii="Arial" w:hAnsi="Arial" w:cs="Arial"/>
          <w:b/>
          <w:bCs/>
          <w:color w:val="002B36"/>
        </w:rPr>
        <w:t xml:space="preserve">Judicial </w:t>
      </w:r>
      <w:r w:rsidRPr="00001AE3">
        <w:rPr>
          <w:rFonts w:ascii="Arial" w:hAnsi="Arial" w:cs="Arial"/>
          <w:color w:val="002B36"/>
        </w:rPr>
        <w:t>– Judicial effectiveness from Heritage</w:t>
      </w:r>
      <w:r w:rsidR="00076FC5" w:rsidRPr="00001AE3">
        <w:rPr>
          <w:rFonts w:ascii="Arial" w:hAnsi="Arial" w:cs="Arial"/>
          <w:color w:val="002B36"/>
        </w:rPr>
        <w:t xml:space="preserve"> Foundation</w:t>
      </w:r>
      <w:r w:rsidRPr="00001AE3">
        <w:rPr>
          <w:rFonts w:ascii="Arial" w:hAnsi="Arial" w:cs="Arial"/>
          <w:color w:val="002B36"/>
        </w:rPr>
        <w:t>.</w:t>
      </w:r>
      <w:r w:rsidR="00B74514" w:rsidRPr="00001AE3">
        <w:rPr>
          <w:rFonts w:ascii="Arial" w:hAnsi="Arial" w:cs="Arial"/>
          <w:color w:val="002B36"/>
        </w:rPr>
        <w:t xml:space="preserve"> Their score for </w:t>
      </w:r>
      <w:r w:rsidR="00B74514" w:rsidRPr="00001AE3">
        <w:rPr>
          <w:rFonts w:ascii="Arial" w:hAnsi="Arial" w:cs="Arial"/>
        </w:rPr>
        <w:t xml:space="preserve">judicial </w:t>
      </w:r>
      <w:proofErr w:type="spellStart"/>
      <w:r w:rsidR="00B74514" w:rsidRPr="00001AE3">
        <w:rPr>
          <w:rFonts w:ascii="Arial" w:hAnsi="Arial" w:cs="Arial"/>
        </w:rPr>
        <w:t>efectiveness</w:t>
      </w:r>
      <w:proofErr w:type="spellEnd"/>
      <w:r w:rsidR="00B74514" w:rsidRPr="00001AE3">
        <w:rPr>
          <w:rFonts w:ascii="Arial" w:hAnsi="Arial" w:cs="Arial"/>
        </w:rPr>
        <w:t xml:space="preserve"> component is derived by averaging scores for the following three sub-factors, all of which are weighted equally: Judicial independence, •Quality of the judicial process, and Favoritism in decisions of government officials. We invert this </w:t>
      </w:r>
      <w:proofErr w:type="gramStart"/>
      <w:r w:rsidR="00B74514" w:rsidRPr="00001AE3">
        <w:rPr>
          <w:rFonts w:ascii="Arial" w:hAnsi="Arial" w:cs="Arial"/>
        </w:rPr>
        <w:t>score</w:t>
      </w:r>
      <w:proofErr w:type="gramEnd"/>
      <w:r w:rsidR="00B74514" w:rsidRPr="00001AE3">
        <w:rPr>
          <w:rFonts w:ascii="Arial" w:hAnsi="Arial" w:cs="Arial"/>
        </w:rPr>
        <w:t xml:space="preserve"> so a higher value is assigned to less effective judicial systems.  </w:t>
      </w:r>
      <w:r w:rsidR="00001AE3" w:rsidRPr="00001AE3">
        <w:rPr>
          <w:rFonts w:ascii="Arial" w:hAnsi="Arial" w:cs="Arial"/>
        </w:rPr>
        <w:t xml:space="preserve">The Index relies on the following sources in assessing judicial </w:t>
      </w:r>
      <w:proofErr w:type="spellStart"/>
      <w:r w:rsidR="00001AE3" w:rsidRPr="00001AE3">
        <w:rPr>
          <w:rFonts w:ascii="Arial" w:hAnsi="Arial" w:cs="Arial"/>
        </w:rPr>
        <w:t>efectiveness</w:t>
      </w:r>
      <w:proofErr w:type="spellEnd"/>
      <w:r w:rsidR="00001AE3" w:rsidRPr="00001AE3">
        <w:rPr>
          <w:rFonts w:ascii="Arial" w:hAnsi="Arial" w:cs="Arial"/>
        </w:rPr>
        <w:t>: World Economic Forum, World Competitiveness Report, and World Bank, Doing Business.</w:t>
      </w:r>
    </w:p>
    <w:p w14:paraId="1F5C4DD5" w14:textId="77777777" w:rsidR="0075270C" w:rsidRDefault="0075270C" w:rsidP="00785EC7">
      <w:pPr>
        <w:ind w:left="1440" w:hanging="1440"/>
        <w:rPr>
          <w:rFonts w:ascii="Arial" w:hAnsi="Arial" w:cs="Arial"/>
          <w:color w:val="002B36"/>
        </w:rPr>
      </w:pPr>
    </w:p>
    <w:p w14:paraId="7A06B235" w14:textId="5E19D972" w:rsidR="00785EC7" w:rsidRPr="00296693" w:rsidRDefault="00785EC7" w:rsidP="00785EC7">
      <w:pPr>
        <w:ind w:left="1440" w:hanging="1440"/>
        <w:rPr>
          <w:rFonts w:ascii="Arial" w:hAnsi="Arial" w:cs="Arial"/>
          <w:color w:val="002B36"/>
        </w:rPr>
      </w:pPr>
      <w:r>
        <w:rPr>
          <w:rFonts w:ascii="Arial" w:hAnsi="Arial" w:cs="Arial"/>
          <w:color w:val="002B36"/>
        </w:rPr>
        <w:t xml:space="preserve"> </w:t>
      </w:r>
      <w:r>
        <w:rPr>
          <w:rFonts w:ascii="Arial" w:hAnsi="Arial" w:cs="Arial"/>
          <w:color w:val="002B36"/>
        </w:rPr>
        <w:tab/>
      </w:r>
    </w:p>
    <w:p w14:paraId="0E8F4DE0" w14:textId="2DA6296F" w:rsidR="003E4458" w:rsidRPr="00296693" w:rsidRDefault="003E4458" w:rsidP="005C4357">
      <w:pPr>
        <w:ind w:left="1440"/>
        <w:rPr>
          <w:rFonts w:ascii="Arial" w:hAnsi="Arial" w:cs="Arial"/>
        </w:rPr>
      </w:pPr>
    </w:p>
    <w:p w14:paraId="1BDB1467" w14:textId="77777777" w:rsidR="005C4357" w:rsidRPr="00FF279D" w:rsidRDefault="005C4357" w:rsidP="005C4357">
      <w:pPr>
        <w:ind w:left="1440"/>
        <w:rPr>
          <w:rFonts w:ascii="Arial" w:hAnsi="Arial" w:cs="Arial"/>
        </w:rPr>
      </w:pPr>
    </w:p>
    <w:p w14:paraId="7F7A935E" w14:textId="77777777" w:rsidR="002B1A22" w:rsidRPr="00C8711D" w:rsidRDefault="002B1A22" w:rsidP="00C8711D">
      <w:pPr>
        <w:ind w:left="1440"/>
        <w:rPr>
          <w:rFonts w:ascii="Arial" w:hAnsi="Arial" w:cs="Arial"/>
        </w:rPr>
      </w:pPr>
    </w:p>
    <w:p w14:paraId="3D3BAAC4" w14:textId="77777777" w:rsidR="003C273E" w:rsidRPr="003B3A69" w:rsidRDefault="003C273E" w:rsidP="003C273E">
      <w:pPr>
        <w:rPr>
          <w:rFonts w:ascii="Arial" w:hAnsi="Arial" w:cs="Arial"/>
        </w:rPr>
      </w:pPr>
    </w:p>
    <w:p w14:paraId="05B8DC72" w14:textId="1FEDB03F" w:rsidR="00D97C34" w:rsidRPr="003B3A69" w:rsidRDefault="00D97C34" w:rsidP="00541099">
      <w:pPr>
        <w:ind w:left="720"/>
        <w:rPr>
          <w:rFonts w:ascii="Arial" w:hAnsi="Arial" w:cs="Arial"/>
        </w:rPr>
      </w:pPr>
    </w:p>
    <w:p w14:paraId="7C8F2884" w14:textId="77777777" w:rsidR="00D97C34" w:rsidRPr="003B3A69" w:rsidRDefault="00D97C34" w:rsidP="00541099">
      <w:pPr>
        <w:ind w:left="720"/>
        <w:rPr>
          <w:rFonts w:ascii="Arial" w:hAnsi="Arial" w:cs="Arial"/>
        </w:rPr>
      </w:pPr>
    </w:p>
    <w:sectPr w:rsidR="00D97C34" w:rsidRPr="003B3A6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ECB14" w14:textId="77777777" w:rsidR="004129FE" w:rsidRDefault="004129FE" w:rsidP="00CB2263">
      <w:pPr>
        <w:spacing w:after="0" w:line="240" w:lineRule="auto"/>
      </w:pPr>
      <w:r>
        <w:separator/>
      </w:r>
    </w:p>
  </w:endnote>
  <w:endnote w:type="continuationSeparator" w:id="0">
    <w:p w14:paraId="781EF010" w14:textId="77777777" w:rsidR="004129FE" w:rsidRDefault="004129FE" w:rsidP="00CB2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814D" w14:textId="77777777" w:rsidR="004129FE" w:rsidRDefault="004129FE" w:rsidP="00CB2263">
      <w:pPr>
        <w:spacing w:after="0" w:line="240" w:lineRule="auto"/>
      </w:pPr>
      <w:r>
        <w:separator/>
      </w:r>
    </w:p>
  </w:footnote>
  <w:footnote w:type="continuationSeparator" w:id="0">
    <w:p w14:paraId="71A0C913" w14:textId="77777777" w:rsidR="004129FE" w:rsidRDefault="004129FE" w:rsidP="00CB2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856199"/>
      <w:docPartObj>
        <w:docPartGallery w:val="Page Numbers (Top of Page)"/>
        <w:docPartUnique/>
      </w:docPartObj>
    </w:sdtPr>
    <w:sdtEndPr>
      <w:rPr>
        <w:noProof/>
      </w:rPr>
    </w:sdtEndPr>
    <w:sdtContent>
      <w:p w14:paraId="0F3F91C5" w14:textId="42D04CFC" w:rsidR="002D1739" w:rsidRDefault="002D17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DEFBD4" w14:textId="5C6E51A8" w:rsidR="00A950AA" w:rsidRDefault="00A95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1EF8"/>
    <w:multiLevelType w:val="hybridMultilevel"/>
    <w:tmpl w:val="08DC5ED8"/>
    <w:lvl w:ilvl="0" w:tplc="8300F92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18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B9"/>
    <w:rsid w:val="00001AE3"/>
    <w:rsid w:val="00007D28"/>
    <w:rsid w:val="000149D7"/>
    <w:rsid w:val="0001679A"/>
    <w:rsid w:val="000242EC"/>
    <w:rsid w:val="000408C6"/>
    <w:rsid w:val="0005312F"/>
    <w:rsid w:val="00076FC5"/>
    <w:rsid w:val="00083C58"/>
    <w:rsid w:val="00084AA3"/>
    <w:rsid w:val="00095F04"/>
    <w:rsid w:val="000A691C"/>
    <w:rsid w:val="000C3A16"/>
    <w:rsid w:val="000D1569"/>
    <w:rsid w:val="000E1377"/>
    <w:rsid w:val="000E2BEF"/>
    <w:rsid w:val="001222A3"/>
    <w:rsid w:val="0016108B"/>
    <w:rsid w:val="001629C7"/>
    <w:rsid w:val="00163DCF"/>
    <w:rsid w:val="00170EA6"/>
    <w:rsid w:val="00180EA2"/>
    <w:rsid w:val="00183771"/>
    <w:rsid w:val="001B1C7C"/>
    <w:rsid w:val="001B64EC"/>
    <w:rsid w:val="001C1DCC"/>
    <w:rsid w:val="001E2035"/>
    <w:rsid w:val="002104EF"/>
    <w:rsid w:val="00214745"/>
    <w:rsid w:val="00223357"/>
    <w:rsid w:val="00226219"/>
    <w:rsid w:val="00235142"/>
    <w:rsid w:val="0023726E"/>
    <w:rsid w:val="0024474D"/>
    <w:rsid w:val="002523DD"/>
    <w:rsid w:val="0026263C"/>
    <w:rsid w:val="002901BE"/>
    <w:rsid w:val="00290351"/>
    <w:rsid w:val="00296693"/>
    <w:rsid w:val="00296783"/>
    <w:rsid w:val="002B1A22"/>
    <w:rsid w:val="002B58C3"/>
    <w:rsid w:val="002D1739"/>
    <w:rsid w:val="002D5500"/>
    <w:rsid w:val="002E002D"/>
    <w:rsid w:val="002E407F"/>
    <w:rsid w:val="00311845"/>
    <w:rsid w:val="00383359"/>
    <w:rsid w:val="003933AA"/>
    <w:rsid w:val="003A45AC"/>
    <w:rsid w:val="003B05A2"/>
    <w:rsid w:val="003B18E9"/>
    <w:rsid w:val="003B3A69"/>
    <w:rsid w:val="003C273E"/>
    <w:rsid w:val="003C3390"/>
    <w:rsid w:val="003D113E"/>
    <w:rsid w:val="003D1980"/>
    <w:rsid w:val="003D5E74"/>
    <w:rsid w:val="003E0CC3"/>
    <w:rsid w:val="003E4458"/>
    <w:rsid w:val="003E6C91"/>
    <w:rsid w:val="003F0CCC"/>
    <w:rsid w:val="003F2B77"/>
    <w:rsid w:val="003F5CCE"/>
    <w:rsid w:val="00402D02"/>
    <w:rsid w:val="0041212B"/>
    <w:rsid w:val="00412549"/>
    <w:rsid w:val="004129FE"/>
    <w:rsid w:val="00414A0D"/>
    <w:rsid w:val="00416BC5"/>
    <w:rsid w:val="00434CC7"/>
    <w:rsid w:val="004420A3"/>
    <w:rsid w:val="0045665B"/>
    <w:rsid w:val="00461549"/>
    <w:rsid w:val="00466830"/>
    <w:rsid w:val="00471923"/>
    <w:rsid w:val="00473566"/>
    <w:rsid w:val="00482EB9"/>
    <w:rsid w:val="004A5D7A"/>
    <w:rsid w:val="004B1296"/>
    <w:rsid w:val="004B5766"/>
    <w:rsid w:val="004C27F2"/>
    <w:rsid w:val="004C5F69"/>
    <w:rsid w:val="005152F6"/>
    <w:rsid w:val="0052374C"/>
    <w:rsid w:val="005244F8"/>
    <w:rsid w:val="0053548B"/>
    <w:rsid w:val="00541099"/>
    <w:rsid w:val="005767A9"/>
    <w:rsid w:val="005968EF"/>
    <w:rsid w:val="00596F38"/>
    <w:rsid w:val="00597E67"/>
    <w:rsid w:val="005C3895"/>
    <w:rsid w:val="005C4357"/>
    <w:rsid w:val="005C7D17"/>
    <w:rsid w:val="005D7797"/>
    <w:rsid w:val="005E6454"/>
    <w:rsid w:val="005F2F46"/>
    <w:rsid w:val="005F42C5"/>
    <w:rsid w:val="005F77F3"/>
    <w:rsid w:val="0062207D"/>
    <w:rsid w:val="00627F67"/>
    <w:rsid w:val="00641B60"/>
    <w:rsid w:val="00643295"/>
    <w:rsid w:val="00643A1E"/>
    <w:rsid w:val="00645020"/>
    <w:rsid w:val="006610D4"/>
    <w:rsid w:val="006639B7"/>
    <w:rsid w:val="00683E32"/>
    <w:rsid w:val="00686BD0"/>
    <w:rsid w:val="006A489B"/>
    <w:rsid w:val="006C47B9"/>
    <w:rsid w:val="006C7FF4"/>
    <w:rsid w:val="006F6401"/>
    <w:rsid w:val="006F73A1"/>
    <w:rsid w:val="00701719"/>
    <w:rsid w:val="00720147"/>
    <w:rsid w:val="00721D8D"/>
    <w:rsid w:val="00732660"/>
    <w:rsid w:val="007337E7"/>
    <w:rsid w:val="0075270C"/>
    <w:rsid w:val="0076002D"/>
    <w:rsid w:val="007634F5"/>
    <w:rsid w:val="00785093"/>
    <w:rsid w:val="00785EC7"/>
    <w:rsid w:val="007871FA"/>
    <w:rsid w:val="007A5610"/>
    <w:rsid w:val="007B186B"/>
    <w:rsid w:val="007C29FE"/>
    <w:rsid w:val="007E48F4"/>
    <w:rsid w:val="00834B66"/>
    <w:rsid w:val="00835071"/>
    <w:rsid w:val="008411EA"/>
    <w:rsid w:val="00846D3E"/>
    <w:rsid w:val="00850489"/>
    <w:rsid w:val="008637F9"/>
    <w:rsid w:val="00871D60"/>
    <w:rsid w:val="008776CD"/>
    <w:rsid w:val="008907BB"/>
    <w:rsid w:val="00896196"/>
    <w:rsid w:val="008B73F0"/>
    <w:rsid w:val="008C0A5C"/>
    <w:rsid w:val="008C40B1"/>
    <w:rsid w:val="008C6F64"/>
    <w:rsid w:val="008D2C91"/>
    <w:rsid w:val="008D4029"/>
    <w:rsid w:val="008D6010"/>
    <w:rsid w:val="008E3E55"/>
    <w:rsid w:val="008F2AF9"/>
    <w:rsid w:val="008F61A3"/>
    <w:rsid w:val="0090499D"/>
    <w:rsid w:val="0091188B"/>
    <w:rsid w:val="009243C9"/>
    <w:rsid w:val="00937725"/>
    <w:rsid w:val="009567C9"/>
    <w:rsid w:val="00986357"/>
    <w:rsid w:val="009A1E47"/>
    <w:rsid w:val="009C45D0"/>
    <w:rsid w:val="009C4BFE"/>
    <w:rsid w:val="009D120D"/>
    <w:rsid w:val="009D21A2"/>
    <w:rsid w:val="009E1290"/>
    <w:rsid w:val="009F6953"/>
    <w:rsid w:val="009F76D5"/>
    <w:rsid w:val="00A01BBD"/>
    <w:rsid w:val="00A01E15"/>
    <w:rsid w:val="00A300A9"/>
    <w:rsid w:val="00A437F2"/>
    <w:rsid w:val="00A5472A"/>
    <w:rsid w:val="00A56BC4"/>
    <w:rsid w:val="00A61ECD"/>
    <w:rsid w:val="00A64976"/>
    <w:rsid w:val="00A7000A"/>
    <w:rsid w:val="00A71497"/>
    <w:rsid w:val="00A80054"/>
    <w:rsid w:val="00A81F36"/>
    <w:rsid w:val="00A950AA"/>
    <w:rsid w:val="00A95A2F"/>
    <w:rsid w:val="00A977C8"/>
    <w:rsid w:val="00AA5141"/>
    <w:rsid w:val="00AB7FB8"/>
    <w:rsid w:val="00AC0500"/>
    <w:rsid w:val="00AD66A9"/>
    <w:rsid w:val="00AE7256"/>
    <w:rsid w:val="00AF2EB9"/>
    <w:rsid w:val="00B155EE"/>
    <w:rsid w:val="00B34193"/>
    <w:rsid w:val="00B345A4"/>
    <w:rsid w:val="00B65F4B"/>
    <w:rsid w:val="00B71135"/>
    <w:rsid w:val="00B74514"/>
    <w:rsid w:val="00B77519"/>
    <w:rsid w:val="00B874F4"/>
    <w:rsid w:val="00B968F9"/>
    <w:rsid w:val="00BA5CD7"/>
    <w:rsid w:val="00BB6CEA"/>
    <w:rsid w:val="00BE6E82"/>
    <w:rsid w:val="00BF2CB1"/>
    <w:rsid w:val="00BF4144"/>
    <w:rsid w:val="00C172F5"/>
    <w:rsid w:val="00C225A3"/>
    <w:rsid w:val="00C2347A"/>
    <w:rsid w:val="00C336A0"/>
    <w:rsid w:val="00C42F0C"/>
    <w:rsid w:val="00C77B5D"/>
    <w:rsid w:val="00C81F05"/>
    <w:rsid w:val="00C8711D"/>
    <w:rsid w:val="00CA1FFF"/>
    <w:rsid w:val="00CA38EC"/>
    <w:rsid w:val="00CB2263"/>
    <w:rsid w:val="00CB4B1B"/>
    <w:rsid w:val="00CD5F71"/>
    <w:rsid w:val="00CF6A6E"/>
    <w:rsid w:val="00CF76CD"/>
    <w:rsid w:val="00D070E5"/>
    <w:rsid w:val="00D46666"/>
    <w:rsid w:val="00D50965"/>
    <w:rsid w:val="00D54320"/>
    <w:rsid w:val="00D60DBC"/>
    <w:rsid w:val="00D63FBD"/>
    <w:rsid w:val="00D97C34"/>
    <w:rsid w:val="00DC3BB2"/>
    <w:rsid w:val="00DC456E"/>
    <w:rsid w:val="00DC65DF"/>
    <w:rsid w:val="00DC6F16"/>
    <w:rsid w:val="00DD0916"/>
    <w:rsid w:val="00DE0DDA"/>
    <w:rsid w:val="00DF64D9"/>
    <w:rsid w:val="00DF671A"/>
    <w:rsid w:val="00E00AEE"/>
    <w:rsid w:val="00E029D9"/>
    <w:rsid w:val="00E04053"/>
    <w:rsid w:val="00E05D81"/>
    <w:rsid w:val="00E201EC"/>
    <w:rsid w:val="00E21ABA"/>
    <w:rsid w:val="00E22757"/>
    <w:rsid w:val="00E27B83"/>
    <w:rsid w:val="00E302E3"/>
    <w:rsid w:val="00E657A4"/>
    <w:rsid w:val="00E65BEA"/>
    <w:rsid w:val="00E67906"/>
    <w:rsid w:val="00E70E10"/>
    <w:rsid w:val="00EA4E0B"/>
    <w:rsid w:val="00EA5431"/>
    <w:rsid w:val="00EC34C7"/>
    <w:rsid w:val="00ED2281"/>
    <w:rsid w:val="00EE265A"/>
    <w:rsid w:val="00F07578"/>
    <w:rsid w:val="00F22993"/>
    <w:rsid w:val="00F76380"/>
    <w:rsid w:val="00F83100"/>
    <w:rsid w:val="00F851ED"/>
    <w:rsid w:val="00F873B1"/>
    <w:rsid w:val="00F9179F"/>
    <w:rsid w:val="00F932BE"/>
    <w:rsid w:val="00FC1367"/>
    <w:rsid w:val="00FD09C6"/>
    <w:rsid w:val="00FD48D2"/>
    <w:rsid w:val="00FD6C50"/>
    <w:rsid w:val="00FF279D"/>
    <w:rsid w:val="04D470AA"/>
    <w:rsid w:val="13E0F49B"/>
    <w:rsid w:val="5CD9B802"/>
    <w:rsid w:val="68EBF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B467"/>
  <w15:chartTrackingRefBased/>
  <w15:docId w15:val="{A1287123-161B-467B-A6D7-04F747DA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96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73E"/>
    <w:pPr>
      <w:ind w:left="720"/>
      <w:contextualSpacing/>
    </w:pPr>
  </w:style>
  <w:style w:type="character" w:styleId="Hyperlink">
    <w:name w:val="Hyperlink"/>
    <w:basedOn w:val="DefaultParagraphFont"/>
    <w:uiPriority w:val="99"/>
    <w:unhideWhenUsed/>
    <w:rsid w:val="00A300A9"/>
    <w:rPr>
      <w:color w:val="0000FF"/>
      <w:u w:val="single"/>
    </w:rPr>
  </w:style>
  <w:style w:type="paragraph" w:styleId="Header">
    <w:name w:val="header"/>
    <w:basedOn w:val="Normal"/>
    <w:link w:val="HeaderChar"/>
    <w:uiPriority w:val="99"/>
    <w:unhideWhenUsed/>
    <w:rsid w:val="00CB2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263"/>
  </w:style>
  <w:style w:type="paragraph" w:styleId="Footer">
    <w:name w:val="footer"/>
    <w:basedOn w:val="Normal"/>
    <w:link w:val="FooterChar"/>
    <w:uiPriority w:val="99"/>
    <w:unhideWhenUsed/>
    <w:rsid w:val="00CB2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263"/>
  </w:style>
  <w:style w:type="character" w:styleId="UnresolvedMention">
    <w:name w:val="Unresolved Mention"/>
    <w:basedOn w:val="DefaultParagraphFont"/>
    <w:uiPriority w:val="99"/>
    <w:semiHidden/>
    <w:unhideWhenUsed/>
    <w:rsid w:val="0062207D"/>
    <w:rPr>
      <w:color w:val="605E5C"/>
      <w:shd w:val="clear" w:color="auto" w:fill="E1DFDD"/>
    </w:rPr>
  </w:style>
  <w:style w:type="character" w:customStyle="1" w:styleId="Heading3Char">
    <w:name w:val="Heading 3 Char"/>
    <w:basedOn w:val="DefaultParagraphFont"/>
    <w:link w:val="Heading3"/>
    <w:uiPriority w:val="9"/>
    <w:semiHidden/>
    <w:rsid w:val="0029669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A45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1642">
      <w:bodyDiv w:val="1"/>
      <w:marLeft w:val="0"/>
      <w:marRight w:val="0"/>
      <w:marTop w:val="0"/>
      <w:marBottom w:val="0"/>
      <w:divBdr>
        <w:top w:val="none" w:sz="0" w:space="0" w:color="auto"/>
        <w:left w:val="none" w:sz="0" w:space="0" w:color="auto"/>
        <w:bottom w:val="none" w:sz="0" w:space="0" w:color="auto"/>
        <w:right w:val="none" w:sz="0" w:space="0" w:color="auto"/>
      </w:divBdr>
    </w:div>
    <w:div w:id="1384676715">
      <w:bodyDiv w:val="1"/>
      <w:marLeft w:val="0"/>
      <w:marRight w:val="0"/>
      <w:marTop w:val="0"/>
      <w:marBottom w:val="0"/>
      <w:divBdr>
        <w:top w:val="none" w:sz="0" w:space="0" w:color="auto"/>
        <w:left w:val="none" w:sz="0" w:space="0" w:color="auto"/>
        <w:bottom w:val="none" w:sz="0" w:space="0" w:color="auto"/>
        <w:right w:val="none" w:sz="0" w:space="0" w:color="auto"/>
      </w:divBdr>
    </w:div>
    <w:div w:id="163637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ewresearch.org/religion/interactives/religious-restrictions-around-the-" TargetMode="External"/><Relationship Id="rId18" Type="http://schemas.openxmlformats.org/officeDocument/2006/relationships/hyperlink" Target="https://lpi.worldbank.org/international/aggregated-ranking" TargetMode="External"/><Relationship Id="rId26" Type="http://schemas.openxmlformats.org/officeDocument/2006/relationships/hyperlink" Target="https://www.genocidewatch.com/countries-at-risk" TargetMode="External"/><Relationship Id="rId3" Type="http://schemas.openxmlformats.org/officeDocument/2006/relationships/styles" Target="styles.xml"/><Relationship Id="rId21" Type="http://schemas.openxmlformats.org/officeDocument/2006/relationships/hyperlink" Target="https://en.wikipedia.org/wiki/List_of_countries_by_inequality-adjusted_Human_Development_Index" TargetMode="External"/><Relationship Id="rId7" Type="http://schemas.openxmlformats.org/officeDocument/2006/relationships/endnotes" Target="endnotes.xml"/><Relationship Id="rId12" Type="http://schemas.openxmlformats.org/officeDocument/2006/relationships/hyperlink" Target="https://www.nationmaster.com/country-info/stats/Religion/Christian/Orthodox/Orthodox-percent-of-population" TargetMode="External"/><Relationship Id="rId17" Type="http://schemas.openxmlformats.org/officeDocument/2006/relationships/hyperlink" Target="https://ourworldindata.org/explorers/water-and-sanitation?tab=table&amp;facet=none&amp;Resource=Drinking+water&amp;Level+of+Access=Safely+managed&amp;Residence=Total&amp;Relative+to+population=Share+of+population&amp;country=IND~USA~KEN~OWID_WRL~BGD~ZAF~CHN" TargetMode="External"/><Relationship Id="rId25" Type="http://schemas.openxmlformats.org/officeDocument/2006/relationships/hyperlink" Target="https://weltrisikobericht.de/wp-content/uploads/2021/09/WorldRiskReport_2021_Online.pdf" TargetMode="External"/><Relationship Id="rId2" Type="http://schemas.openxmlformats.org/officeDocument/2006/relationships/numbering" Target="numbering.xml"/><Relationship Id="rId16" Type="http://schemas.openxmlformats.org/officeDocument/2006/relationships/hyperlink" Target="https://en.wikipedia.org/wiki/List_of_countries_by_electricity_consumption" TargetMode="External"/><Relationship Id="rId20" Type="http://schemas.openxmlformats.org/officeDocument/2006/relationships/hyperlink" Target="https://en.wikipedia.org/wiki/List_of_countries_by_GDP_(PP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oecd.org/inequality/violence-against-women.htm" TargetMode="External"/><Relationship Id="rId24" Type="http://schemas.openxmlformats.org/officeDocument/2006/relationships/hyperlink" Target="https://ourworldindata.org/poverty" TargetMode="External"/><Relationship Id="rId5" Type="http://schemas.openxmlformats.org/officeDocument/2006/relationships/webSettings" Target="webSettings.xml"/><Relationship Id="rId15" Type="http://schemas.openxmlformats.org/officeDocument/2006/relationships/hyperlink" Target="https://worldpopulationreview.com/country-rankings/sharia-law-" TargetMode="External"/><Relationship Id="rId23" Type="http://schemas.openxmlformats.org/officeDocument/2006/relationships/hyperlink" Target="https://data.worldbank.org/indicator/SI.DST.10TH.10" TargetMode="External"/><Relationship Id="rId28" Type="http://schemas.openxmlformats.org/officeDocument/2006/relationships/fontTable" Target="fontTable.xml"/><Relationship Id="rId10" Type="http://schemas.openxmlformats.org/officeDocument/2006/relationships/hyperlink" Target="https://data.un.org/DocumentData.aspx?id=415" TargetMode="External"/><Relationship Id="rId19" Type="http://schemas.openxmlformats.org/officeDocument/2006/relationships/hyperlink" Target="https://view.officeapps.live.com/op/view.aspx?src=https%3A%2F%2Fhdr.undp.org%2Fsites%2Fdefault%2Ffiles%2Fpublications%2Fadditional-files%2F2022-10%2F2022_mpi_statistical_data_table_1_and_2_en.xlsx&amp;wdOrigin=BROWSE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pendoorsusa.org/christian-persecution/world-watch-list/" TargetMode="External"/><Relationship Id="rId22" Type="http://schemas.openxmlformats.org/officeDocument/2006/relationships/hyperlink" Target="https://data.worldbank.org/indicator/SI.POV.GINI"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9BC5-7FA5-4DEE-815A-A2CF0E19B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13</Pages>
  <Words>4050</Words>
  <Characters>23091</Characters>
  <Application>Microsoft Office Word</Application>
  <DocSecurity>0</DocSecurity>
  <Lines>192</Lines>
  <Paragraphs>54</Paragraphs>
  <ScaleCrop>false</ScaleCrop>
  <Company/>
  <LinksUpToDate>false</LinksUpToDate>
  <CharactersWithSpaces>27087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dc:creator>
  <cp:keywords/>
  <dc:description/>
  <cp:lastModifiedBy>Sherry Dingman</cp:lastModifiedBy>
  <cp:revision>175</cp:revision>
  <dcterms:created xsi:type="dcterms:W3CDTF">2022-10-27T01:02:00Z</dcterms:created>
  <dcterms:modified xsi:type="dcterms:W3CDTF">2022-10-28T16:24:00Z</dcterms:modified>
</cp:coreProperties>
</file>