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657B" w14:textId="17067E0B" w:rsidR="00870C13" w:rsidRPr="00DB31D8" w:rsidRDefault="00DB31D8">
      <w:pPr>
        <w:bidi/>
        <w:rPr>
          <w:rFonts w:ascii="Markazi Text Medium" w:eastAsia="Markazi Text Medium" w:hAnsi="Markazi Text Medium" w:cs="Markazi Text Medium"/>
          <w:sz w:val="28"/>
          <w:szCs w:val="28"/>
          <w:lang w:val="en-US"/>
        </w:rPr>
      </w:pPr>
      <w:r>
        <w:br w:type="page"/>
      </w:r>
    </w:p>
    <w:p w14:paraId="167BDB2E"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bookmarkStart w:id="0" w:name="_heading=h.jp9qwvi6x1h9" w:colFirst="0" w:colLast="0"/>
      <w:bookmarkEnd w:id="0"/>
    </w:p>
    <w:p w14:paraId="28942FBB"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7F7DF5D" w14:textId="77777777" w:rsidR="00870C13" w:rsidRPr="00DB31D8" w:rsidRDefault="001741AF">
      <w:pPr>
        <w:keepNext/>
        <w:keepLines/>
        <w:pBdr>
          <w:top w:val="nil"/>
          <w:left w:val="nil"/>
          <w:bottom w:val="nil"/>
          <w:right w:val="nil"/>
          <w:between w:val="nil"/>
        </w:pBdr>
        <w:bidi/>
        <w:spacing w:before="240" w:after="0" w:line="276" w:lineRule="auto"/>
        <w:ind w:hanging="42"/>
        <w:rPr>
          <w:rFonts w:ascii="Markazi Text Medium" w:eastAsia="Markazi Text Medium" w:hAnsi="Markazi Text Medium" w:cs="Markazi Text Medium"/>
          <w:b/>
          <w:bCs/>
          <w:color w:val="76923C" w:themeColor="accent3" w:themeShade="BF"/>
          <w:sz w:val="28"/>
          <w:szCs w:val="28"/>
        </w:rPr>
      </w:pPr>
      <w:r w:rsidRPr="00DB31D8">
        <w:rPr>
          <w:rFonts w:ascii="Markazi Text Medium" w:eastAsia="Markazi Text Medium" w:hAnsi="Markazi Text Medium" w:cs="Markazi Text Medium"/>
          <w:b/>
          <w:bCs/>
          <w:color w:val="76923C" w:themeColor="accent3" w:themeShade="BF"/>
          <w:sz w:val="28"/>
          <w:szCs w:val="28"/>
          <w:rtl/>
        </w:rPr>
        <w:t>المحتويات</w:t>
      </w:r>
    </w:p>
    <w:p w14:paraId="5B40E918"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الإدارة التنفيذية...................................................................................................................................3</w:t>
      </w:r>
    </w:p>
    <w:p w14:paraId="643B36A7" w14:textId="77777777" w:rsidR="00870C13" w:rsidRPr="00DB31D8" w:rsidRDefault="001741AF">
      <w:pPr>
        <w:bidi/>
        <w:spacing w:after="0" w:line="240" w:lineRule="auto"/>
        <w:ind w:hanging="42"/>
        <w:jc w:val="both"/>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 الصرف.........................................................................................................................................3</w:t>
      </w:r>
    </w:p>
    <w:p w14:paraId="4EAC84F3"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الصرف على البرامج والأنشطة.............................................................................................................3</w:t>
      </w:r>
    </w:p>
    <w:p w14:paraId="4B7547C7"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يحتوي نموذج طلب المناقلة بين بنود الموازنة على البيانات التالية: .....................................................3</w:t>
      </w:r>
    </w:p>
    <w:p w14:paraId="6D4F6D8A"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سندات الصرف....................................................................................................................................4</w:t>
      </w:r>
    </w:p>
    <w:p w14:paraId="1B2A3594" w14:textId="77777777" w:rsidR="00870C13" w:rsidRPr="00DB31D8" w:rsidRDefault="001741AF">
      <w:pPr>
        <w:tabs>
          <w:tab w:val="left" w:pos="1158"/>
        </w:tabs>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الشيكات..................................................................................................................................................4</w:t>
      </w:r>
    </w:p>
    <w:p w14:paraId="3D563EB7"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سندات الصرف الملغاة.......................................................................................................................5</w:t>
      </w:r>
    </w:p>
    <w:p w14:paraId="30B0C50D"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الوثائق المؤيدة للصرف.......................................................................................................................5</w:t>
      </w:r>
    </w:p>
    <w:p w14:paraId="08846402"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المرتبات والأجور.................................................................................................................................5</w:t>
      </w:r>
    </w:p>
    <w:p w14:paraId="59FD63DC"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يمكن صرف الرواتب والأجور قبل التاريخ المحدد في الحالات التالية: ...................................................5</w:t>
      </w:r>
    </w:p>
    <w:p w14:paraId="68ECE588"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العُهد المستديمة..............................................................................................................................6</w:t>
      </w:r>
    </w:p>
    <w:p w14:paraId="632E80D9"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تصفى العهد المستديمة في الحالات التالية: .....................................................................................7</w:t>
      </w:r>
    </w:p>
    <w:p w14:paraId="0A11FAFF" w14:textId="77777777" w:rsidR="00870C13" w:rsidRPr="00DB31D8" w:rsidRDefault="001741AF">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العهدة المؤقتة.................................................................................................................................8</w:t>
      </w:r>
    </w:p>
    <w:p w14:paraId="6ED6CD45" w14:textId="77777777" w:rsidR="00870C13" w:rsidRPr="00DB31D8" w:rsidRDefault="001741AF">
      <w:pPr>
        <w:bidi/>
        <w:ind w:hanging="42"/>
        <w:rPr>
          <w:rFonts w:ascii="Markazi Text Medium" w:eastAsia="Markazi Text Medium" w:hAnsi="Markazi Text Medium" w:cs="Markazi Text Medium"/>
          <w:b/>
          <w:bCs/>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إعتماد مجلس الإدارة......................................................................................................10</w:t>
      </w:r>
    </w:p>
    <w:p w14:paraId="418DB897" w14:textId="77777777" w:rsidR="00870C13" w:rsidRPr="00DB31D8" w:rsidRDefault="00870C13">
      <w:pPr>
        <w:bidi/>
        <w:spacing w:after="0" w:line="240" w:lineRule="auto"/>
        <w:ind w:left="926" w:hanging="926"/>
        <w:rPr>
          <w:rFonts w:ascii="Markazi Text Medium" w:eastAsia="Markazi Text Medium" w:hAnsi="Markazi Text Medium" w:cs="Markazi Text Medium"/>
          <w:b/>
          <w:bCs/>
          <w:color w:val="76923C" w:themeColor="accent3" w:themeShade="BF"/>
          <w:sz w:val="28"/>
          <w:szCs w:val="28"/>
        </w:rPr>
      </w:pPr>
    </w:p>
    <w:p w14:paraId="74EF61A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E832E79"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99A9EEA"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BCF515F"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4B718599"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D1F217C"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0E548943"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C228271"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2F2FE3F"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F107E8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6D280AC"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49EFD7B"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26F3DF7"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0A8DDF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957E6C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C3E4EC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D609EA1"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EB24FC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9AB04C4"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0E2C8FE"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6745806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05CD2BA" w14:textId="77777777" w:rsidR="00870C13" w:rsidRDefault="00870C13">
      <w:pPr>
        <w:bidi/>
        <w:spacing w:after="0" w:line="240" w:lineRule="auto"/>
        <w:rPr>
          <w:rFonts w:ascii="Markazi Text Medium" w:eastAsia="Markazi Text Medium" w:hAnsi="Markazi Text Medium" w:cs="Markazi Text Medium"/>
          <w:b/>
          <w:bCs/>
          <w:color w:val="503977"/>
          <w:sz w:val="28"/>
          <w:szCs w:val="28"/>
        </w:rPr>
      </w:pPr>
    </w:p>
    <w:p w14:paraId="340D1073" w14:textId="77777777" w:rsidR="00870C13" w:rsidRDefault="001741AF">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الإدارة التنفيذية</w:t>
      </w:r>
    </w:p>
    <w:p w14:paraId="743CCE63"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تعتبر الإدارة</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التنفيذية، هي معتمدة الصرف وآمر الدفع، ويعتبر توقيعها على مستندات الصرف المختلفة توقيعاً نهائياً يجيز للمسؤولين عن حفظ الأموال -كل بحسب اختصاصه- دفع النقود، أو تحرير الشيكات، أو اعتماد الإشعارات البنكية، أو شراء الاحتياجات.</w:t>
      </w:r>
    </w:p>
    <w:p w14:paraId="5BC69829"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اعتماد الإدارة التنفيذية لأي تصرف ينشأ عنه نفقة مالية، يستلزم بالضرورة تنفيذها بشكل سليم بواسطة المستندات النظامية المستعملة لدى الجمعية وطبقاً للإجراءات المحاسبية المعتمدة، ويعتبر مدير الشؤون المالية والإدارية مسؤولاً عن صحة تنفيذ هذه الإجراءات.</w:t>
      </w:r>
    </w:p>
    <w:p w14:paraId="6CC841D2" w14:textId="77777777" w:rsidR="00870C13" w:rsidRDefault="001741AF">
      <w:pPr>
        <w:bidi/>
        <w:spacing w:after="0" w:line="240" w:lineRule="auto"/>
        <w:ind w:left="99"/>
        <w:jc w:val="both"/>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سند الصرف</w:t>
      </w:r>
    </w:p>
    <w:p w14:paraId="599208D4"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يعتبر سند الصرف هو المستند النظامي الذي يجيز لأمناء الصناديق دفع النقود، أو يجيز سحب النقود من البنك بموجب الشيكات المسحوبة على الجمعية وبحسب الإجراءات المعتمدة.</w:t>
      </w:r>
    </w:p>
    <w:p w14:paraId="52698A73" w14:textId="77777777" w:rsidR="00870C13" w:rsidRDefault="001741AF">
      <w:pPr>
        <w:numPr>
          <w:ilvl w:val="0"/>
          <w:numId w:val="1"/>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سداد مصاريف الجمعية -سواءً للبرامج والأنشطة أو للمصاريف العامة والإدارية- بموجب سندات صرف، بإحدى الطرق التالية:</w:t>
      </w:r>
    </w:p>
    <w:p w14:paraId="35F14B06" w14:textId="77777777" w:rsidR="00870C13" w:rsidRDefault="001741AF">
      <w:pPr>
        <w:numPr>
          <w:ilvl w:val="0"/>
          <w:numId w:val="2"/>
        </w:numPr>
        <w:pBdr>
          <w:top w:val="nil"/>
          <w:left w:val="nil"/>
          <w:bottom w:val="nil"/>
          <w:right w:val="nil"/>
          <w:between w:val="nil"/>
        </w:pBdr>
        <w:bidi/>
        <w:spacing w:after="0" w:line="240" w:lineRule="auto"/>
        <w:ind w:left="99" w:firstLine="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نقداً من عهدة النشاط أو من عهدة المصروفات النثرية، على ألا يتجاوز السقف المحدد للصرف النقدي 3000 ريال.</w:t>
      </w:r>
    </w:p>
    <w:p w14:paraId="04D7F894" w14:textId="77777777" w:rsidR="00870C13" w:rsidRDefault="001741AF">
      <w:pPr>
        <w:numPr>
          <w:ilvl w:val="0"/>
          <w:numId w:val="2"/>
        </w:numPr>
        <w:pBdr>
          <w:top w:val="nil"/>
          <w:left w:val="nil"/>
          <w:bottom w:val="nil"/>
          <w:right w:val="nil"/>
          <w:between w:val="nil"/>
        </w:pBdr>
        <w:bidi/>
        <w:spacing w:after="0" w:line="240" w:lineRule="auto"/>
        <w:ind w:left="383" w:firstLine="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بشيك على إحدى البنوك المتعامل معها لأكثر من 10.000 ريال.</w:t>
      </w:r>
    </w:p>
    <w:p w14:paraId="6C67FF9C" w14:textId="77777777" w:rsidR="00870C13" w:rsidRDefault="001741AF">
      <w:pPr>
        <w:numPr>
          <w:ilvl w:val="0"/>
          <w:numId w:val="2"/>
        </w:numPr>
        <w:pBdr>
          <w:top w:val="nil"/>
          <w:left w:val="nil"/>
          <w:bottom w:val="nil"/>
          <w:right w:val="nil"/>
          <w:between w:val="nil"/>
        </w:pBdr>
        <w:bidi/>
        <w:spacing w:after="0" w:line="240" w:lineRule="auto"/>
        <w:ind w:left="99" w:firstLine="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حوالة بنكية.</w:t>
      </w:r>
    </w:p>
    <w:p w14:paraId="6CC5E633" w14:textId="77777777" w:rsidR="00870C13" w:rsidRDefault="00870C13">
      <w:pPr>
        <w:bidi/>
        <w:spacing w:after="0" w:line="240" w:lineRule="auto"/>
        <w:ind w:left="99"/>
        <w:rPr>
          <w:rFonts w:ascii="Markazi Text Medium" w:eastAsia="Markazi Text Medium" w:hAnsi="Markazi Text Medium" w:cs="Markazi Text Medium"/>
          <w:sz w:val="8"/>
          <w:szCs w:val="8"/>
        </w:rPr>
      </w:pPr>
    </w:p>
    <w:p w14:paraId="7F1D2D55" w14:textId="77777777" w:rsidR="00870C13" w:rsidRDefault="001741AF">
      <w:pPr>
        <w:numPr>
          <w:ilvl w:val="0"/>
          <w:numId w:val="1"/>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التأكد من استكمال المعاملة لجميع مسوغات الصرف، وإرفاق المستندات الدالة على ذلك، وإكمال التوقيعات عليها من الموظفين المختصين، واعتماد الصرف من اللجنة التنفيذية طبقاً للإجراءات المعتمدة.</w:t>
      </w:r>
    </w:p>
    <w:p w14:paraId="1D610AFF" w14:textId="77777777" w:rsidR="00870C13" w:rsidRDefault="001741AF">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الصرف على البرامج والأنشطة</w:t>
      </w:r>
    </w:p>
    <w:p w14:paraId="2EEF8884"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تتم عملية الصرف على البرامج والأنشطة في الجمعية في ضوء متطلبات الخطة التشغيلية وموازنتها، أو لرغبة من المانح، من خلال تعبئة نموذج طلب الصرف على النشاط، وينبغي أن يحتوي نموذج طلب الصرف على الأجزاء التالية:</w:t>
      </w:r>
    </w:p>
    <w:p w14:paraId="36550C6A"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بيانات الإدارة أو القسم المعني بطلب الصرف.</w:t>
      </w:r>
    </w:p>
    <w:p w14:paraId="77CA1DE3"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بيانات البرنامج أو النشاط أو البند المراد الصرف له.</w:t>
      </w:r>
    </w:p>
    <w:p w14:paraId="1FE99670"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رقم البند أو البرنامج في موازنة العام في حال تم اعتماده فيها والرصيد المعتمد.</w:t>
      </w:r>
    </w:p>
    <w:p w14:paraId="5F3CFBA9"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الإدارة الطالبة للصرف.</w:t>
      </w:r>
    </w:p>
    <w:p w14:paraId="418F6C58"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اعتماد صاحب الصلاحية.</w:t>
      </w:r>
    </w:p>
    <w:p w14:paraId="363C3FAA"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مدير الشؤون المالية والإدارية بما يفيد توفر الرصيد من خلال الموازنة أو من خلال وجود تبرع ودعم للبرنامج.</w:t>
      </w:r>
    </w:p>
    <w:p w14:paraId="4063327A" w14:textId="77777777" w:rsidR="00870C13" w:rsidRDefault="001741AF">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تتم المناقلة من بند لآخر بموافقة خطية من الإدارة المالية (وتلتزم الإدارة بتوضيح الأسباب ومدى الحاجة الى تعويض مبلغ المناقلة بالنسبة الى الإدارة التي سحب منها المبلغ حتى لا يترتب عليها عجز مالي فيما بعد).</w:t>
      </w:r>
    </w:p>
    <w:p w14:paraId="3894445E" w14:textId="77777777" w:rsidR="00870C13" w:rsidRDefault="001741AF">
      <w:pPr>
        <w:bidi/>
        <w:spacing w:after="0" w:line="240" w:lineRule="auto"/>
        <w:ind w:left="3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في حال عدم توفر رصيد للصرف على برنامج أو نشاط ما، يتم إعداد نموذج طلب مناقلة بين بنود الموازنة واعتماده من قبل المخول بالصلاحية، وبعد إتمام عملية المناقلة يتم إجراء عملية الصرف بموجب سند الصرف.</w:t>
      </w:r>
    </w:p>
    <w:p w14:paraId="2B0FA005" w14:textId="77777777" w:rsidR="00870C13" w:rsidRDefault="00870C13">
      <w:pPr>
        <w:bidi/>
        <w:spacing w:after="0" w:line="240" w:lineRule="auto"/>
        <w:ind w:left="99"/>
        <w:rPr>
          <w:rFonts w:ascii="Markazi Text Medium" w:eastAsia="Markazi Text Medium" w:hAnsi="Markazi Text Medium" w:cs="Markazi Text Medium"/>
          <w:sz w:val="4"/>
          <w:szCs w:val="4"/>
        </w:rPr>
      </w:pPr>
    </w:p>
    <w:p w14:paraId="117A9970" w14:textId="77777777" w:rsidR="00870C13" w:rsidRDefault="001741AF">
      <w:pPr>
        <w:bidi/>
        <w:spacing w:after="0" w:line="240" w:lineRule="auto"/>
        <w:ind w:left="99"/>
        <w:rPr>
          <w:rFonts w:ascii="Markazi Text Medium" w:eastAsia="Markazi Text Medium" w:hAnsi="Markazi Text Medium" w:cs="Markazi Text Medium"/>
          <w:b/>
          <w:bCs/>
          <w:color w:val="552579"/>
          <w:sz w:val="28"/>
          <w:szCs w:val="28"/>
        </w:rPr>
      </w:pPr>
      <w:r>
        <w:rPr>
          <w:rFonts w:ascii="Markazi Text Medium" w:eastAsia="Markazi Text Medium" w:hAnsi="Markazi Text Medium" w:cs="Markazi Text Medium"/>
          <w:b/>
          <w:bCs/>
          <w:color w:val="552579"/>
          <w:sz w:val="28"/>
          <w:szCs w:val="28"/>
          <w:rtl/>
        </w:rPr>
        <w:t>يحتوي نموذج طلب المناقلة بين بنود الموازنة على البيانات التالية:</w:t>
      </w:r>
    </w:p>
    <w:p w14:paraId="275D2B51" w14:textId="77777777" w:rsidR="00870C13" w:rsidRDefault="001741AF">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البند / البرنامج المراد النقل إليه.</w:t>
      </w:r>
    </w:p>
    <w:p w14:paraId="3C537CCC" w14:textId="77777777" w:rsidR="00870C13" w:rsidRDefault="001741AF">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البند / البرنامج المراد النقل منه. </w:t>
      </w:r>
    </w:p>
    <w:p w14:paraId="69E764B1" w14:textId="77777777" w:rsidR="00870C13" w:rsidRDefault="001741AF">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موافقة مجلس الإدارة على إجراء المناقلة بعد تأكيد إدارة الشؤون المالية والإدارية على توفر رصيد في البند المراد النقل منه.</w:t>
      </w:r>
    </w:p>
    <w:p w14:paraId="6D0EB82F" w14:textId="77777777" w:rsidR="00870C13" w:rsidRDefault="001741AF">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نوعية المناقلة هل هي نقل نهائي أم نقل مؤقت لحين وصول منح له.</w:t>
      </w:r>
    </w:p>
    <w:p w14:paraId="68BCD3C4" w14:textId="77777777" w:rsidR="00870C13" w:rsidRDefault="001741AF">
      <w:pPr>
        <w:bidi/>
        <w:spacing w:after="0" w:line="240" w:lineRule="auto"/>
        <w:ind w:left="99"/>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سندات الصرف</w:t>
      </w:r>
    </w:p>
    <w:p w14:paraId="2F14E73D"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تحرير سند صرف عند سداد المصروفات بموجب شيكات مسحوبة من قبل الجمعية على أحد البنوك التي يجري التعامل معها، ويحتوي سند الصرف على البيانات التالية:</w:t>
      </w:r>
    </w:p>
    <w:p w14:paraId="4FF7CB41"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المستفيد</w:t>
      </w:r>
    </w:p>
    <w:p w14:paraId="703D4A03"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البنك المسحوب عليه ورقم الحساب</w:t>
      </w:r>
    </w:p>
    <w:p w14:paraId="7A4D4747"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المبالغ بالأرقام والحروف</w:t>
      </w:r>
    </w:p>
    <w:p w14:paraId="01B4681B"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رقم الشيك المسحوب</w:t>
      </w:r>
    </w:p>
    <w:p w14:paraId="010A8A49"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أسباب الصرف</w:t>
      </w:r>
    </w:p>
    <w:p w14:paraId="0C67C806"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التوجيه المحاسبي لعملية الصرف</w:t>
      </w:r>
    </w:p>
    <w:p w14:paraId="04714CD1"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كافة الأطراف التي اشتركت في إعداد ومراجعة سند الصرف (أعده، راجعه، مدير الشؤون المالية والإدارية)</w:t>
      </w:r>
    </w:p>
    <w:p w14:paraId="099CAEF3" w14:textId="77777777" w:rsidR="00870C13" w:rsidRDefault="001741AF">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أصحاب الصلاحية وفي حدود الصلاحيات المالية المخولة لهم</w:t>
      </w:r>
    </w:p>
    <w:p w14:paraId="5AF04EB6" w14:textId="77777777" w:rsidR="00870C13" w:rsidRDefault="00870C13">
      <w:pPr>
        <w:bidi/>
        <w:spacing w:after="0" w:line="240" w:lineRule="auto"/>
        <w:rPr>
          <w:rFonts w:ascii="Markazi Text Medium" w:eastAsia="Markazi Text Medium" w:hAnsi="Markazi Text Medium" w:cs="Markazi Text Medium"/>
          <w:sz w:val="12"/>
          <w:szCs w:val="12"/>
        </w:rPr>
      </w:pPr>
    </w:p>
    <w:p w14:paraId="5008957B" w14:textId="77777777" w:rsidR="00870C13" w:rsidRDefault="001741AF">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الشيكات</w:t>
      </w:r>
    </w:p>
    <w:p w14:paraId="745B7B47" w14:textId="77777777" w:rsidR="00870C13" w:rsidRDefault="001741AF">
      <w:pPr>
        <w:numPr>
          <w:ilvl w:val="0"/>
          <w:numId w:val="7"/>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الشيك هو الصك والمستند القانوني الذي يتم بموجبه دفع النقود من قبل البنك للمستفيد، ويراعى فيه ما يلي:</w:t>
      </w:r>
    </w:p>
    <w:p w14:paraId="74954CB3" w14:textId="77777777" w:rsidR="00870C13" w:rsidRDefault="001741AF">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ذكر الاسم الصريح للجهة المستفيدة</w:t>
      </w:r>
    </w:p>
    <w:p w14:paraId="1EAC5D40" w14:textId="77777777" w:rsidR="00870C13" w:rsidRDefault="001741AF">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المبلغ المدفوع بالأرقام والحروف</w:t>
      </w:r>
    </w:p>
    <w:p w14:paraId="55821B38" w14:textId="77777777" w:rsidR="00870C13" w:rsidRDefault="001741AF">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الاعتماد من صاحب الصلاحية </w:t>
      </w:r>
    </w:p>
    <w:p w14:paraId="7B5B0B4E" w14:textId="77777777" w:rsidR="00870C13" w:rsidRDefault="001741AF">
      <w:pPr>
        <w:numPr>
          <w:ilvl w:val="0"/>
          <w:numId w:val="7"/>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يحظر إصدار أي شيك بدون سند صرف شيك، كما يحظر على غير قسم الحسابات أن يقوم بإعداده.</w:t>
      </w:r>
    </w:p>
    <w:p w14:paraId="6ECDB8FA" w14:textId="77777777" w:rsidR="00870C13" w:rsidRDefault="001741AF">
      <w:pPr>
        <w:numPr>
          <w:ilvl w:val="0"/>
          <w:numId w:val="7"/>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يرفق مع أصل سند صرف الشيكات كافة الوثائق المبررة للصرف بما في ذلك شروط التعاقد والدفع، ويتألف سند صرف الشيكات من أصل لقسم الحسابات لأغراض إثبات القيد، ونسخة ثابتة في دفتر سند صرف الشيكات لأغراض المراجعة، أو من خلال نموذج آلي من النظام الحاسوبي المالي بعد التأكد من استيفاء النظام الحاسوبي للمتطلبات الرقابية المتعلقة بإصدار السندات الآلية.</w:t>
      </w:r>
    </w:p>
    <w:p w14:paraId="653E4295" w14:textId="77777777" w:rsidR="00870C13" w:rsidRDefault="001741AF">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ختم مستندات الصرف أو التأشير عليها بما يفيد المراجعة، قبل اعتماد سند الصرف، كما يجب التأشير عليها أيضا بما يفيد الصرف بمجرد إصدار الإذن أو الشيك بصفة نهائية.</w:t>
      </w:r>
    </w:p>
    <w:p w14:paraId="208D4066" w14:textId="77777777" w:rsidR="00870C13" w:rsidRDefault="001741AF">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في حالة تحرير الشيك لمورد خدمة، أو أصول ثابتة، أو متداولة، أو تسديد إيجارات وما شابه ذلك يلزم الحصول على سند تحصيل (قبض) بالشيك.</w:t>
      </w:r>
    </w:p>
    <w:p w14:paraId="65EC3C9A" w14:textId="77777777" w:rsidR="00870C13" w:rsidRDefault="001741AF">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حتى يصبح سند صرف الشيكات دليل إثبات على إبراء ذمة الجمعية تجاه الغير يجب أن يوقع مستلم الشيك على متن السند مع ذكر الاسم الرباعي بما يفيد استلامه الشيك مع الحصول على سند قبض في الحالات الموجبة لذلك.</w:t>
      </w:r>
    </w:p>
    <w:p w14:paraId="32DDDEF3"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الأصل أن تتم المدفوعات بعد استلام الأصناف الموردة وإدخالها للمستودعات، أو بعد تسليمها للجهة الطالبة للشراء، أو بعد قيام المورد بتنفيذ عقده مع الجمعية، ويجوز للمدير العام الإيعاز بصرف القيمة أو أجزاءً منها مقدماً إذا اقتضت الضرورة ذلك بشرط الحصول على الضمانات الكافية قبل الأمر بالصرف.</w:t>
      </w:r>
    </w:p>
    <w:p w14:paraId="04BEE58D" w14:textId="77777777" w:rsidR="00870C13" w:rsidRDefault="001741AF">
      <w:pPr>
        <w:pBdr>
          <w:top w:val="nil"/>
          <w:left w:val="nil"/>
          <w:bottom w:val="nil"/>
          <w:right w:val="nil"/>
          <w:between w:val="nil"/>
        </w:pBdr>
        <w:bidi/>
        <w:spacing w:after="0" w:line="240" w:lineRule="auto"/>
        <w:ind w:left="12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قبل موافقة اللجنة التنفيذية على صرف أية مبالغ نتيجة تعاقدات أو مشتريات يجب أن يقوم قسم الشؤون المالية بالتحقق من أن المبلغ المطلوب صرفه يطابق ما هو وارد بشروط التعاقد، وأن يراعى ما يلي:</w:t>
      </w:r>
    </w:p>
    <w:p w14:paraId="2A78FA76" w14:textId="77777777" w:rsidR="00870C13" w:rsidRDefault="00870C13">
      <w:pPr>
        <w:pBdr>
          <w:top w:val="nil"/>
          <w:left w:val="nil"/>
          <w:bottom w:val="nil"/>
          <w:right w:val="nil"/>
          <w:between w:val="nil"/>
        </w:pBdr>
        <w:bidi/>
        <w:spacing w:after="0" w:line="240" w:lineRule="auto"/>
        <w:ind w:left="123"/>
        <w:rPr>
          <w:rFonts w:ascii="Markazi Text Medium" w:eastAsia="Markazi Text Medium" w:hAnsi="Markazi Text Medium" w:cs="Markazi Text Medium"/>
          <w:color w:val="000000"/>
          <w:sz w:val="16"/>
          <w:szCs w:val="16"/>
        </w:rPr>
      </w:pPr>
    </w:p>
    <w:p w14:paraId="7E2D4918"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تكون الفواتير أصلية وعلى نموذج مطبوع باسم المورد ومختومة منه.</w:t>
      </w:r>
    </w:p>
    <w:p w14:paraId="2A5A21D2"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تكون هذه المستندات باسم الجمعية وليس باسم أحد منسوبيها.</w:t>
      </w:r>
    </w:p>
    <w:p w14:paraId="5ED031C1"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إذن الإضافة للمخازن عن الأصناف التي تم شراؤها.</w:t>
      </w:r>
    </w:p>
    <w:p w14:paraId="7411A95A"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محضر فحص للأصناف الموردة إذا زادت قيمتها عن 1000 ريال بتوقيع مدير الإدارة الطالبة لها وأمين الصندوق، فإن قلت عن ذلك يكتفى بتوقيع مدير الإدارة على الفاتورة بما يفيد بمطابقتها للعينات والمواصفات المطلوبة.</w:t>
      </w:r>
    </w:p>
    <w:p w14:paraId="649AE5A4"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نسخة أمر التوريد (الشراء).</w:t>
      </w:r>
    </w:p>
    <w:p w14:paraId="2568BFD6"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مستخلصات الأعمال أو الترميمات ومحاضر استلامها، مع استيفاء كافة الاعتمادات المرتبطة بها من جهات الإشراف والإدارة المعنية بالمتابعة والتنفيذ والتأكد من مطابقتها لما تم الاتفاق عليه.</w:t>
      </w:r>
    </w:p>
    <w:p w14:paraId="3E9446DD" w14:textId="77777777" w:rsidR="00870C13" w:rsidRDefault="001741AF">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بأن الفاتورة أو المستخلصات لم يسبق صرفها وأن تختم المستندات بختم (صُرِفَ) فور سداد الثمن.</w:t>
      </w:r>
    </w:p>
    <w:p w14:paraId="596F691F" w14:textId="77777777" w:rsidR="00870C13" w:rsidRDefault="00870C13">
      <w:pPr>
        <w:bidi/>
        <w:spacing w:after="0" w:line="240" w:lineRule="auto"/>
        <w:rPr>
          <w:rFonts w:ascii="Markazi Text Medium" w:eastAsia="Markazi Text Medium" w:hAnsi="Markazi Text Medium" w:cs="Markazi Text Medium"/>
          <w:sz w:val="2"/>
          <w:szCs w:val="2"/>
        </w:rPr>
      </w:pPr>
    </w:p>
    <w:p w14:paraId="2220A620" w14:textId="77777777" w:rsidR="00870C13" w:rsidRDefault="001741AF">
      <w:pPr>
        <w:bidi/>
        <w:spacing w:after="0" w:line="240" w:lineRule="auto"/>
        <w:ind w:left="-42"/>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سندات الصرف الملغاة</w:t>
      </w:r>
    </w:p>
    <w:p w14:paraId="5991E7A0" w14:textId="77777777" w:rsidR="00870C13" w:rsidRDefault="001741AF">
      <w:pPr>
        <w:bidi/>
        <w:spacing w:after="0" w:line="240" w:lineRule="auto"/>
        <w:ind w:left="-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يرفق أصل سند الصرف الملغى مع نسخته مع توضيح سبب الإلغاء والاسم الثلاثي لمعد السند (من إدارة الشؤون المالية والإدارية) وتوقيعه.</w:t>
      </w:r>
    </w:p>
    <w:p w14:paraId="4D6FC256" w14:textId="77777777" w:rsidR="00870C13" w:rsidRDefault="001741AF">
      <w:pPr>
        <w:bidi/>
        <w:spacing w:after="0" w:line="240" w:lineRule="auto"/>
        <w:ind w:left="-42"/>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الوثائق المؤيدة للصرف</w:t>
      </w:r>
    </w:p>
    <w:p w14:paraId="537F3595" w14:textId="77777777" w:rsidR="00870C13" w:rsidRDefault="001741AF">
      <w:pPr>
        <w:numPr>
          <w:ilvl w:val="0"/>
          <w:numId w:val="9"/>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الوثائق المؤيدة للصرف هي الوثائق والبيانات والفواتير والكشوف وغيرها من المستندات المبررة والمؤيدة لعمليات صرف النفقات والتي يجب أن ترفق مع مستندات الصرف المذكورة في هذه اللائحة، بما يفيد أنها تمت على الوجه الصحيح، وبأن المشتريات، أو المستلزمات، أو الأشغال، أو الخدمات قد تمت لصالح الجمعية وأنه قد تم استلامها، ويجب أن تكون هذه الوثائق والبيانات والفواتير باسم الجمعية وليس باسم أحد منسوبيها، وبتواريخ حديثة مقاربة للتاريخ المقدمة فيه.</w:t>
      </w:r>
    </w:p>
    <w:p w14:paraId="523774E3" w14:textId="77777777" w:rsidR="00870C13" w:rsidRDefault="001741AF">
      <w:pPr>
        <w:numPr>
          <w:ilvl w:val="0"/>
          <w:numId w:val="9"/>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إذا فقدت المستندات المؤيدة لاستحقاق مبلغ معين قبل الصرف جاز أن يتم الصرف بموافقة الإدارة التنفيذية بعد التأكد من عدم سابقة الصرف وبشرط أن يأخذ التعهد اللازم على طالب الصرف بتحمل جميع النتائج التي قد تترتب على تكرار الصرف، ويشترط أن يقدم طالب الصرف بدل مفقود للمستندات، وذلك بعد إجراء التحقيق اللازم واتخاذ الإجراءات اللازمة لمنع استخدام المستند الأصلي مع وجوب إرفاق نتيجة التحقيق الذي أُجري في هذا الشأن مع مستندات الصرف.</w:t>
      </w:r>
    </w:p>
    <w:p w14:paraId="348C078D" w14:textId="77777777" w:rsidR="00870C13" w:rsidRDefault="001741AF">
      <w:pPr>
        <w:bidi/>
        <w:spacing w:after="0" w:line="240" w:lineRule="auto"/>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المرتبات والأجور</w:t>
      </w:r>
    </w:p>
    <w:p w14:paraId="7B0A72F4"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تتم عملية صرف المرتبات والأجور وفق التسلسل التالي: </w:t>
      </w:r>
    </w:p>
    <w:p w14:paraId="5AE8E676" w14:textId="77777777" w:rsidR="00870C13" w:rsidRDefault="001741AF">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يقوم قسم الموارد البشرية بتجهيز كشف استحقاقات الموظفين واعتماده من المدير الإداري ومن ثم يرسل إلى إدارة الشؤون المالية والإدارية.</w:t>
      </w:r>
    </w:p>
    <w:p w14:paraId="33DE2565" w14:textId="77777777" w:rsidR="00870C13" w:rsidRDefault="001741AF">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تقوم إدارة الشؤون المالية والإدارية بمراجعة كشوف الرواتب والتأكد من عمليات الاحتساب الواردة في الكشف.</w:t>
      </w:r>
    </w:p>
    <w:p w14:paraId="6C4D5613" w14:textId="77777777" w:rsidR="00870C13" w:rsidRDefault="001741AF">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بعد المراجعة والتدقيق وأخذ الموافقة والتعميد من الإدارة التنفيذية على كشف الرواتب تقوم إدارة الشؤون المالية والإدارية بطباعة قوائم بأسماء الموظفين والمبالغ التي ستدفع لهم وأرقام حساباتهم البنكية ويوقع من قبل الموارد البشرية، وإدارة الشؤون المالية والإدارية، واللجنة التنفيذية بالاعتماد.</w:t>
      </w:r>
    </w:p>
    <w:p w14:paraId="6DEC148E" w14:textId="77777777" w:rsidR="00870C13" w:rsidRDefault="001741AF">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توقيع الخطاب من قبل صاحب الصلاحية في الجمعية وإرساله للبنك للصرف.</w:t>
      </w:r>
    </w:p>
    <w:p w14:paraId="14DD7CF5" w14:textId="77777777" w:rsidR="00870C13" w:rsidRDefault="00870C13">
      <w:pPr>
        <w:bidi/>
        <w:spacing w:after="0" w:line="240" w:lineRule="auto"/>
        <w:ind w:left="99" w:firstLine="24"/>
        <w:rPr>
          <w:rFonts w:ascii="Markazi Text Medium" w:eastAsia="Markazi Text Medium" w:hAnsi="Markazi Text Medium" w:cs="Markazi Text Medium"/>
          <w:sz w:val="10"/>
          <w:szCs w:val="10"/>
        </w:rPr>
      </w:pPr>
    </w:p>
    <w:p w14:paraId="100F6FBD" w14:textId="77777777" w:rsidR="00870C13" w:rsidRDefault="001741AF">
      <w:pPr>
        <w:bidi/>
        <w:spacing w:after="0" w:line="240" w:lineRule="auto"/>
        <w:ind w:left="99" w:firstLine="24"/>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يمكن صرف الرواتب والأجور قبل التاريخ المحدد في الحالات التالية:</w:t>
      </w:r>
    </w:p>
    <w:p w14:paraId="3B3E69FF" w14:textId="77777777" w:rsidR="00870C13" w:rsidRDefault="001741AF">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المواسم والأعياد الرسمية وما على شاكلتها، بشرط موافقة الإدارة التنفيذية، وباتباع نفس إجراءات صرف الرواتب المعتمدة.</w:t>
      </w:r>
    </w:p>
    <w:p w14:paraId="64752849" w14:textId="77777777" w:rsidR="00870C13" w:rsidRDefault="001741AF">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لموظف في مهمة خارج الجمعية ويستلزم وجوده إلى ما بعد حلول الموعد المحدد لصرف الرواتب.</w:t>
      </w:r>
    </w:p>
    <w:p w14:paraId="7D9771C0" w14:textId="77777777" w:rsidR="00870C13" w:rsidRDefault="001741AF">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لموظف عند استحقاق إجازته السنوية الاعتيادية أو أي إجازة استثنائية أخرى.</w:t>
      </w:r>
    </w:p>
    <w:p w14:paraId="35F3CEE8"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الأصل في الصرف أن يتم بشيكات لتحقيق الضبط الداخلي ومع ذلك يجوز أن يتم الصرف نقداً طبقاً للقواعد المحددة في هذه اللائحة من خلال العهد المستديمة والعهد المؤقتة.</w:t>
      </w:r>
    </w:p>
    <w:p w14:paraId="6555735E"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تحدد كل إدارة وقسم مجالات الصرف من العهدة المستديمة إن وجدت لديها بحسب طبيعة نشاطها، ولكن بصفة عامة تكون هذه المجالات في نطاق المصروفات العاجلة والتي يصعب الانتظار حتى يتم استخراج شيكات لها والمصروفات النثرية الضرورية للتشغيل.</w:t>
      </w:r>
    </w:p>
    <w:p w14:paraId="1A37DC3B"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الفصل في العهد سواء كانت مؤقتة أو مستديمة بين العهد المخصصة للبرامج والأنشطة، والعهد المخصصة لمواجهة المصروفات النثرية أو مصاريف التشغيل العامة.</w:t>
      </w:r>
    </w:p>
    <w:p w14:paraId="6C08794E"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تسجل أي عهده على أقسام الجمعية أو أي جهة مستخدمة لها، بل كعهدة شخصية تستخدم من قبل موظف معين وتسجل عليه.</w:t>
      </w:r>
    </w:p>
    <w:p w14:paraId="1C22962E"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الفصل بين العهدة الدائمة والمؤقتة ولا يجوز الدمج بينهما في حساب واحد حتى ولو صرفت لنفس الشخص.</w:t>
      </w:r>
    </w:p>
    <w:p w14:paraId="75E82B77"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صرف المرتبات والأجور، أو الأجور الإضافية، أو المكافآت، أو الحوافز، أو سلف الموظفين من العهد المستديمة.</w:t>
      </w:r>
    </w:p>
    <w:p w14:paraId="66D85C61"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صرف عهدة مالية لموظف ما من مخصصات عهدة مالية معطاة لموظف آخر.</w:t>
      </w:r>
    </w:p>
    <w:p w14:paraId="155CE1AA" w14:textId="77777777" w:rsidR="00870C13" w:rsidRDefault="001741AF">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تعتبر العهد المستديمة عهدة شخصية لا يجوز نقلها إلى موظف آخر إلا بعد أن تتم تسويتها وإخلاء طرف الموظف المسؤول عنها، على أن يعد بذلك محضر استلام وتسلم يعتمد من الإدارة التنفيذية، ولا يجوز بأي حال من الأحوال أن يعهد لأحد العاملين في قسم الحسابات أو الرقابة المالية بالعهد المستديمة وذلك للمحافظة على نظام الضبط الداخلي.</w:t>
      </w:r>
    </w:p>
    <w:p w14:paraId="2749E3DE" w14:textId="77777777" w:rsidR="00870C13" w:rsidRDefault="001741AF">
      <w:pPr>
        <w:bidi/>
        <w:spacing w:after="0" w:line="240" w:lineRule="auto"/>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العُهد المستديمة</w:t>
      </w:r>
    </w:p>
    <w:p w14:paraId="58B77C76" w14:textId="77777777" w:rsidR="00870C13" w:rsidRDefault="001741AF">
      <w:pPr>
        <w:bidi/>
        <w:spacing w:after="0" w:line="240" w:lineRule="auto"/>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العُهدة المستديمة هي المبلغ الذي يسلم لأحد الموظفين أو المتعاونين مع الجمعية للصرف منه على المدفوعات النثرية والعاجلة وفق احتياجات العمل سواءً أكانت لنشاطات وبرامج الجمعية أو للمصاريف والاحتياجات العامة والإدارية، على أن يتم تعويض المبالغ المصروفة عندما يشارف المبلغ الكلي المخصص من النفاذ.</w:t>
      </w:r>
    </w:p>
    <w:p w14:paraId="122E9948" w14:textId="77777777" w:rsidR="00870C13" w:rsidRDefault="001741AF">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يحق لمديري الإدارات طلب عهد شخصية لموظفيهم إذا اقتضت احتياجات العمل ذلك، بشكل كتابي يحدد فيها الحد الأقصى للعهدة ومجالات الصرف، يقدم إلى اللجنة التنفيذية للمراجعة والاعتماد.</w:t>
      </w:r>
    </w:p>
    <w:p w14:paraId="20BB0D8A" w14:textId="77777777" w:rsidR="00870C13" w:rsidRDefault="001741AF">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يحرر طلب العهدة المالية من أصل ونسخة على النحو التالي:</w:t>
      </w:r>
    </w:p>
    <w:p w14:paraId="43032B51" w14:textId="77777777" w:rsidR="00870C13" w:rsidRDefault="00870C13">
      <w:p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16"/>
          <w:szCs w:val="16"/>
        </w:rPr>
      </w:pPr>
    </w:p>
    <w:p w14:paraId="6BA1A780" w14:textId="77777777" w:rsidR="00870C13" w:rsidRDefault="001741AF">
      <w:pPr>
        <w:numPr>
          <w:ilvl w:val="0"/>
          <w:numId w:val="14"/>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الأصل: يرسل لقسم الحسابات بعد اعتماده من قبل اللجنة التنفيذية، لأجل تحرير سند صرف الشيك أو تحويل القيمة.</w:t>
      </w:r>
    </w:p>
    <w:p w14:paraId="33A3DAFA" w14:textId="77777777" w:rsidR="00870C13" w:rsidRDefault="001741AF">
      <w:pPr>
        <w:numPr>
          <w:ilvl w:val="0"/>
          <w:numId w:val="14"/>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النسخة الوحيدة: تبقى مع الجهة الطالبة للعهدة المستديمة.</w:t>
      </w:r>
    </w:p>
    <w:p w14:paraId="30147DDD" w14:textId="77777777" w:rsidR="00870C13" w:rsidRDefault="00870C13">
      <w:pPr>
        <w:pBdr>
          <w:top w:val="nil"/>
          <w:left w:val="nil"/>
          <w:bottom w:val="nil"/>
          <w:right w:val="nil"/>
          <w:between w:val="nil"/>
        </w:pBdr>
        <w:bidi/>
        <w:spacing w:after="0" w:line="240" w:lineRule="auto"/>
        <w:ind w:left="666"/>
        <w:rPr>
          <w:rFonts w:ascii="Markazi Text Medium" w:eastAsia="Markazi Text Medium" w:hAnsi="Markazi Text Medium" w:cs="Markazi Text Medium"/>
          <w:color w:val="000000"/>
          <w:sz w:val="10"/>
          <w:szCs w:val="10"/>
        </w:rPr>
      </w:pPr>
    </w:p>
    <w:p w14:paraId="1D2D6758" w14:textId="77777777" w:rsidR="00870C13" w:rsidRDefault="001741AF">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إعادة النظر في الحد الأقصى للعهدة المالية كل ثلاثة أشهر كحد أقصى، على ضوء المبالغ المصروفة فعلياً، وتتخذ اللجنة التنفيذية القرار بالزيادة أو النقصان.</w:t>
      </w:r>
    </w:p>
    <w:p w14:paraId="71E26F8F" w14:textId="77777777" w:rsidR="00870C13" w:rsidRDefault="001741AF">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يشترط فيمن يكون مسؤولاً عن العهدة المستديمة ما يلي:</w:t>
      </w:r>
    </w:p>
    <w:p w14:paraId="16DEC3ED" w14:textId="77777777" w:rsidR="00870C13" w:rsidRDefault="00870C13">
      <w:p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14"/>
          <w:szCs w:val="14"/>
        </w:rPr>
      </w:pPr>
    </w:p>
    <w:p w14:paraId="7B0F220D" w14:textId="77777777" w:rsidR="00870C13" w:rsidRDefault="001741AF">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يكون من العاملين الدائمين في الجمعية.</w:t>
      </w:r>
    </w:p>
    <w:p w14:paraId="0E9A4D74" w14:textId="77777777" w:rsidR="00870C13" w:rsidRDefault="001741AF">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ألا يكون عاملاً في قسم الحسابات التابع لإدارة الشؤون المالية والإدارية.</w:t>
      </w:r>
    </w:p>
    <w:p w14:paraId="509A1103" w14:textId="77777777" w:rsidR="00870C13" w:rsidRDefault="001741AF">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ألا يكون تابعاً لأي لجنة أو قسم مختص بالمراقبة والتدقيق المالي.</w:t>
      </w:r>
    </w:p>
    <w:p w14:paraId="418B90EF" w14:textId="77777777" w:rsidR="00870C13" w:rsidRDefault="00870C13">
      <w:pPr>
        <w:pBdr>
          <w:top w:val="nil"/>
          <w:left w:val="nil"/>
          <w:bottom w:val="nil"/>
          <w:right w:val="nil"/>
          <w:between w:val="nil"/>
        </w:pBdr>
        <w:bidi/>
        <w:spacing w:after="0" w:line="240" w:lineRule="auto"/>
        <w:ind w:left="666"/>
        <w:rPr>
          <w:rFonts w:ascii="Markazi Text Medium" w:eastAsia="Markazi Text Medium" w:hAnsi="Markazi Text Medium" w:cs="Markazi Text Medium"/>
          <w:color w:val="000000"/>
          <w:sz w:val="14"/>
          <w:szCs w:val="14"/>
        </w:rPr>
      </w:pPr>
    </w:p>
    <w:p w14:paraId="2243E96F" w14:textId="77777777" w:rsidR="00870C13" w:rsidRDefault="001741AF">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تُصرف العهدة المستديمة بموجب سند صرف شيكات أو نموذج تحويل بنكي للموظف المسؤول عنها، والذي يعد من أصل ونسخة كما يلي:</w:t>
      </w:r>
    </w:p>
    <w:p w14:paraId="225EFB2D" w14:textId="77777777" w:rsidR="00870C13" w:rsidRDefault="00870C13">
      <w:pPr>
        <w:pBdr>
          <w:top w:val="nil"/>
          <w:left w:val="nil"/>
          <w:bottom w:val="nil"/>
          <w:right w:val="nil"/>
          <w:between w:val="nil"/>
        </w:pBdr>
        <w:bidi/>
        <w:spacing w:after="0" w:line="240" w:lineRule="auto"/>
        <w:ind w:left="99" w:firstLine="13"/>
        <w:rPr>
          <w:rFonts w:ascii="Markazi Text Medium" w:eastAsia="Markazi Text Medium" w:hAnsi="Markazi Text Medium" w:cs="Markazi Text Medium"/>
          <w:color w:val="000000"/>
          <w:sz w:val="6"/>
          <w:szCs w:val="6"/>
        </w:rPr>
      </w:pPr>
    </w:p>
    <w:p w14:paraId="30D6BB80" w14:textId="77777777" w:rsidR="00870C13" w:rsidRDefault="00870C13">
      <w:pPr>
        <w:pBdr>
          <w:top w:val="nil"/>
          <w:left w:val="nil"/>
          <w:bottom w:val="nil"/>
          <w:right w:val="nil"/>
          <w:between w:val="nil"/>
        </w:pBdr>
        <w:bidi/>
        <w:spacing w:after="0" w:line="240" w:lineRule="auto"/>
        <w:ind w:left="99" w:firstLine="13"/>
        <w:rPr>
          <w:rFonts w:ascii="Markazi Text Medium" w:eastAsia="Markazi Text Medium" w:hAnsi="Markazi Text Medium" w:cs="Markazi Text Medium"/>
          <w:color w:val="000000"/>
          <w:sz w:val="28"/>
          <w:szCs w:val="28"/>
        </w:rPr>
      </w:pPr>
    </w:p>
    <w:tbl>
      <w:tblPr>
        <w:tblStyle w:val="a"/>
        <w:bidiVisual/>
        <w:tblW w:w="7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2416"/>
        <w:gridCol w:w="2416"/>
      </w:tblGrid>
      <w:tr w:rsidR="00870C13" w14:paraId="5DCDFF52" w14:textId="77777777">
        <w:trPr>
          <w:jc w:val="center"/>
        </w:trPr>
        <w:tc>
          <w:tcPr>
            <w:tcW w:w="2416" w:type="dxa"/>
          </w:tcPr>
          <w:p w14:paraId="38E3E249" w14:textId="77777777" w:rsidR="00870C13" w:rsidRDefault="00870C13">
            <w:pPr>
              <w:bidi/>
              <w:ind w:left="99" w:firstLine="13"/>
              <w:rPr>
                <w:rFonts w:ascii="Markazi Text Medium" w:eastAsia="Markazi Text Medium" w:hAnsi="Markazi Text Medium" w:cs="Markazi Text Medium"/>
                <w:b/>
                <w:bCs/>
                <w:sz w:val="28"/>
                <w:szCs w:val="28"/>
              </w:rPr>
            </w:pPr>
          </w:p>
        </w:tc>
        <w:tc>
          <w:tcPr>
            <w:tcW w:w="2416" w:type="dxa"/>
          </w:tcPr>
          <w:p w14:paraId="196CDA9F" w14:textId="77777777" w:rsidR="00870C13" w:rsidRDefault="001741AF">
            <w:pPr>
              <w:bidi/>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الأصل</w:t>
            </w:r>
          </w:p>
        </w:tc>
        <w:tc>
          <w:tcPr>
            <w:tcW w:w="2416" w:type="dxa"/>
          </w:tcPr>
          <w:p w14:paraId="000BBFE9" w14:textId="77777777" w:rsidR="00870C13" w:rsidRDefault="001741AF">
            <w:pPr>
              <w:bidi/>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النسخة الوحيدة</w:t>
            </w:r>
          </w:p>
        </w:tc>
      </w:tr>
      <w:tr w:rsidR="00870C13" w14:paraId="7A51C93F" w14:textId="77777777">
        <w:trPr>
          <w:jc w:val="center"/>
        </w:trPr>
        <w:tc>
          <w:tcPr>
            <w:tcW w:w="2416" w:type="dxa"/>
          </w:tcPr>
          <w:p w14:paraId="42C8D70A"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سند صرف شيك</w:t>
            </w:r>
          </w:p>
        </w:tc>
        <w:tc>
          <w:tcPr>
            <w:tcW w:w="2416" w:type="dxa"/>
          </w:tcPr>
          <w:p w14:paraId="2DEE717A"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c>
          <w:tcPr>
            <w:tcW w:w="2416" w:type="dxa"/>
          </w:tcPr>
          <w:p w14:paraId="2F841CCE"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تبقى لدى الصندوق لغرض المراجعة</w:t>
            </w:r>
          </w:p>
        </w:tc>
      </w:tr>
      <w:tr w:rsidR="00870C13" w14:paraId="1A5DB1E3" w14:textId="77777777">
        <w:trPr>
          <w:jc w:val="center"/>
        </w:trPr>
        <w:tc>
          <w:tcPr>
            <w:tcW w:w="2416" w:type="dxa"/>
          </w:tcPr>
          <w:p w14:paraId="2EA281DB"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نموذج تحويل بنكي</w:t>
            </w:r>
          </w:p>
        </w:tc>
        <w:tc>
          <w:tcPr>
            <w:tcW w:w="2416" w:type="dxa"/>
          </w:tcPr>
          <w:p w14:paraId="2B5C6DBA"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يسلم للبنك</w:t>
            </w:r>
          </w:p>
        </w:tc>
        <w:tc>
          <w:tcPr>
            <w:tcW w:w="2416" w:type="dxa"/>
          </w:tcPr>
          <w:p w14:paraId="13EA30C5" w14:textId="77777777" w:rsidR="00870C13" w:rsidRDefault="001741AF">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r>
    </w:tbl>
    <w:p w14:paraId="177E0D69" w14:textId="77777777" w:rsidR="00870C13" w:rsidRDefault="00870C13">
      <w:pPr>
        <w:bidi/>
        <w:spacing w:after="0" w:line="240" w:lineRule="auto"/>
        <w:ind w:left="99" w:firstLine="13"/>
        <w:rPr>
          <w:rFonts w:ascii="Markazi Text Medium" w:eastAsia="Markazi Text Medium" w:hAnsi="Markazi Text Medium" w:cs="Markazi Text Medium"/>
          <w:sz w:val="28"/>
          <w:szCs w:val="28"/>
        </w:rPr>
      </w:pPr>
    </w:p>
    <w:p w14:paraId="59D5349C" w14:textId="77777777" w:rsidR="00870C13" w:rsidRDefault="001741AF">
      <w:pPr>
        <w:bidi/>
        <w:spacing w:after="0" w:line="240" w:lineRule="auto"/>
        <w:ind w:left="99" w:firstLine="13"/>
        <w:rPr>
          <w:rFonts w:ascii="Markazi Text Medium" w:eastAsia="Markazi Text Medium" w:hAnsi="Markazi Text Medium" w:cs="Markazi Text Medium"/>
          <w:sz w:val="8"/>
          <w:szCs w:val="8"/>
        </w:rPr>
      </w:pPr>
      <w:r>
        <w:rPr>
          <w:rFonts w:ascii="Markazi Text Medium" w:eastAsia="Markazi Text Medium" w:hAnsi="Markazi Text Medium" w:cs="Markazi Text Medium"/>
          <w:sz w:val="28"/>
          <w:szCs w:val="28"/>
        </w:rPr>
        <w:t xml:space="preserve"> </w:t>
      </w:r>
    </w:p>
    <w:p w14:paraId="635018BD" w14:textId="77777777" w:rsidR="00870C13" w:rsidRDefault="001741AF">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يمسك من يعهد إليه بالعهدة المستديمة سجلاً خاصاً لتسجيل كافة مصروفات العهدة بالتفصيل أولاً بأول من واقع أذون الصرف، على أن يخضع هذا الدفتر للمراجعة والتدقيق.</w:t>
      </w:r>
    </w:p>
    <w:p w14:paraId="12D20339" w14:textId="77777777" w:rsidR="00870C13" w:rsidRDefault="001741AF">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الصرف من العهدة المستديمة بناء على سند صرف نقدي من أصل ونسخة، يُعتمد من إدارة الشؤون المالية والإدارية، بحيث يرفق الأصل مع المستندات، ويرسل إلى الحسابات للتسوية المحاسبية، وتبقى النسخة لدى الموظف من أجل المطابقة مع طلب الصرف.</w:t>
      </w:r>
    </w:p>
    <w:p w14:paraId="1DD25F27" w14:textId="77777777" w:rsidR="00870C13" w:rsidRDefault="001741AF">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عندما تقترب العهدة المستديمة من النفاذ يتم إعداد كشف تفريغ واستعاضة لها، لتعويض ما تم صرفه منها، مرفقاً به أصول أذون الصرف والمستندات المؤيدة للصرف، وتقدم إلى إدارة الشؤون المالية </w:t>
      </w:r>
      <w:r>
        <w:rPr>
          <w:rFonts w:ascii="Markazi Text Medium" w:eastAsia="Markazi Text Medium" w:hAnsi="Markazi Text Medium" w:cs="Markazi Text Medium"/>
          <w:color w:val="000000"/>
          <w:sz w:val="28"/>
          <w:szCs w:val="28"/>
          <w:rtl/>
        </w:rPr>
        <w:lastRenderedPageBreak/>
        <w:t>والإدارية لأجل المراجعة وتسجيلها بالدفاتر طبقاً لطبيعتها، ثم يحرر إذن صرف شيك أو يتم التحويل البنكي للشخص المسؤول عنها.</w:t>
      </w:r>
    </w:p>
    <w:p w14:paraId="2A990C8C" w14:textId="77777777" w:rsidR="00870C13" w:rsidRDefault="00870C13">
      <w:pPr>
        <w:bidi/>
        <w:spacing w:after="0" w:line="240" w:lineRule="auto"/>
        <w:ind w:left="99" w:firstLine="13"/>
        <w:rPr>
          <w:rFonts w:ascii="Markazi Text Medium" w:eastAsia="Markazi Text Medium" w:hAnsi="Markazi Text Medium" w:cs="Markazi Text Medium"/>
          <w:sz w:val="8"/>
          <w:szCs w:val="8"/>
        </w:rPr>
      </w:pPr>
    </w:p>
    <w:p w14:paraId="4C83253C" w14:textId="77777777" w:rsidR="00870C13" w:rsidRDefault="001741AF">
      <w:pPr>
        <w:bidi/>
        <w:spacing w:after="0" w:line="240" w:lineRule="auto"/>
        <w:ind w:left="383" w:firstLine="1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ينبغي ختم كافة المستندات المؤيدة للصرف من العهدة بختم "صُرِفَ" وذلك فور الانتهاء من عملية الدفع أي بعد أن يتم توقيع الشيك من قبل آخر شخص مفوض على توقيع الشيكات، ويتأكد من عدم تكرار دفعها وقيام المحاسب بختمها بختم (روجِعَ).</w:t>
      </w:r>
    </w:p>
    <w:p w14:paraId="5E38487C" w14:textId="77777777" w:rsidR="00870C13" w:rsidRDefault="001741AF">
      <w:pPr>
        <w:bidi/>
        <w:spacing w:after="0" w:line="240" w:lineRule="auto"/>
        <w:ind w:left="241"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w:t>
      </w:r>
      <w:r>
        <w:rPr>
          <w:rFonts w:ascii="Markazi Text Medium" w:eastAsia="Markazi Text Medium" w:hAnsi="Markazi Text Medium" w:cs="Markazi Text Medium"/>
          <w:sz w:val="28"/>
          <w:szCs w:val="28"/>
          <w:rtl/>
        </w:rPr>
        <w:tab/>
        <w:t>تخضع العهدة المستديمة لنظامي الجرد الدوري والمفاجئ، بناء على طلب اللجنة التنفيذية، ويُعد بنتيجة الجرد تقريراً يرفع إلى اللجنة التنفيذية ومدير القسم أو الإدارة المستفيدة من العهدة، ثم تتخذ الإجراءات اللازمة لتسوية الفروق إن وجدت.</w:t>
      </w:r>
    </w:p>
    <w:p w14:paraId="3041A726"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بعد مراجعة مستندات العهدة المستديمة تحول إلى الحسابات لأجل تسجيلها في النظام المحاسبي بعد تحليلها، وتحمل على الحسابات المستفيدة حسب طبيعتها، مع انتباه المحاسب إلى عدم تسجيل العهدة بشكل إجمالي وإقفالها في حسابات مجملة.</w:t>
      </w:r>
    </w:p>
    <w:p w14:paraId="61B61812" w14:textId="77777777" w:rsidR="00870C13" w:rsidRDefault="00870C13">
      <w:pPr>
        <w:bidi/>
        <w:spacing w:after="0" w:line="240" w:lineRule="auto"/>
        <w:ind w:left="926" w:hanging="926"/>
        <w:rPr>
          <w:rFonts w:ascii="Markazi Text Medium" w:eastAsia="Markazi Text Medium" w:hAnsi="Markazi Text Medium" w:cs="Markazi Text Medium"/>
          <w:color w:val="7030A0"/>
          <w:sz w:val="18"/>
          <w:szCs w:val="18"/>
        </w:rPr>
      </w:pPr>
    </w:p>
    <w:p w14:paraId="21C65E61" w14:textId="77777777" w:rsidR="00870C13" w:rsidRDefault="001741AF">
      <w:pPr>
        <w:bidi/>
        <w:spacing w:after="0" w:line="240" w:lineRule="auto"/>
        <w:ind w:left="926" w:hanging="926"/>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تصفى العهد المستديمة في الحالات التالية:</w:t>
      </w:r>
    </w:p>
    <w:p w14:paraId="521F8209" w14:textId="77777777" w:rsidR="00870C13" w:rsidRDefault="00870C13">
      <w:pPr>
        <w:bidi/>
        <w:spacing w:after="0" w:line="240" w:lineRule="auto"/>
        <w:ind w:left="926" w:hanging="926"/>
        <w:rPr>
          <w:rFonts w:ascii="Markazi Text Medium" w:eastAsia="Markazi Text Medium" w:hAnsi="Markazi Text Medium" w:cs="Markazi Text Medium"/>
          <w:b/>
          <w:bCs/>
          <w:color w:val="7030A0"/>
          <w:sz w:val="20"/>
          <w:szCs w:val="20"/>
        </w:rPr>
      </w:pPr>
    </w:p>
    <w:p w14:paraId="1DCC6219"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في نهاية السنة المالية ويورد المتبقي منها إلى البنك أو الصندوق، كما أنها تستعاض كاملة في بداية السنة المالية الجديدة.</w:t>
      </w:r>
    </w:p>
    <w:p w14:paraId="44DC0FDB"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عندما تطلب الإدارة الطالبة لها تصفيتها لانتفاء الغرض منها.</w:t>
      </w:r>
    </w:p>
    <w:p w14:paraId="495915EE"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عند الحاجة لنقلها من موظف إلى موظف آخر لأي سبب من الأسباب كالإجازة، أو المرض، أو الوفاة، أو إنهاء العمل.</w:t>
      </w:r>
    </w:p>
    <w:p w14:paraId="79AB2F56"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w:t>
      </w:r>
      <w:r>
        <w:rPr>
          <w:rFonts w:ascii="Markazi Text Medium" w:eastAsia="Markazi Text Medium" w:hAnsi="Markazi Text Medium" w:cs="Markazi Text Medium"/>
          <w:sz w:val="28"/>
          <w:szCs w:val="28"/>
          <w:rtl/>
        </w:rPr>
        <w:tab/>
        <w:t>تتطلب عملية الصرف من العهد المالية المستديمة ما يلي:</w:t>
      </w:r>
    </w:p>
    <w:p w14:paraId="3743FB51"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استخدام سندات صرف من دفاتر مطبوعة بأرقام مسلسلة.</w:t>
      </w:r>
    </w:p>
    <w:p w14:paraId="460D1CAE"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أن تكون سندات الصرف مصادقة من قبل صاحب الصلاحية.</w:t>
      </w:r>
    </w:p>
    <w:p w14:paraId="00121947"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يتم التوقيع عليها بواسطة الشخص المسؤول عن العهدة بما يفيد السداد (مستند بالاستلام أو سند قبض).</w:t>
      </w:r>
    </w:p>
    <w:p w14:paraId="51607901"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4.</w:t>
      </w:r>
      <w:r>
        <w:rPr>
          <w:rFonts w:ascii="Markazi Text Medium" w:eastAsia="Markazi Text Medium" w:hAnsi="Markazi Text Medium" w:cs="Markazi Text Medium"/>
          <w:sz w:val="28"/>
          <w:szCs w:val="28"/>
          <w:rtl/>
        </w:rPr>
        <w:tab/>
        <w:t>تتم كتابة المبالغ بالأرقام والحروف.</w:t>
      </w:r>
    </w:p>
    <w:p w14:paraId="7D0F0EC0"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5.</w:t>
      </w:r>
      <w:r>
        <w:rPr>
          <w:rFonts w:ascii="Markazi Text Medium" w:eastAsia="Markazi Text Medium" w:hAnsi="Markazi Text Medium" w:cs="Markazi Text Medium"/>
          <w:sz w:val="28"/>
          <w:szCs w:val="28"/>
          <w:rtl/>
        </w:rPr>
        <w:tab/>
        <w:t>يجب أن يحتوي سند الصرف على وصف كافٍ لأسباب المصروف.</w:t>
      </w:r>
    </w:p>
    <w:p w14:paraId="45B5DF19"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6.</w:t>
      </w:r>
      <w:r>
        <w:rPr>
          <w:rFonts w:ascii="Markazi Text Medium" w:eastAsia="Markazi Text Medium" w:hAnsi="Markazi Text Medium" w:cs="Markazi Text Medium"/>
          <w:sz w:val="28"/>
          <w:szCs w:val="28"/>
          <w:rtl/>
        </w:rPr>
        <w:tab/>
        <w:t>أن تكون المستندات باسم الجمعية وليس باسم أحد موظفيها.</w:t>
      </w:r>
    </w:p>
    <w:p w14:paraId="6D3CABF4"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7.</w:t>
      </w:r>
      <w:r>
        <w:rPr>
          <w:rFonts w:ascii="Markazi Text Medium" w:eastAsia="Markazi Text Medium" w:hAnsi="Markazi Text Medium" w:cs="Markazi Text Medium"/>
          <w:sz w:val="28"/>
          <w:szCs w:val="28"/>
          <w:rtl/>
        </w:rPr>
        <w:tab/>
        <w:t>أن تكون المستندات بتواريخ مقاربة لتاريخ تقديمها.</w:t>
      </w:r>
    </w:p>
    <w:p w14:paraId="4B9DA2BB"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8.</w:t>
      </w:r>
      <w:r>
        <w:rPr>
          <w:rFonts w:ascii="Markazi Text Medium" w:eastAsia="Markazi Text Medium" w:hAnsi="Markazi Text Medium" w:cs="Markazi Text Medium"/>
          <w:sz w:val="28"/>
          <w:szCs w:val="28"/>
          <w:rtl/>
        </w:rPr>
        <w:tab/>
        <w:t>ألا يزيد ما يصرف من العهدة المستديمة عن المبلغ المحدد لها من قبل صاحب الصلاحية.</w:t>
      </w:r>
    </w:p>
    <w:p w14:paraId="7978B9C5"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في حالة تعذر الحصول على مستند مؤيد للصرف يتم استخدام نموذج داخلي يوضح نوع المصروف تفصيلياً والقائم به، ويوقع من مدير إدارة مستلم العهدة، ويعتمد من اللجنة التنفيذية ويكون ذلك في حالات استثنائية وفي أضيق الحدود، وبما لا يتجاوز مبلغ 1000 ريال – فقط ألف ريال سعودي لا غير.</w:t>
      </w:r>
    </w:p>
    <w:p w14:paraId="277BB29A" w14:textId="77777777" w:rsidR="00870C13" w:rsidRDefault="001741AF">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العهدة المؤقتة</w:t>
      </w:r>
    </w:p>
    <w:p w14:paraId="4F7F977C" w14:textId="77777777" w:rsidR="00870C13" w:rsidRDefault="00870C13">
      <w:pPr>
        <w:bidi/>
        <w:spacing w:after="0" w:line="240" w:lineRule="auto"/>
        <w:ind w:left="99"/>
        <w:rPr>
          <w:rFonts w:ascii="Markazi Text Medium" w:eastAsia="Markazi Text Medium" w:hAnsi="Markazi Text Medium" w:cs="Markazi Text Medium"/>
          <w:b/>
          <w:bCs/>
          <w:color w:val="503977"/>
          <w:sz w:val="14"/>
          <w:szCs w:val="14"/>
        </w:rPr>
      </w:pPr>
    </w:p>
    <w:p w14:paraId="6CE34C35" w14:textId="77777777" w:rsidR="00870C13" w:rsidRDefault="001741AF">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العهدة المؤقتة هي المبلغ الذي يسلم لأحد الموظفين في أي إدارة أو موقع عمل للإنفاق غير المعروف قيمته بدقة مقدماً لإتمام عملية شراء مباشر من السوق.</w:t>
      </w:r>
    </w:p>
    <w:p w14:paraId="66EF7720" w14:textId="77777777" w:rsidR="00870C13" w:rsidRDefault="00870C13">
      <w:pPr>
        <w:bidi/>
        <w:spacing w:after="0" w:line="240" w:lineRule="auto"/>
        <w:ind w:left="99"/>
        <w:rPr>
          <w:rFonts w:ascii="Markazi Text Medium" w:eastAsia="Markazi Text Medium" w:hAnsi="Markazi Text Medium" w:cs="Markazi Text Medium"/>
          <w:sz w:val="14"/>
          <w:szCs w:val="14"/>
        </w:rPr>
      </w:pPr>
    </w:p>
    <w:p w14:paraId="0BB9F9CB" w14:textId="77777777" w:rsidR="00870C13" w:rsidRDefault="001741AF">
      <w:pPr>
        <w:numPr>
          <w:ilvl w:val="0"/>
          <w:numId w:val="16"/>
        </w:numPr>
        <w:pBdr>
          <w:top w:val="nil"/>
          <w:left w:val="nil"/>
          <w:bottom w:val="nil"/>
          <w:right w:val="nil"/>
          <w:between w:val="nil"/>
        </w:pBdr>
        <w:tabs>
          <w:tab w:val="left" w:pos="950"/>
        </w:tabs>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تعتمد العهدة المؤقتة من الإدارة التنفيذية بناء على طلب من إدارة معينة على أن يحدد في هذا الطلب مقدار هذه العهدة ومجالات الصرف والموظف الذي ستصرف له، ويحرر من أصل ونسخة، كما يلي:</w:t>
      </w:r>
    </w:p>
    <w:p w14:paraId="78B09B30" w14:textId="77777777" w:rsidR="00870C13" w:rsidRDefault="00870C13">
      <w:pPr>
        <w:pBdr>
          <w:top w:val="nil"/>
          <w:left w:val="nil"/>
          <w:bottom w:val="nil"/>
          <w:right w:val="nil"/>
          <w:between w:val="nil"/>
        </w:pBdr>
        <w:tabs>
          <w:tab w:val="left" w:pos="950"/>
        </w:tabs>
        <w:bidi/>
        <w:spacing w:after="0" w:line="240" w:lineRule="auto"/>
        <w:ind w:left="459"/>
        <w:rPr>
          <w:rFonts w:ascii="Markazi Text Medium" w:eastAsia="Markazi Text Medium" w:hAnsi="Markazi Text Medium" w:cs="Markazi Text Medium"/>
          <w:color w:val="000000"/>
          <w:sz w:val="18"/>
          <w:szCs w:val="18"/>
        </w:rPr>
      </w:pPr>
    </w:p>
    <w:p w14:paraId="2A3E745A" w14:textId="77777777" w:rsidR="00870C13" w:rsidRDefault="001741AF">
      <w:pPr>
        <w:bidi/>
        <w:spacing w:after="0" w:line="240" w:lineRule="auto"/>
        <w:ind w:left="666" w:hanging="1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الأصل: ويرسل إلى قسم الحسابات بعد اعتماده، من أجل إعداد نموذج صرف الشيك أو التحويل البنكي</w:t>
      </w:r>
    </w:p>
    <w:p w14:paraId="39027A89" w14:textId="77777777" w:rsidR="00870C13" w:rsidRDefault="001741AF">
      <w:pPr>
        <w:bidi/>
        <w:spacing w:after="0" w:line="240" w:lineRule="auto"/>
        <w:ind w:left="666" w:hanging="1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النسخة الوحيدة: وتبقى مع الإدارة الطالبة للعهدة المؤقتة لأغراض المراجعة.</w:t>
      </w:r>
    </w:p>
    <w:p w14:paraId="2F23AB71" w14:textId="77777777" w:rsidR="00870C13" w:rsidRDefault="001741AF">
      <w:pPr>
        <w:bidi/>
        <w:spacing w:after="0" w:line="240" w:lineRule="auto"/>
        <w:ind w:left="383" w:hanging="425"/>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لا يجوز الصرف من العهدة المؤقتة إلا للغرض الذي طلبت من أجله، وبناء على مستندات مؤيدة للصرف تستوفي النواحي الشكلية والموضوعية، كما ينطبق على العهد المستديمة.</w:t>
      </w:r>
    </w:p>
    <w:p w14:paraId="0674E772" w14:textId="77777777" w:rsidR="00870C13" w:rsidRDefault="001741AF">
      <w:pPr>
        <w:bidi/>
        <w:spacing w:after="0" w:line="240" w:lineRule="auto"/>
        <w:ind w:left="383" w:hanging="425"/>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w:t>
      </w:r>
      <w:r>
        <w:rPr>
          <w:rFonts w:ascii="Markazi Text Medium" w:eastAsia="Markazi Text Medium" w:hAnsi="Markazi Text Medium" w:cs="Markazi Text Medium"/>
          <w:sz w:val="28"/>
          <w:szCs w:val="28"/>
          <w:rtl/>
        </w:rPr>
        <w:tab/>
        <w:t>لا يجوز صرف عهدة مؤقتة لأحد الأشخاص إذا كان في حوزته عهدة أخرى مؤقتة أو مستديمة إلا بعد تسويتها.</w:t>
      </w:r>
    </w:p>
    <w:p w14:paraId="4DDFA847" w14:textId="77777777" w:rsidR="00870C13" w:rsidRDefault="001741AF">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w:t>
      </w:r>
      <w:r>
        <w:rPr>
          <w:rFonts w:ascii="Markazi Text Medium" w:eastAsia="Markazi Text Medium" w:hAnsi="Markazi Text Medium" w:cs="Markazi Text Medium"/>
          <w:sz w:val="28"/>
          <w:szCs w:val="28"/>
          <w:rtl/>
        </w:rPr>
        <w:tab/>
        <w:t>يشترط فيمن يكون مسؤولاً عن العهدة المؤقتة ما يلي:</w:t>
      </w:r>
    </w:p>
    <w:p w14:paraId="1847778C" w14:textId="77777777" w:rsidR="00870C13" w:rsidRDefault="001741AF">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أن يكون من العاملين الدائمين في الجمعية.</w:t>
      </w:r>
    </w:p>
    <w:p w14:paraId="08C201D7" w14:textId="77777777" w:rsidR="00870C13" w:rsidRDefault="001741AF">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ألا يكون عاملاً في قسم الحسابات التابع لإدارة الشؤون المالية والإدارية.</w:t>
      </w:r>
    </w:p>
    <w:p w14:paraId="15CD4FA1" w14:textId="77777777" w:rsidR="00870C13" w:rsidRDefault="001741AF">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ألا يكون تابعاً لأي لجنة أو قسم مختص بالمراقبة والتدقيق المالي.</w:t>
      </w:r>
    </w:p>
    <w:p w14:paraId="007481A6" w14:textId="77777777" w:rsidR="00870C13" w:rsidRDefault="001741AF">
      <w:pPr>
        <w:bidi/>
        <w:spacing w:after="0" w:line="240" w:lineRule="auto"/>
        <w:ind w:left="241" w:hanging="283"/>
        <w:jc w:val="center"/>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تصرف العهدة المؤقتة بموجب سند صرف شيكات أو نموذج تحويل بنكي للمسؤول عنها، على أن والذي يعد من أصل ونسخة كما يلي:</w:t>
      </w:r>
    </w:p>
    <w:tbl>
      <w:tblPr>
        <w:tblStyle w:val="a0"/>
        <w:bidiVisual/>
        <w:tblW w:w="7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2416"/>
        <w:gridCol w:w="2416"/>
      </w:tblGrid>
      <w:tr w:rsidR="00870C13" w14:paraId="0F41604E" w14:textId="77777777">
        <w:trPr>
          <w:jc w:val="center"/>
        </w:trPr>
        <w:tc>
          <w:tcPr>
            <w:tcW w:w="2416" w:type="dxa"/>
          </w:tcPr>
          <w:p w14:paraId="109E6C96" w14:textId="77777777" w:rsidR="00870C13" w:rsidRDefault="00870C13">
            <w:pPr>
              <w:bidi/>
              <w:rPr>
                <w:rFonts w:ascii="Markazi Text Medium" w:eastAsia="Markazi Text Medium" w:hAnsi="Markazi Text Medium" w:cs="Markazi Text Medium"/>
                <w:b/>
                <w:bCs/>
                <w:sz w:val="28"/>
                <w:szCs w:val="28"/>
              </w:rPr>
            </w:pPr>
          </w:p>
        </w:tc>
        <w:tc>
          <w:tcPr>
            <w:tcW w:w="2416" w:type="dxa"/>
          </w:tcPr>
          <w:p w14:paraId="28B88193" w14:textId="77777777" w:rsidR="00870C13" w:rsidRDefault="001741AF">
            <w:pPr>
              <w:bidi/>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الأصل</w:t>
            </w:r>
          </w:p>
        </w:tc>
        <w:tc>
          <w:tcPr>
            <w:tcW w:w="2416" w:type="dxa"/>
          </w:tcPr>
          <w:p w14:paraId="494FA387" w14:textId="77777777" w:rsidR="00870C13" w:rsidRDefault="001741AF">
            <w:pPr>
              <w:bidi/>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النسخة الوحيدة</w:t>
            </w:r>
          </w:p>
        </w:tc>
      </w:tr>
      <w:tr w:rsidR="00870C13" w14:paraId="43FA484E" w14:textId="77777777">
        <w:trPr>
          <w:jc w:val="center"/>
        </w:trPr>
        <w:tc>
          <w:tcPr>
            <w:tcW w:w="2416" w:type="dxa"/>
          </w:tcPr>
          <w:p w14:paraId="5A183B7E"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سند صرف شيك</w:t>
            </w:r>
          </w:p>
        </w:tc>
        <w:tc>
          <w:tcPr>
            <w:tcW w:w="2416" w:type="dxa"/>
          </w:tcPr>
          <w:p w14:paraId="6EAF4296"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c>
          <w:tcPr>
            <w:tcW w:w="2416" w:type="dxa"/>
          </w:tcPr>
          <w:p w14:paraId="549A7152"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تبقى في الدفتر لغرض المراجعة</w:t>
            </w:r>
          </w:p>
        </w:tc>
      </w:tr>
      <w:tr w:rsidR="00870C13" w14:paraId="745381AF" w14:textId="77777777">
        <w:trPr>
          <w:jc w:val="center"/>
        </w:trPr>
        <w:tc>
          <w:tcPr>
            <w:tcW w:w="2416" w:type="dxa"/>
          </w:tcPr>
          <w:p w14:paraId="73B4B94A"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نموذج تحويل بنكي</w:t>
            </w:r>
          </w:p>
        </w:tc>
        <w:tc>
          <w:tcPr>
            <w:tcW w:w="2416" w:type="dxa"/>
          </w:tcPr>
          <w:p w14:paraId="77354DBB"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يسلم للبنك</w:t>
            </w:r>
          </w:p>
        </w:tc>
        <w:tc>
          <w:tcPr>
            <w:tcW w:w="2416" w:type="dxa"/>
          </w:tcPr>
          <w:p w14:paraId="52F3F6E5" w14:textId="77777777" w:rsidR="00870C13" w:rsidRDefault="001741AF">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r>
    </w:tbl>
    <w:p w14:paraId="42A31641" w14:textId="77777777" w:rsidR="00870C13" w:rsidRDefault="00870C13">
      <w:pPr>
        <w:bidi/>
        <w:spacing w:after="0" w:line="240" w:lineRule="auto"/>
        <w:rPr>
          <w:rFonts w:ascii="Markazi Text Medium" w:eastAsia="Markazi Text Medium" w:hAnsi="Markazi Text Medium" w:cs="Markazi Text Medium"/>
          <w:sz w:val="28"/>
          <w:szCs w:val="28"/>
        </w:rPr>
      </w:pPr>
    </w:p>
    <w:p w14:paraId="059982E0" w14:textId="77777777" w:rsidR="00870C13" w:rsidRDefault="001741AF">
      <w:pPr>
        <w:bidi/>
        <w:spacing w:after="0" w:line="240" w:lineRule="auto"/>
        <w:ind w:left="-468"/>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D3E74E2" w14:textId="77777777" w:rsidR="00870C13" w:rsidRDefault="001741AF">
      <w:pPr>
        <w:bidi/>
        <w:spacing w:after="0" w:line="240" w:lineRule="auto"/>
        <w:ind w:left="-468"/>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تتم تسوية العهدة المؤقتة في مدة لا تتجاوز عشرة أيام من تاريخ انتهاء الغرض الذي صرفت من أجله، وتقدم المستندات إلى الحسابات للمراجعة والفحص بعد اعتمادها من صاحب الصلاحية، وبعد توريد المتبقي منها إلى الصندوق أو البنك بحسب إجراءات التوريد المعتمدة، ثم تسجل في الدفاتر وتحمل على الحسابات المستفيدة طبقاً لطبيعتها.</w:t>
      </w:r>
    </w:p>
    <w:p w14:paraId="1016F412"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تصفى العهد المؤقتة في الحالات التالية:</w:t>
      </w:r>
    </w:p>
    <w:p w14:paraId="5B9E14A7" w14:textId="77777777" w:rsidR="00870C13" w:rsidRDefault="00870C13">
      <w:pPr>
        <w:bidi/>
        <w:spacing w:after="0" w:line="240" w:lineRule="auto"/>
        <w:ind w:left="99" w:firstLine="24"/>
        <w:rPr>
          <w:rFonts w:ascii="Markazi Text Medium" w:eastAsia="Markazi Text Medium" w:hAnsi="Markazi Text Medium" w:cs="Markazi Text Medium"/>
          <w:sz w:val="18"/>
          <w:szCs w:val="18"/>
        </w:rPr>
      </w:pPr>
    </w:p>
    <w:p w14:paraId="5A8B3AC2" w14:textId="77777777" w:rsidR="00870C13" w:rsidRDefault="001741AF">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في نهاية السنة المالية ويورد المتبقي منها إلى البنك.</w:t>
      </w:r>
    </w:p>
    <w:p w14:paraId="2A5A1A7E" w14:textId="77777777" w:rsidR="00870C13" w:rsidRDefault="001741AF">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عندما تطلب الإدارة الطالبة لها تصفيتها لانتفاء الغرض منها.</w:t>
      </w:r>
    </w:p>
    <w:p w14:paraId="5DB70A78" w14:textId="77777777" w:rsidR="00870C13" w:rsidRDefault="001741AF">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عند الحاجة لنقلها من موظف إلى موظف آخر لأي سبب من الأسباب كالإجازة، أو المرض، أو الوفاة، أو إنهاء العمل.</w:t>
      </w:r>
    </w:p>
    <w:p w14:paraId="52198E5C"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الأصول الشخصية مثل الأجهزة والمعدات والأدوات والأثاث والمفروشات وتجهيزات الحاسب الآلي ووسائل الاتصال ووسائل النقل التي تصرف من مستودع الجمعية، أو يتم شراؤها ووضعها تحت تصرف موظف أو مجموعة من الموظفين لغرض تنفيذ مهام وظائفهم، تخضع لقيدها وتسجيلها في (سجل العهد العينية) وإثباتها كعهدة مسلمة، ويكون مسؤولاً عنها وعن سلامتها والمحافظة عليها وحسن استعمالها حسب الأصول المتعارف عليها، وعلى الوجه الصحيح وإعادتها إلى الجمعية عند الطلب.</w:t>
      </w:r>
    </w:p>
    <w:p w14:paraId="3977476C"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 تسدد تعويضات نهاية الخدمة ولا تمنح شهادة براءة الذمة لأي موظف تنتهي خدماته من الجمعية مالم يقم بتسليم وإخلاء كافة العهد المسجلة عليه سواءً كانت عهداً نقدية أو عينية، أو سداد القيم المترتبة عليه من العهد التي لم يسلمها.</w:t>
      </w:r>
    </w:p>
    <w:p w14:paraId="2FFBD892"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التعاقد على تأمين احتياجات الجمعية من الخدمات بموجب عقود سنوية أو خطابات تعميد لهذا الغرض بعد اعتمادها من صاحب الصلاحية في الجمعية وطبقاً للصلاحيات المخولة إليه.</w:t>
      </w:r>
    </w:p>
    <w:p w14:paraId="6BB026D0" w14:textId="77777777" w:rsidR="00870C13" w:rsidRDefault="001741AF">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اعتماد عقود الخدمات يستلزم بالضرورة تنفيذها بشكل سليم بواسطة المستندات النظامية المتبعة وطبقاً للإجراءات المنصوص عليها في الأنظمة الداخلية للجمعية ويعتبر القسم الطالب للخدمة المعني بهذه الأعمال والخدمات ومسؤول عن صحة تنفيذ هذه العقود، ويتطلب ذلك تأكد إدارة الشؤون المالية والإدارية عند صرف دفعات أو مستحقات الجهة المقدمة للخدمة، من خلال توقيع القسم أو الإدارة المعنية بأن تنفيذ الخدمة تم بالشكل السليم وعلى الوجه المطلوب.</w:t>
      </w:r>
    </w:p>
    <w:p w14:paraId="5FCDE83B" w14:textId="77777777" w:rsidR="00870C13" w:rsidRDefault="001741AF">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يجوز تجديد عقود الخدمات وبذات الشروط المنصوص عليها في العقود المنتهية إذا توفرت فيها الشروط الآتية:</w:t>
      </w:r>
    </w:p>
    <w:p w14:paraId="79530435" w14:textId="77777777" w:rsidR="00870C13" w:rsidRDefault="001741AF">
      <w:pPr>
        <w:tabs>
          <w:tab w:val="left" w:pos="950"/>
        </w:tabs>
        <w:bidi/>
        <w:spacing w:after="0" w:line="240" w:lineRule="auto"/>
        <w:ind w:left="383" w:hanging="26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أن يكون المتعهد قد قام بتنفيذ التزاماته على وجه مرضي في مدة العقد السابقة، وفق تقرير مكتوب من قبل الجهة المشرفة، ومعتمد من قبل اللجنة التنفيذية.</w:t>
      </w:r>
    </w:p>
    <w:p w14:paraId="00D57139" w14:textId="77777777" w:rsidR="00870C13" w:rsidRDefault="001741AF">
      <w:pPr>
        <w:tabs>
          <w:tab w:val="left" w:pos="950"/>
        </w:tabs>
        <w:bidi/>
        <w:spacing w:after="0" w:line="240" w:lineRule="auto"/>
        <w:ind w:left="383" w:hanging="26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ألا يكون قد طرأ انخفاض واضح على فئات الأسعار أو الأجور موضوع العقد، أو أي تغيرات عامة في شكل ومضمون الخدمة المطلوبة.</w:t>
      </w:r>
    </w:p>
    <w:p w14:paraId="176556E0" w14:textId="77777777" w:rsidR="00870C13" w:rsidRDefault="00870C13">
      <w:pPr>
        <w:pStyle w:val="Heading1"/>
        <w:jc w:val="left"/>
        <w:rPr>
          <w:rFonts w:ascii="Markazi Text Medium" w:eastAsia="Markazi Text Medium" w:hAnsi="Markazi Text Medium" w:cs="Markazi Text Medium"/>
          <w:b w:val="0"/>
          <w:bCs w:val="0"/>
          <w:color w:val="503977"/>
          <w:sz w:val="28"/>
          <w:szCs w:val="28"/>
        </w:rPr>
      </w:pPr>
    </w:p>
    <w:p w14:paraId="25C28793" w14:textId="77777777" w:rsidR="00870C13" w:rsidRDefault="00870C13">
      <w:pPr>
        <w:pStyle w:val="Heading1"/>
        <w:rPr>
          <w:rFonts w:ascii="Markazi Text Medium" w:eastAsia="Markazi Text Medium" w:hAnsi="Markazi Text Medium" w:cs="Markazi Text Medium"/>
          <w:b w:val="0"/>
          <w:bCs w:val="0"/>
          <w:color w:val="503977"/>
          <w:sz w:val="28"/>
          <w:szCs w:val="28"/>
        </w:rPr>
      </w:pPr>
    </w:p>
    <w:p w14:paraId="32D7DA39" w14:textId="77777777" w:rsidR="00870C13" w:rsidRDefault="00870C13"/>
    <w:p w14:paraId="1DDB874D" w14:textId="77777777" w:rsidR="00870C13" w:rsidRDefault="00870C13"/>
    <w:p w14:paraId="09E254DA" w14:textId="77777777" w:rsidR="00870C13" w:rsidRDefault="00870C13"/>
    <w:p w14:paraId="4ADDF00C" w14:textId="77777777" w:rsidR="00870C13" w:rsidRDefault="00870C13"/>
    <w:p w14:paraId="3F4ECB12" w14:textId="77777777" w:rsidR="00870C13" w:rsidRDefault="00870C13"/>
    <w:p w14:paraId="4CD15771" w14:textId="77777777" w:rsidR="00870C13" w:rsidRDefault="00870C13"/>
    <w:p w14:paraId="16146517" w14:textId="77777777" w:rsidR="00870C13" w:rsidRDefault="00870C13"/>
    <w:p w14:paraId="2776F16F" w14:textId="77777777" w:rsidR="00870C13" w:rsidRDefault="00870C13"/>
    <w:p w14:paraId="1918ED25" w14:textId="77777777" w:rsidR="00870C13" w:rsidRPr="00DB31D8" w:rsidRDefault="001741AF">
      <w:pPr>
        <w:pStyle w:val="Heading1"/>
        <w:jc w:val="center"/>
        <w:rPr>
          <w:rFonts w:ascii="Markazi Text Medium" w:eastAsia="Markazi Text Medium" w:hAnsi="Markazi Text Medium" w:cs="Markazi Text Medium"/>
          <w:b w:val="0"/>
          <w:bCs w:val="0"/>
          <w:color w:val="76923C" w:themeColor="accent3" w:themeShade="BF"/>
          <w:sz w:val="28"/>
          <w:szCs w:val="28"/>
        </w:rPr>
      </w:pPr>
      <w:r w:rsidRPr="00DB31D8">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6C4E524C" w14:textId="77777777" w:rsidR="00870C13" w:rsidRDefault="00870C13">
      <w:pPr>
        <w:rPr>
          <w:sz w:val="2"/>
          <w:szCs w:val="2"/>
        </w:rPr>
      </w:pPr>
    </w:p>
    <w:p w14:paraId="16F40DAA" w14:textId="788F6C7C" w:rsidR="00870C13" w:rsidRDefault="001741AF" w:rsidP="00DB31D8">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الصرف للبرامج و الأنشطة و المصروفات الإدارية و العمومية بجمعية </w:t>
      </w:r>
      <w:r w:rsidR="00E65D75">
        <w:rPr>
          <w:rFonts w:ascii="Markazi Text Medium" w:eastAsia="Markazi Text Medium" w:hAnsi="Markazi Text Medium" w:cs="Times New Roman"/>
          <w:sz w:val="28"/>
          <w:szCs w:val="28"/>
          <w:rtl/>
        </w:rPr>
        <w:t xml:space="preserve">مثوى </w:t>
      </w:r>
      <w:r w:rsidR="00DB31D8">
        <w:rPr>
          <w:rFonts w:ascii="Markazi Text Medium" w:eastAsia="Markazi Text Medium" w:hAnsi="Markazi Text Medium" w:cs="Markazi Text Medium" w:hint="cs"/>
          <w:sz w:val="28"/>
          <w:szCs w:val="28"/>
          <w:rtl/>
        </w:rPr>
        <w:t xml:space="preserve">للإكرام الموتى </w:t>
      </w:r>
      <w:r>
        <w:rPr>
          <w:rFonts w:ascii="Markazi Text Medium" w:eastAsia="Markazi Text Medium" w:hAnsi="Markazi Text Medium" w:cs="Markazi Text Medium"/>
          <w:sz w:val="28"/>
          <w:szCs w:val="28"/>
          <w:rtl/>
        </w:rPr>
        <w:t xml:space="preserve"> في اجتماع مجلس الإدارة </w:t>
      </w:r>
      <w:r w:rsidR="00DB31D8" w:rsidRPr="00DB31D8">
        <w:rPr>
          <w:rFonts w:ascii="Markazi Text Medium" w:eastAsia="Markazi Text Medium" w:hAnsi="Markazi Text Medium" w:cs="Markazi Text Medium"/>
          <w:sz w:val="28"/>
          <w:szCs w:val="28"/>
          <w:rtl/>
        </w:rPr>
        <w:t>بجلسته.. 7 .. المنعقدة بتاريخ 3 /4 /1447هـ الموافق 25/9/2025م.</w:t>
      </w:r>
    </w:p>
    <w:p w14:paraId="2BBCEBDB" w14:textId="579D4290" w:rsidR="00870C13" w:rsidRDefault="00870C13">
      <w:pPr>
        <w:bidi/>
        <w:rPr>
          <w:rFonts w:ascii="Markazi Text Medium" w:eastAsia="Markazi Text Medium" w:hAnsi="Markazi Text Medium" w:cs="Markazi Text Medium"/>
          <w:sz w:val="28"/>
          <w:szCs w:val="28"/>
        </w:rPr>
      </w:pPr>
    </w:p>
    <w:p w14:paraId="09B0F3C6" w14:textId="37AFDC7F" w:rsidR="00870C13" w:rsidRDefault="00870C13">
      <w:pPr>
        <w:pBdr>
          <w:top w:val="nil"/>
          <w:left w:val="nil"/>
          <w:bottom w:val="nil"/>
          <w:right w:val="nil"/>
          <w:between w:val="nil"/>
        </w:pBdr>
        <w:bidi/>
        <w:spacing w:after="0" w:line="360" w:lineRule="auto"/>
        <w:ind w:left="720"/>
        <w:rPr>
          <w:rFonts w:ascii="Markazi Text Medium" w:eastAsia="Markazi Text Medium" w:hAnsi="Markazi Text Medium" w:cs="Markazi Text Medium"/>
          <w:sz w:val="28"/>
          <w:szCs w:val="28"/>
        </w:rPr>
      </w:pPr>
    </w:p>
    <w:p w14:paraId="6484A3C8" w14:textId="77777777" w:rsidR="00870C13" w:rsidRDefault="00870C13">
      <w:pPr>
        <w:pBdr>
          <w:top w:val="nil"/>
          <w:left w:val="nil"/>
          <w:bottom w:val="nil"/>
          <w:right w:val="nil"/>
          <w:between w:val="nil"/>
        </w:pBdr>
        <w:bidi/>
        <w:spacing w:after="0" w:line="360" w:lineRule="auto"/>
        <w:rPr>
          <w:rFonts w:ascii="Markazi Text Medium" w:eastAsia="Markazi Text Medium" w:hAnsi="Markazi Text Medium" w:cs="Markazi Text Medium"/>
          <w:color w:val="000000"/>
          <w:sz w:val="28"/>
          <w:szCs w:val="28"/>
        </w:rPr>
      </w:pPr>
    </w:p>
    <w:sectPr w:rsidR="00870C13" w:rsidSect="009E2797">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D4DE" w14:textId="77777777" w:rsidR="00AF7D84" w:rsidRDefault="00AF7D84">
      <w:pPr>
        <w:spacing w:after="0" w:line="240" w:lineRule="auto"/>
      </w:pPr>
      <w:r>
        <w:separator/>
      </w:r>
    </w:p>
  </w:endnote>
  <w:endnote w:type="continuationSeparator" w:id="0">
    <w:p w14:paraId="691CFFE9" w14:textId="77777777" w:rsidR="00AF7D84" w:rsidRDefault="00AF7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87F4421-500A-4292-BB0C-DAB667AAE805}"/>
    <w:embedBold r:id="rId2" w:fontKey="{22DDFDE5-47BB-4089-B87D-3EF0C0FDE7B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629EEB3-FBE6-4812-9A68-4620C13914C9}"/>
  </w:font>
  <w:font w:name="Markazi Text Medium">
    <w:charset w:val="00"/>
    <w:family w:val="auto"/>
    <w:pitch w:val="default"/>
    <w:embedRegular r:id="rId4" w:fontKey="{BD5098EE-ABCE-420B-8E9A-8956D9F411E1}"/>
    <w:embedBold r:id="rId5" w:fontKey="{23E7627D-4113-4051-8AE5-02C26B420733}"/>
  </w:font>
  <w:font w:name="Cambria">
    <w:panose1 w:val="02040503050406030204"/>
    <w:charset w:val="00"/>
    <w:family w:val="roman"/>
    <w:pitch w:val="variable"/>
    <w:sig w:usb0="E00006FF" w:usb1="420024FF" w:usb2="02000000" w:usb3="00000000" w:csb0="0000019F" w:csb1="00000000"/>
    <w:embedRegular r:id="rId6" w:fontKey="{0C705DB2-6F9B-4984-9B15-7B0FDEBC18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AF37" w14:textId="56BBBB36" w:rsidR="00870C13" w:rsidRDefault="009E2797">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7B09FDC0" wp14:editId="6D6102C5">
          <wp:simplePos x="0" y="0"/>
          <wp:positionH relativeFrom="page">
            <wp:posOffset>254000</wp:posOffset>
          </wp:positionH>
          <wp:positionV relativeFrom="page">
            <wp:posOffset>9299575</wp:posOffset>
          </wp:positionV>
          <wp:extent cx="1270000" cy="1125569"/>
          <wp:effectExtent l="0" t="0" r="0" b="0"/>
          <wp:wrapNone/>
          <wp:docPr id="11893245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4597"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0F1BEA24" wp14:editId="1D55F17D">
          <wp:simplePos x="0" y="0"/>
          <wp:positionH relativeFrom="page">
            <wp:posOffset>3400425</wp:posOffset>
          </wp:positionH>
          <wp:positionV relativeFrom="page">
            <wp:posOffset>9553575</wp:posOffset>
          </wp:positionV>
          <wp:extent cx="762000" cy="762000"/>
          <wp:effectExtent l="0" t="0" r="0" b="0"/>
          <wp:wrapNone/>
          <wp:docPr id="1705626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26417"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7AB00F7E" wp14:editId="175008F6">
          <wp:simplePos x="0" y="0"/>
          <wp:positionH relativeFrom="page">
            <wp:posOffset>6165850</wp:posOffset>
          </wp:positionH>
          <wp:positionV relativeFrom="page">
            <wp:posOffset>9172575</wp:posOffset>
          </wp:positionV>
          <wp:extent cx="1143000" cy="1088571"/>
          <wp:effectExtent l="0" t="0" r="0" b="0"/>
          <wp:wrapNone/>
          <wp:docPr id="1342401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1661"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EBF5D71" wp14:editId="7E198249">
              <wp:simplePos x="0" y="0"/>
              <wp:positionH relativeFrom="page">
                <wp:posOffset>0</wp:posOffset>
              </wp:positionH>
              <wp:positionV relativeFrom="page">
                <wp:posOffset>10506075</wp:posOffset>
              </wp:positionV>
              <wp:extent cx="7562850" cy="190500"/>
              <wp:effectExtent l="57150" t="19050" r="57150" b="76200"/>
              <wp:wrapNone/>
              <wp:docPr id="861220414"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6D70B"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744CFCFE" wp14:editId="4D4A3399">
              <wp:simplePos x="0" y="0"/>
              <wp:positionH relativeFrom="page">
                <wp:posOffset>0</wp:posOffset>
              </wp:positionH>
              <wp:positionV relativeFrom="page">
                <wp:posOffset>10439400</wp:posOffset>
              </wp:positionV>
              <wp:extent cx="7562850" cy="63500"/>
              <wp:effectExtent l="57150" t="19050" r="57150" b="69850"/>
              <wp:wrapNone/>
              <wp:docPr id="845793182"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FFAAD"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BD9F" w14:textId="77777777" w:rsidR="00AF7D84" w:rsidRDefault="00AF7D84">
      <w:pPr>
        <w:spacing w:after="0" w:line="240" w:lineRule="auto"/>
      </w:pPr>
      <w:r>
        <w:separator/>
      </w:r>
    </w:p>
  </w:footnote>
  <w:footnote w:type="continuationSeparator" w:id="0">
    <w:p w14:paraId="369ABCF7" w14:textId="77777777" w:rsidR="00AF7D84" w:rsidRDefault="00AF7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7A57" w14:textId="6C49EAC5" w:rsidR="00E65D75" w:rsidRDefault="009E2797">
    <w:pPr>
      <w:pStyle w:val="Header"/>
    </w:pPr>
    <w:r>
      <w:rPr>
        <w:noProof/>
      </w:rPr>
      <w:drawing>
        <wp:anchor distT="0" distB="0" distL="114300" distR="114300" simplePos="0" relativeHeight="251663360" behindDoc="0" locked="0" layoutInCell="1" allowOverlap="1" wp14:anchorId="6AC08465" wp14:editId="7CCDE286">
          <wp:simplePos x="0" y="0"/>
          <wp:positionH relativeFrom="page">
            <wp:posOffset>254000</wp:posOffset>
          </wp:positionH>
          <wp:positionV relativeFrom="page">
            <wp:posOffset>508000</wp:posOffset>
          </wp:positionV>
          <wp:extent cx="1524000" cy="708500"/>
          <wp:effectExtent l="0" t="0" r="0" b="0"/>
          <wp:wrapNone/>
          <wp:docPr id="794675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5596"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09FF8AA" wp14:editId="0DECCBFE">
          <wp:simplePos x="0" y="0"/>
          <wp:positionH relativeFrom="page">
            <wp:posOffset>6038850</wp:posOffset>
          </wp:positionH>
          <wp:positionV relativeFrom="page">
            <wp:posOffset>508000</wp:posOffset>
          </wp:positionV>
          <wp:extent cx="1270000" cy="1270000"/>
          <wp:effectExtent l="0" t="0" r="0" b="6350"/>
          <wp:wrapNone/>
          <wp:docPr id="2042755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5710"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5AD4114A" wp14:editId="10220349">
              <wp:simplePos x="0" y="0"/>
              <wp:positionH relativeFrom="page">
                <wp:posOffset>0</wp:posOffset>
              </wp:positionH>
              <wp:positionV relativeFrom="page">
                <wp:posOffset>314325</wp:posOffset>
              </wp:positionV>
              <wp:extent cx="7562850" cy="63500"/>
              <wp:effectExtent l="57150" t="19050" r="57150" b="69850"/>
              <wp:wrapNone/>
              <wp:docPr id="137289254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9BF699"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2057AE41" wp14:editId="2F69CF98">
              <wp:simplePos x="0" y="0"/>
              <wp:positionH relativeFrom="page">
                <wp:posOffset>0</wp:posOffset>
              </wp:positionH>
              <wp:positionV relativeFrom="page">
                <wp:posOffset>190500</wp:posOffset>
              </wp:positionV>
              <wp:extent cx="7562850" cy="127000"/>
              <wp:effectExtent l="57150" t="19050" r="57150" b="82550"/>
              <wp:wrapNone/>
              <wp:docPr id="1469044673"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F5F38B"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3CCB28CA" wp14:editId="00BD045A">
              <wp:simplePos x="0" y="0"/>
              <wp:positionH relativeFrom="page">
                <wp:posOffset>0</wp:posOffset>
              </wp:positionH>
              <wp:positionV relativeFrom="page">
                <wp:posOffset>0</wp:posOffset>
              </wp:positionV>
              <wp:extent cx="7562850" cy="190500"/>
              <wp:effectExtent l="57150" t="19050" r="57150" b="76200"/>
              <wp:wrapNone/>
              <wp:docPr id="569467428"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CF2F1"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DEC"/>
    <w:multiLevelType w:val="multilevel"/>
    <w:tmpl w:val="9780B0F2"/>
    <w:lvl w:ilvl="0">
      <w:start w:val="1"/>
      <w:numFmt w:val="decimal"/>
      <w:lvlText w:val="%1-"/>
      <w:lvlJc w:val="center"/>
      <w:pPr>
        <w:ind w:left="108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6F9267C"/>
    <w:multiLevelType w:val="multilevel"/>
    <w:tmpl w:val="41AE0FFE"/>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3D636E6"/>
    <w:multiLevelType w:val="multilevel"/>
    <w:tmpl w:val="C9FEB3C4"/>
    <w:lvl w:ilvl="0">
      <w:start w:val="1"/>
      <w:numFmt w:val="decimal"/>
      <w:lvlText w:val="%1."/>
      <w:lvlJc w:val="left"/>
      <w:pPr>
        <w:ind w:left="56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3" w15:restartNumberingAfterBreak="0">
    <w:nsid w:val="1B1955C6"/>
    <w:multiLevelType w:val="multilevel"/>
    <w:tmpl w:val="C726A68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55C6CB4"/>
    <w:multiLevelType w:val="multilevel"/>
    <w:tmpl w:val="19B4899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C96404C"/>
    <w:multiLevelType w:val="multilevel"/>
    <w:tmpl w:val="C6F2EFB0"/>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1456459"/>
    <w:multiLevelType w:val="multilevel"/>
    <w:tmpl w:val="EA30F9C0"/>
    <w:lvl w:ilvl="0">
      <w:start w:val="1"/>
      <w:numFmt w:val="decimal"/>
      <w:lvlText w:val="%1."/>
      <w:lvlJc w:val="left"/>
      <w:pPr>
        <w:ind w:left="459" w:hanging="360"/>
      </w:pPr>
    </w:lvl>
    <w:lvl w:ilvl="1">
      <w:start w:val="1"/>
      <w:numFmt w:val="lowerLetter"/>
      <w:lvlText w:val="%2."/>
      <w:lvlJc w:val="left"/>
      <w:pPr>
        <w:ind w:left="1179" w:hanging="360"/>
      </w:pPr>
    </w:lvl>
    <w:lvl w:ilvl="2">
      <w:start w:val="1"/>
      <w:numFmt w:val="lowerRoman"/>
      <w:lvlText w:val="%3."/>
      <w:lvlJc w:val="right"/>
      <w:pPr>
        <w:ind w:left="1899" w:hanging="180"/>
      </w:pPr>
    </w:lvl>
    <w:lvl w:ilvl="3">
      <w:start w:val="1"/>
      <w:numFmt w:val="decimal"/>
      <w:lvlText w:val="%4."/>
      <w:lvlJc w:val="left"/>
      <w:pPr>
        <w:ind w:left="2619" w:hanging="360"/>
      </w:pPr>
    </w:lvl>
    <w:lvl w:ilvl="4">
      <w:start w:val="1"/>
      <w:numFmt w:val="lowerLetter"/>
      <w:lvlText w:val="%5."/>
      <w:lvlJc w:val="left"/>
      <w:pPr>
        <w:ind w:left="3339" w:hanging="360"/>
      </w:pPr>
    </w:lvl>
    <w:lvl w:ilvl="5">
      <w:start w:val="1"/>
      <w:numFmt w:val="lowerRoman"/>
      <w:lvlText w:val="%6."/>
      <w:lvlJc w:val="right"/>
      <w:pPr>
        <w:ind w:left="4059" w:hanging="180"/>
      </w:pPr>
    </w:lvl>
    <w:lvl w:ilvl="6">
      <w:start w:val="1"/>
      <w:numFmt w:val="decimal"/>
      <w:lvlText w:val="%7."/>
      <w:lvlJc w:val="left"/>
      <w:pPr>
        <w:ind w:left="4779" w:hanging="360"/>
      </w:pPr>
    </w:lvl>
    <w:lvl w:ilvl="7">
      <w:start w:val="1"/>
      <w:numFmt w:val="lowerLetter"/>
      <w:lvlText w:val="%8."/>
      <w:lvlJc w:val="left"/>
      <w:pPr>
        <w:ind w:left="5499" w:hanging="360"/>
      </w:pPr>
    </w:lvl>
    <w:lvl w:ilvl="8">
      <w:start w:val="1"/>
      <w:numFmt w:val="lowerRoman"/>
      <w:lvlText w:val="%9."/>
      <w:lvlJc w:val="right"/>
      <w:pPr>
        <w:ind w:left="6219" w:hanging="180"/>
      </w:pPr>
    </w:lvl>
  </w:abstractNum>
  <w:abstractNum w:abstractNumId="7" w15:restartNumberingAfterBreak="0">
    <w:nsid w:val="3B9323E2"/>
    <w:multiLevelType w:val="multilevel"/>
    <w:tmpl w:val="A840484E"/>
    <w:lvl w:ilvl="0">
      <w:start w:val="1"/>
      <w:numFmt w:val="decimal"/>
      <w:lvlText w:val="%1."/>
      <w:lvlJc w:val="left"/>
      <w:pPr>
        <w:ind w:left="1286" w:hanging="360"/>
      </w:pPr>
    </w:lvl>
    <w:lvl w:ilvl="1">
      <w:start w:val="1"/>
      <w:numFmt w:val="lowerLetter"/>
      <w:lvlText w:val="%2."/>
      <w:lvlJc w:val="left"/>
      <w:pPr>
        <w:ind w:left="2006" w:hanging="360"/>
      </w:pPr>
    </w:lvl>
    <w:lvl w:ilvl="2">
      <w:start w:val="1"/>
      <w:numFmt w:val="lowerRoman"/>
      <w:lvlText w:val="%3."/>
      <w:lvlJc w:val="right"/>
      <w:pPr>
        <w:ind w:left="2726" w:hanging="180"/>
      </w:pPr>
    </w:lvl>
    <w:lvl w:ilvl="3">
      <w:start w:val="1"/>
      <w:numFmt w:val="decimal"/>
      <w:lvlText w:val="%4."/>
      <w:lvlJc w:val="left"/>
      <w:pPr>
        <w:ind w:left="3446" w:hanging="360"/>
      </w:pPr>
    </w:lvl>
    <w:lvl w:ilvl="4">
      <w:start w:val="1"/>
      <w:numFmt w:val="lowerLetter"/>
      <w:lvlText w:val="%5."/>
      <w:lvlJc w:val="left"/>
      <w:pPr>
        <w:ind w:left="4166" w:hanging="360"/>
      </w:pPr>
    </w:lvl>
    <w:lvl w:ilvl="5">
      <w:start w:val="1"/>
      <w:numFmt w:val="lowerRoman"/>
      <w:lvlText w:val="%6."/>
      <w:lvlJc w:val="right"/>
      <w:pPr>
        <w:ind w:left="4886" w:hanging="180"/>
      </w:pPr>
    </w:lvl>
    <w:lvl w:ilvl="6">
      <w:start w:val="1"/>
      <w:numFmt w:val="decimal"/>
      <w:lvlText w:val="%7."/>
      <w:lvlJc w:val="left"/>
      <w:pPr>
        <w:ind w:left="5606" w:hanging="360"/>
      </w:pPr>
    </w:lvl>
    <w:lvl w:ilvl="7">
      <w:start w:val="1"/>
      <w:numFmt w:val="lowerLetter"/>
      <w:lvlText w:val="%8."/>
      <w:lvlJc w:val="left"/>
      <w:pPr>
        <w:ind w:left="6326" w:hanging="360"/>
      </w:pPr>
    </w:lvl>
    <w:lvl w:ilvl="8">
      <w:start w:val="1"/>
      <w:numFmt w:val="lowerRoman"/>
      <w:lvlText w:val="%9."/>
      <w:lvlJc w:val="right"/>
      <w:pPr>
        <w:ind w:left="7046" w:hanging="180"/>
      </w:pPr>
    </w:lvl>
  </w:abstractNum>
  <w:abstractNum w:abstractNumId="8" w15:restartNumberingAfterBreak="0">
    <w:nsid w:val="42282D86"/>
    <w:multiLevelType w:val="multilevel"/>
    <w:tmpl w:val="3140C586"/>
    <w:lvl w:ilvl="0">
      <w:start w:val="1"/>
      <w:numFmt w:val="decimal"/>
      <w:lvlText w:val="%1."/>
      <w:lvlJc w:val="left"/>
      <w:pPr>
        <w:ind w:left="1286" w:hanging="360"/>
      </w:pPr>
    </w:lvl>
    <w:lvl w:ilvl="1">
      <w:start w:val="1"/>
      <w:numFmt w:val="lowerLetter"/>
      <w:lvlText w:val="%2."/>
      <w:lvlJc w:val="left"/>
      <w:pPr>
        <w:ind w:left="2006" w:hanging="360"/>
      </w:pPr>
    </w:lvl>
    <w:lvl w:ilvl="2">
      <w:start w:val="1"/>
      <w:numFmt w:val="lowerRoman"/>
      <w:lvlText w:val="%3."/>
      <w:lvlJc w:val="right"/>
      <w:pPr>
        <w:ind w:left="2726" w:hanging="180"/>
      </w:pPr>
    </w:lvl>
    <w:lvl w:ilvl="3">
      <w:start w:val="1"/>
      <w:numFmt w:val="decimal"/>
      <w:lvlText w:val="%4."/>
      <w:lvlJc w:val="left"/>
      <w:pPr>
        <w:ind w:left="3446" w:hanging="360"/>
      </w:pPr>
    </w:lvl>
    <w:lvl w:ilvl="4">
      <w:start w:val="1"/>
      <w:numFmt w:val="lowerLetter"/>
      <w:lvlText w:val="%5."/>
      <w:lvlJc w:val="left"/>
      <w:pPr>
        <w:ind w:left="4166" w:hanging="360"/>
      </w:pPr>
    </w:lvl>
    <w:lvl w:ilvl="5">
      <w:start w:val="1"/>
      <w:numFmt w:val="lowerRoman"/>
      <w:lvlText w:val="%6."/>
      <w:lvlJc w:val="right"/>
      <w:pPr>
        <w:ind w:left="4886" w:hanging="180"/>
      </w:pPr>
    </w:lvl>
    <w:lvl w:ilvl="6">
      <w:start w:val="1"/>
      <w:numFmt w:val="decimal"/>
      <w:lvlText w:val="%7."/>
      <w:lvlJc w:val="left"/>
      <w:pPr>
        <w:ind w:left="5606" w:hanging="360"/>
      </w:pPr>
    </w:lvl>
    <w:lvl w:ilvl="7">
      <w:start w:val="1"/>
      <w:numFmt w:val="lowerLetter"/>
      <w:lvlText w:val="%8."/>
      <w:lvlJc w:val="left"/>
      <w:pPr>
        <w:ind w:left="6326" w:hanging="360"/>
      </w:pPr>
    </w:lvl>
    <w:lvl w:ilvl="8">
      <w:start w:val="1"/>
      <w:numFmt w:val="lowerRoman"/>
      <w:lvlText w:val="%9."/>
      <w:lvlJc w:val="right"/>
      <w:pPr>
        <w:ind w:left="7046" w:hanging="180"/>
      </w:pPr>
    </w:lvl>
  </w:abstractNum>
  <w:abstractNum w:abstractNumId="9" w15:restartNumberingAfterBreak="0">
    <w:nsid w:val="497E1873"/>
    <w:multiLevelType w:val="multilevel"/>
    <w:tmpl w:val="3E84B696"/>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0" w15:restartNumberingAfterBreak="0">
    <w:nsid w:val="499E7534"/>
    <w:multiLevelType w:val="multilevel"/>
    <w:tmpl w:val="5FA4A35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9C54C42"/>
    <w:multiLevelType w:val="multilevel"/>
    <w:tmpl w:val="ACA4AAE2"/>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2" w15:restartNumberingAfterBreak="0">
    <w:nsid w:val="4EED1AC0"/>
    <w:multiLevelType w:val="multilevel"/>
    <w:tmpl w:val="BD1EDCCC"/>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3" w15:restartNumberingAfterBreak="0">
    <w:nsid w:val="502E4864"/>
    <w:multiLevelType w:val="multilevel"/>
    <w:tmpl w:val="C46CDFA6"/>
    <w:lvl w:ilvl="0">
      <w:start w:val="1"/>
      <w:numFmt w:val="decimal"/>
      <w:lvlText w:val="%1-"/>
      <w:lvlJc w:val="center"/>
      <w:pPr>
        <w:ind w:left="108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54B9026A"/>
    <w:multiLevelType w:val="multilevel"/>
    <w:tmpl w:val="9634B22A"/>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EE95D2F"/>
    <w:multiLevelType w:val="multilevel"/>
    <w:tmpl w:val="57B65070"/>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num w:numId="1" w16cid:durableId="1942685614">
    <w:abstractNumId w:val="0"/>
  </w:num>
  <w:num w:numId="2" w16cid:durableId="687755552">
    <w:abstractNumId w:val="3"/>
  </w:num>
  <w:num w:numId="3" w16cid:durableId="361906570">
    <w:abstractNumId w:val="11"/>
  </w:num>
  <w:num w:numId="4" w16cid:durableId="94568738">
    <w:abstractNumId w:val="15"/>
  </w:num>
  <w:num w:numId="5" w16cid:durableId="398748352">
    <w:abstractNumId w:val="9"/>
  </w:num>
  <w:num w:numId="6" w16cid:durableId="593394970">
    <w:abstractNumId w:val="12"/>
  </w:num>
  <w:num w:numId="7" w16cid:durableId="783160940">
    <w:abstractNumId w:val="5"/>
  </w:num>
  <w:num w:numId="8" w16cid:durableId="1717437222">
    <w:abstractNumId w:val="2"/>
  </w:num>
  <w:num w:numId="9" w16cid:durableId="1446198691">
    <w:abstractNumId w:val="13"/>
  </w:num>
  <w:num w:numId="10" w16cid:durableId="1848791641">
    <w:abstractNumId w:val="7"/>
  </w:num>
  <w:num w:numId="11" w16cid:durableId="1994872379">
    <w:abstractNumId w:val="8"/>
  </w:num>
  <w:num w:numId="12" w16cid:durableId="180246899">
    <w:abstractNumId w:val="1"/>
  </w:num>
  <w:num w:numId="13" w16cid:durableId="2129272857">
    <w:abstractNumId w:val="14"/>
  </w:num>
  <w:num w:numId="14" w16cid:durableId="890044780">
    <w:abstractNumId w:val="10"/>
  </w:num>
  <w:num w:numId="15" w16cid:durableId="1590498986">
    <w:abstractNumId w:val="4"/>
  </w:num>
  <w:num w:numId="16" w16cid:durableId="437869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13"/>
    <w:rsid w:val="00120CDE"/>
    <w:rsid w:val="001741AF"/>
    <w:rsid w:val="001D0BD7"/>
    <w:rsid w:val="00216AF0"/>
    <w:rsid w:val="0022247D"/>
    <w:rsid w:val="00412A42"/>
    <w:rsid w:val="004D2F1A"/>
    <w:rsid w:val="007457BD"/>
    <w:rsid w:val="007B2816"/>
    <w:rsid w:val="007C0157"/>
    <w:rsid w:val="00836646"/>
    <w:rsid w:val="00870C13"/>
    <w:rsid w:val="008863CA"/>
    <w:rsid w:val="00947357"/>
    <w:rsid w:val="009E2797"/>
    <w:rsid w:val="00AF7D84"/>
    <w:rsid w:val="00D35BA9"/>
    <w:rsid w:val="00D831BF"/>
    <w:rsid w:val="00DB31D8"/>
    <w:rsid w:val="00E65D75"/>
    <w:rsid w:val="00EB7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8CC20"/>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B31D8"/>
    <w:pPr>
      <w:tabs>
        <w:tab w:val="center" w:pos="4153"/>
        <w:tab w:val="right" w:pos="8306"/>
      </w:tabs>
      <w:spacing w:after="0" w:line="240" w:lineRule="auto"/>
    </w:pPr>
  </w:style>
  <w:style w:type="character" w:customStyle="1" w:styleId="HeaderChar">
    <w:name w:val="Header Char"/>
    <w:basedOn w:val="DefaultParagraphFont"/>
    <w:link w:val="Header"/>
    <w:uiPriority w:val="99"/>
    <w:rsid w:val="00DB31D8"/>
  </w:style>
  <w:style w:type="paragraph" w:styleId="Footer">
    <w:name w:val="footer"/>
    <w:basedOn w:val="Normal"/>
    <w:link w:val="FooterChar"/>
    <w:uiPriority w:val="99"/>
    <w:unhideWhenUsed/>
    <w:rsid w:val="00DB31D8"/>
    <w:pPr>
      <w:tabs>
        <w:tab w:val="center" w:pos="4153"/>
        <w:tab w:val="right" w:pos="8306"/>
      </w:tabs>
      <w:spacing w:after="0" w:line="240" w:lineRule="auto"/>
    </w:pPr>
  </w:style>
  <w:style w:type="character" w:customStyle="1" w:styleId="FooterChar">
    <w:name w:val="Footer Char"/>
    <w:basedOn w:val="DefaultParagraphFont"/>
    <w:link w:val="Footer"/>
    <w:uiPriority w:val="99"/>
    <w:rsid w:val="00DB3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tSuto+yqyB6g3ViG9H1eMrhA==">CgMxLjAyDmguanA5cXd2aTZ4MWg5OAByITFjZmxOclVqY3U4UVhXOW92T0tUMExxaElnVGZ0LWs0UA==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2710</Words>
  <Characters>15452</Characters>
  <Application>Microsoft Office Word</Application>
  <DocSecurity>0</DocSecurity>
  <Lines>128</Lines>
  <Paragraphs>36</Paragraphs>
  <ScaleCrop>false</ScaleCrop>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2026-05-18T07:43:00Z</cp:lastPrinted>
  <dcterms:created xsi:type="dcterms:W3CDTF">2026-06-21T12:39:00Z</dcterms:created>
  <dcterms:modified xsi:type="dcterms:W3CDTF">2026-06-23T13:45:00Z</dcterms:modified>
</cp:coreProperties>
</file>