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32108" w14:textId="77777777" w:rsidR="00B00E1A" w:rsidRDefault="00000000">
      <w:pPr>
        <w:spacing w:after="160" w:line="2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Chemistry (0620) - Extended</w:t>
      </w:r>
    </w:p>
    <w:p w14:paraId="4A46F42A"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Curriculum: IGCSE</w:t>
      </w:r>
    </w:p>
    <w:p w14:paraId="1F11DB4F"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 level: 9</w:t>
      </w:r>
    </w:p>
    <w:p w14:paraId="0B171655"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 Namrata Maheshwari, Varun </w:t>
      </w:r>
      <w:proofErr w:type="spellStart"/>
      <w:r>
        <w:rPr>
          <w:rFonts w:ascii="Times New Roman" w:eastAsia="Times New Roman" w:hAnsi="Times New Roman" w:cs="Times New Roman"/>
          <w:sz w:val="24"/>
          <w:szCs w:val="24"/>
        </w:rPr>
        <w:t>Mangotra</w:t>
      </w:r>
      <w:proofErr w:type="spellEnd"/>
    </w:p>
    <w:p w14:paraId="0FC069F0"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namrata.maheshwari@hixs.org, varun.mangotra@hixs.org</w:t>
      </w:r>
    </w:p>
    <w:p w14:paraId="63ACD25C"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Year: 2022 - 2023</w:t>
      </w:r>
    </w:p>
    <w:p w14:paraId="780EF9C5"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7190FF69" w14:textId="77777777" w:rsidR="00B00E1A" w:rsidRDefault="00000000">
      <w:pPr>
        <w:pStyle w:val="Heading2"/>
        <w:keepNext w:val="0"/>
        <w:keepLines w:val="0"/>
        <w:spacing w:after="160" w:line="151" w:lineRule="auto"/>
        <w:jc w:val="both"/>
        <w:rPr>
          <w:rFonts w:ascii="Times New Roman" w:eastAsia="Times New Roman" w:hAnsi="Times New Roman" w:cs="Times New Roman"/>
          <w:b/>
          <w:sz w:val="24"/>
          <w:szCs w:val="24"/>
          <w:u w:val="single"/>
        </w:rPr>
      </w:pPr>
      <w:bookmarkStart w:id="0" w:name="_fcapql4fqcl0" w:colFirst="0" w:colLast="0"/>
      <w:bookmarkEnd w:id="0"/>
      <w:r>
        <w:rPr>
          <w:rFonts w:ascii="Times New Roman" w:eastAsia="Times New Roman" w:hAnsi="Times New Roman" w:cs="Times New Roman"/>
          <w:b/>
          <w:sz w:val="24"/>
          <w:szCs w:val="24"/>
          <w:u w:val="single"/>
        </w:rPr>
        <w:t>COURSE DESCRIPTION</w:t>
      </w:r>
    </w:p>
    <w:p w14:paraId="62A3614B" w14:textId="77777777" w:rsidR="00B00E1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Cambridge IGCSE Chemistry syllabus enables learners to recognize that science is evidence based and helps to understand the usefulness, and the limitations, of scientific methods. It provides a better understanding of the technological world, with an informed interest in scientific matters. It recognizes the usefulness (and limitations) of scientific method, and how to apply this to other disciplines and in everyday life develop relevant attitudes, such as a concern for accuracy and precision, objectivity, integrity, enquiry, initiative, and inventiveness develop an interest in, and care for, the environment. It promotes a better understanding of the influence and limitations placed on scientific study by society, economy, technology, ethics, the community, and the environment develop an understanding of the scientific skills essential for both further study and everyday life.</w:t>
      </w:r>
    </w:p>
    <w:p w14:paraId="30D867B8"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0FBFC7" w14:textId="77777777" w:rsidR="00B00E1A" w:rsidRDefault="00000000">
      <w:pPr>
        <w:shd w:val="clear" w:color="auto" w:fill="FFFFFF"/>
        <w:spacing w:line="280"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 </w:t>
      </w:r>
    </w:p>
    <w:p w14:paraId="6C3D2F80" w14:textId="77777777" w:rsidR="00B00E1A" w:rsidRDefault="00000000">
      <w:pPr>
        <w:shd w:val="clear" w:color="auto" w:fill="FFFFFF"/>
        <w:spacing w:line="2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LEARNING OBJECTIVES</w:t>
      </w:r>
    </w:p>
    <w:p w14:paraId="0254253C"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Candidates should be able to demonstrate knowledge and understanding of:</w:t>
      </w:r>
    </w:p>
    <w:p w14:paraId="71251947"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scientific phenomena, facts, laws, definitions, concepts, and theories</w:t>
      </w:r>
    </w:p>
    <w:p w14:paraId="3747B8A0"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scientific vocabulary, terminology, and conventions (including symbols, quantities, and units)</w:t>
      </w:r>
    </w:p>
    <w:p w14:paraId="55829808"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scientific instruments and apparatus, including techniques of operation and aspects of safety</w:t>
      </w:r>
    </w:p>
    <w:p w14:paraId="0E0F56CE"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scientific and technological applications with their social, economic, and environmental implications</w:t>
      </w:r>
    </w:p>
    <w:p w14:paraId="7D81E5E3"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use scientific ideas, facts, and laws</w:t>
      </w:r>
    </w:p>
    <w:p w14:paraId="7B5D397C"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know definitions and the meaning of scientific terms</w:t>
      </w:r>
    </w:p>
    <w:p w14:paraId="42734C59"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know about chemical apparatus and how it works</w:t>
      </w:r>
    </w:p>
    <w:p w14:paraId="5C44C760"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know chemical symbols, quantities (e.g., volume) and units (e.g., dm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p w14:paraId="55A18DEF"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understand the importance of science in everyday life.</w:t>
      </w:r>
    </w:p>
    <w:p w14:paraId="31CEDE6B"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locate, select, organize, and present information from a variety of sources</w:t>
      </w:r>
    </w:p>
    <w:p w14:paraId="68378B7B"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translate information from one form to another</w:t>
      </w:r>
    </w:p>
    <w:p w14:paraId="35EEDB01"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manipulate numerical and other data</w:t>
      </w:r>
    </w:p>
    <w:p w14:paraId="27548FBB"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use information to identify patterns, report trends and draw inferences</w:t>
      </w:r>
    </w:p>
    <w:p w14:paraId="721AAEA8"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present reasoned explanations for phenomena, patterns, and relationships</w:t>
      </w:r>
    </w:p>
    <w:p w14:paraId="04AB45F1"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make predictions and hypotheses</w:t>
      </w:r>
    </w:p>
    <w:p w14:paraId="39A6D909"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solve problems, including some of a quantitative nature.</w:t>
      </w:r>
    </w:p>
    <w:p w14:paraId="50E107BC"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select and organize information from graphs, tables, and written text</w:t>
      </w:r>
    </w:p>
    <w:p w14:paraId="63F28C7D"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change information from one form to another, e.g., draw graphs from data, construct symbol equations from word equations</w:t>
      </w:r>
    </w:p>
    <w:p w14:paraId="6B048567"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arrange data and carry out calculations</w:t>
      </w:r>
    </w:p>
    <w:p w14:paraId="277EB323"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identify trends and patterns from information given and draw conclusions</w:t>
      </w:r>
    </w:p>
    <w:p w14:paraId="42AAFCCA"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explain scientific relationships</w:t>
      </w:r>
    </w:p>
    <w:p w14:paraId="34B09844"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make predictions and develop scientific ideas</w:t>
      </w:r>
    </w:p>
    <w:p w14:paraId="75CE3C18" w14:textId="77777777" w:rsidR="00B00E1A" w:rsidRDefault="00000000">
      <w:pPr>
        <w:spacing w:line="301"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solve problems.</w:t>
      </w:r>
    </w:p>
    <w:p w14:paraId="03E46B4B" w14:textId="77777777" w:rsidR="00B00E1A" w:rsidRDefault="00000000">
      <w:pPr>
        <w:shd w:val="clear" w:color="auto" w:fill="FFFFFF"/>
        <w:spacing w:line="2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6CF4D869" w14:textId="77777777" w:rsidR="00B00E1A" w:rsidRDefault="00000000">
      <w:pPr>
        <w:spacing w:after="160" w:line="2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1F2EE1"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REFERENCE MATERIAL:</w:t>
      </w:r>
      <w:r>
        <w:rPr>
          <w:rFonts w:ascii="Times New Roman" w:eastAsia="Times New Roman" w:hAnsi="Times New Roman" w:cs="Times New Roman"/>
          <w:b/>
          <w:sz w:val="24"/>
          <w:szCs w:val="24"/>
        </w:rPr>
        <w:t xml:space="preserve"> </w:t>
      </w:r>
    </w:p>
    <w:p w14:paraId="2F563599"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Textbook: </w:t>
      </w:r>
      <w:r>
        <w:rPr>
          <w:rFonts w:ascii="Times New Roman" w:eastAsia="Times New Roman" w:hAnsi="Times New Roman" w:cs="Times New Roman"/>
          <w:sz w:val="24"/>
          <w:szCs w:val="24"/>
        </w:rPr>
        <w:t>Complete Chemistry for Cambridge IGCSE (Fourth Edition) by Rose Marie Gallagher &amp; Paul Ingram</w:t>
      </w:r>
    </w:p>
    <w:p w14:paraId="1952E97A"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w:t>
      </w:r>
      <w:r>
        <w:rPr>
          <w:rFonts w:ascii="Times New Roman" w:eastAsia="Times New Roman" w:hAnsi="Times New Roman" w:cs="Times New Roman"/>
          <w:sz w:val="24"/>
          <w:szCs w:val="24"/>
        </w:rPr>
        <w:t xml:space="preserve"> Chemistry syllabus guide and learner’s guide.</w:t>
      </w:r>
    </w:p>
    <w:p w14:paraId="1CD3BE52" w14:textId="77777777" w:rsidR="00B00E1A" w:rsidRDefault="00000000">
      <w:pPr>
        <w:shd w:val="clear" w:color="auto" w:fill="FFFFFF"/>
        <w:spacing w:after="160" w:line="280" w:lineRule="auto"/>
        <w:rPr>
          <w:rFonts w:ascii="Times New Roman" w:eastAsia="Times New Roman" w:hAnsi="Times New Roman" w:cs="Times New Roman"/>
          <w:color w:val="286EA0"/>
          <w:sz w:val="24"/>
          <w:szCs w:val="24"/>
          <w:u w:val="single"/>
        </w:rPr>
      </w:pPr>
      <w:r>
        <w:rPr>
          <w:rFonts w:ascii="Times New Roman" w:eastAsia="Times New Roman" w:hAnsi="Times New Roman" w:cs="Times New Roman"/>
          <w:b/>
          <w:sz w:val="24"/>
          <w:szCs w:val="24"/>
        </w:rPr>
        <w:t>Online resource</w:t>
      </w: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b/>
          <w:sz w:val="24"/>
          <w:szCs w:val="24"/>
        </w:rPr>
        <w:t>phet</w:t>
      </w:r>
      <w:proofErr w:type="spellEnd"/>
      <w:r>
        <w:rPr>
          <w:rFonts w:ascii="Times New Roman" w:eastAsia="Times New Roman" w:hAnsi="Times New Roman" w:cs="Times New Roman"/>
          <w:b/>
          <w:sz w:val="24"/>
          <w:szCs w:val="24"/>
        </w:rPr>
        <w:t xml:space="preserve"> simulations,</w:t>
      </w:r>
      <w:hyperlink r:id="rId7">
        <w:r>
          <w:rPr>
            <w:rFonts w:ascii="Times New Roman" w:eastAsia="Times New Roman" w:hAnsi="Times New Roman" w:cs="Times New Roman"/>
            <w:b/>
            <w:sz w:val="24"/>
            <w:szCs w:val="24"/>
          </w:rPr>
          <w:t xml:space="preserve"> </w:t>
        </w:r>
      </w:hyperlink>
      <w:hyperlink r:id="rId8">
        <w:r>
          <w:rPr>
            <w:rFonts w:ascii="Times New Roman" w:eastAsia="Times New Roman" w:hAnsi="Times New Roman" w:cs="Times New Roman"/>
            <w:b/>
            <w:color w:val="0000FF"/>
            <w:sz w:val="24"/>
            <w:szCs w:val="24"/>
            <w:u w:val="single"/>
          </w:rPr>
          <w:t>www.docbrown.info</w:t>
        </w:r>
      </w:hyperlink>
      <w:r>
        <w:rPr>
          <w:rFonts w:ascii="Times New Roman" w:eastAsia="Times New Roman" w:hAnsi="Times New Roman" w:cs="Times New Roman"/>
          <w:b/>
          <w:sz w:val="24"/>
          <w:szCs w:val="24"/>
        </w:rPr>
        <w:t xml:space="preserve">, </w:t>
      </w:r>
      <w:hyperlink r:id="rId9">
        <w:r>
          <w:rPr>
            <w:rFonts w:ascii="Times New Roman" w:eastAsia="Times New Roman" w:hAnsi="Times New Roman" w:cs="Times New Roman"/>
            <w:b/>
            <w:sz w:val="24"/>
            <w:szCs w:val="24"/>
          </w:rPr>
          <w:t xml:space="preserve"> </w:t>
        </w:r>
      </w:hyperlink>
      <w:hyperlink r:id="rId10">
        <w:r>
          <w:rPr>
            <w:rFonts w:ascii="Times New Roman" w:eastAsia="Times New Roman" w:hAnsi="Times New Roman" w:cs="Times New Roman"/>
            <w:b/>
            <w:color w:val="0000FF"/>
            <w:sz w:val="24"/>
            <w:szCs w:val="24"/>
            <w:u w:val="single"/>
          </w:rPr>
          <w:t>www.ck-12.org</w:t>
        </w:r>
      </w:hyperlink>
      <w:r>
        <w:rPr>
          <w:rFonts w:ascii="Times New Roman" w:eastAsia="Times New Roman" w:hAnsi="Times New Roman" w:cs="Times New Roman"/>
          <w:b/>
          <w:sz w:val="24"/>
          <w:szCs w:val="24"/>
        </w:rPr>
        <w:t xml:space="preserve"> ,</w:t>
      </w:r>
      <w:hyperlink r:id="rId11">
        <w:r>
          <w:rPr>
            <w:rFonts w:ascii="Times New Roman" w:eastAsia="Times New Roman" w:hAnsi="Times New Roman" w:cs="Times New Roman"/>
            <w:b/>
            <w:sz w:val="24"/>
            <w:szCs w:val="24"/>
          </w:rPr>
          <w:t xml:space="preserve"> </w:t>
        </w:r>
      </w:hyperlink>
      <w:hyperlink r:id="rId12">
        <w:r>
          <w:rPr>
            <w:rFonts w:ascii="Times New Roman" w:eastAsia="Times New Roman" w:hAnsi="Times New Roman" w:cs="Times New Roman"/>
            <w:color w:val="286EA0"/>
            <w:sz w:val="24"/>
            <w:szCs w:val="24"/>
            <w:u w:val="single"/>
          </w:rPr>
          <w:t>http://www.bbc.co.uk/schools/gcsebitesize/science/</w:t>
        </w:r>
      </w:hyperlink>
    </w:p>
    <w:p w14:paraId="023910D5" w14:textId="77777777" w:rsidR="00B00E1A" w:rsidRDefault="00000000">
      <w:pPr>
        <w:spacing w:after="160" w:line="2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624761F7" w14:textId="77777777" w:rsidR="00B00E1A" w:rsidRDefault="00000000">
      <w:pPr>
        <w:spacing w:after="160" w:line="2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COURSE EXPECTATIONS:</w:t>
      </w:r>
    </w:p>
    <w:p w14:paraId="67862F7A" w14:textId="77777777" w:rsidR="00B00E1A" w:rsidRDefault="00000000">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to expect from the teacher?</w:t>
      </w:r>
    </w:p>
    <w:p w14:paraId="21D837A2" w14:textId="77777777" w:rsidR="00B00E1A" w:rsidRDefault="00000000">
      <w:pPr>
        <w:spacing w:before="28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Pace &amp; pattern: Expect to move through the year’s content following the cycle schedule.</w:t>
      </w:r>
    </w:p>
    <w:p w14:paraId="7EDB134C" w14:textId="77777777" w:rsidR="00B00E1A" w:rsidRDefault="00000000">
      <w:pPr>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In-class work: Expect to use class time efficiently and productively.</w:t>
      </w:r>
    </w:p>
    <w:p w14:paraId="35803575" w14:textId="77777777" w:rsidR="00B00E1A" w:rsidRDefault="00000000">
      <w:pPr>
        <w:spacing w:after="28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Homework: Expect to have regular assignments, supplemented by other worksheets</w:t>
      </w:r>
    </w:p>
    <w:p w14:paraId="128FA43F" w14:textId="77777777" w:rsidR="00B00E1A" w:rsidRDefault="00000000">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B9CB717" w14:textId="77777777" w:rsidR="00B00E1A" w:rsidRDefault="00B00E1A">
      <w:pPr>
        <w:ind w:left="360"/>
        <w:jc w:val="both"/>
        <w:rPr>
          <w:rFonts w:ascii="Times New Roman" w:eastAsia="Times New Roman" w:hAnsi="Times New Roman" w:cs="Times New Roman"/>
          <w:b/>
          <w:sz w:val="24"/>
          <w:szCs w:val="24"/>
        </w:rPr>
      </w:pPr>
    </w:p>
    <w:p w14:paraId="3628BBA8" w14:textId="77777777" w:rsidR="00B00E1A" w:rsidRDefault="00000000">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expected from the student?</w:t>
      </w:r>
    </w:p>
    <w:p w14:paraId="53B3EEC0" w14:textId="77777777" w:rsidR="00B00E1A" w:rsidRDefault="00000000">
      <w:pPr>
        <w:spacing w:before="28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w:t>
      </w:r>
      <w:r>
        <w:rPr>
          <w:rFonts w:ascii="Times New Roman" w:eastAsia="Times New Roman" w:hAnsi="Times New Roman" w:cs="Times New Roman"/>
          <w:sz w:val="24"/>
          <w:szCs w:val="24"/>
        </w:rPr>
        <w:tab/>
        <w:t>Keep up to date with the work. Seek help whenever required.</w:t>
      </w:r>
    </w:p>
    <w:p w14:paraId="38DB29F8" w14:textId="77777777" w:rsidR="00B00E1A" w:rsidRDefault="00000000">
      <w:pPr>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Autonomous learning: To become or continue being a proactive self-motivated learner.</w:t>
      </w:r>
    </w:p>
    <w:p w14:paraId="4AE5F05A" w14:textId="77777777" w:rsidR="00B00E1A" w:rsidRDefault="00000000">
      <w:pPr>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Always have and to use your Scientific Calculator.</w:t>
      </w:r>
    </w:p>
    <w:p w14:paraId="72427DB1" w14:textId="77777777" w:rsidR="00B00E1A" w:rsidRDefault="00000000">
      <w:pPr>
        <w:ind w:left="14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 xml:space="preserve">Explore different ways of approaching a scientific problem. </w:t>
      </w:r>
    </w:p>
    <w:p w14:paraId="7BDCD6B3" w14:textId="77777777" w:rsidR="00B00E1A" w:rsidRDefault="00000000">
      <w:pPr>
        <w:spacing w:after="280"/>
        <w:ind w:left="1440" w:hanging="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Develop independence in their subject learning through solving application-based questions and engaging in scientific investigation and modeling.</w:t>
      </w:r>
    </w:p>
    <w:p w14:paraId="62258457" w14:textId="77777777" w:rsidR="00B00E1A" w:rsidRDefault="00000000">
      <w:pPr>
        <w:spacing w:after="160" w:line="2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5452EC6C" w14:textId="77777777" w:rsidR="00B00E1A" w:rsidRDefault="00000000">
      <w:pPr>
        <w:spacing w:after="160" w:line="2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COURSE REQUIREMENTS:</w:t>
      </w:r>
    </w:p>
    <w:p w14:paraId="0C44DDE1" w14:textId="77777777" w:rsidR="00B00E1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Books – note-taking: Students must use their notebook to copy examples, take notes and key information.</w:t>
      </w:r>
    </w:p>
    <w:p w14:paraId="4900B0C4" w14:textId="77777777" w:rsidR="00B00E1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Revision: The students should become familiar with the difficulty and style of IGCSE past paper questions.</w:t>
      </w:r>
    </w:p>
    <w:p w14:paraId="3A8A399A" w14:textId="77777777" w:rsidR="00B00E1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 All assignments graded/non-graded should be taken seriously to enhance one’s learning</w:t>
      </w:r>
    </w:p>
    <w:p w14:paraId="63D0A016" w14:textId="77777777" w:rsidR="00B00E1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Late / make up assignment policy: Work must be submitted on or before the due date. Any difficulty in doing so should be brought to the notice of the teacher before the date of submission.  If a student is absent, the assignment must be turned in on the first day back to be considered on-time. The students are responsible to check with their teacher to make up for missed work.</w:t>
      </w:r>
    </w:p>
    <w:p w14:paraId="559A4F59" w14:textId="77777777" w:rsidR="00B00E1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Assessments: Preparation for assessments of all types should be done to the best of the student’s ability. All assessment tasks are of equal importance.</w:t>
      </w:r>
    </w:p>
    <w:p w14:paraId="1BE2DDA1" w14:textId="77777777" w:rsidR="00B00E1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Tardiness: Students should be on time for class. All delays or absences will be noted.</w:t>
      </w:r>
    </w:p>
    <w:p w14:paraId="695D2A39" w14:textId="77777777" w:rsidR="00B00E1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Academic honesty: Plagiarism will lead to serious consequences. Correct paraphrasing, direct quotation, and citation formats should be kept in mind. </w:t>
      </w:r>
    </w:p>
    <w:p w14:paraId="3629CA83" w14:textId="77777777" w:rsidR="00B00E1A" w:rsidRDefault="00000000">
      <w:pPr>
        <w:numPr>
          <w:ilvl w:val="0"/>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Respect: Students must respect each other’s voice.</w:t>
      </w:r>
    </w:p>
    <w:p w14:paraId="7C4ADC74" w14:textId="77777777" w:rsidR="00B00E1A" w:rsidRDefault="00B00E1A">
      <w:pPr>
        <w:spacing w:after="160" w:line="280" w:lineRule="auto"/>
        <w:rPr>
          <w:rFonts w:ascii="Times New Roman" w:eastAsia="Times New Roman" w:hAnsi="Times New Roman" w:cs="Times New Roman"/>
          <w:sz w:val="24"/>
          <w:szCs w:val="24"/>
        </w:rPr>
      </w:pPr>
    </w:p>
    <w:p w14:paraId="5EF83850" w14:textId="77777777" w:rsidR="00B00E1A" w:rsidRDefault="00B00E1A">
      <w:pPr>
        <w:spacing w:after="160" w:line="280" w:lineRule="auto"/>
        <w:rPr>
          <w:rFonts w:ascii="Times New Roman" w:eastAsia="Times New Roman" w:hAnsi="Times New Roman" w:cs="Times New Roman"/>
          <w:sz w:val="24"/>
          <w:szCs w:val="24"/>
        </w:rPr>
      </w:pPr>
    </w:p>
    <w:p w14:paraId="73953DBC" w14:textId="77777777" w:rsidR="00B00E1A" w:rsidRDefault="00B00E1A">
      <w:pPr>
        <w:spacing w:after="160" w:line="280" w:lineRule="auto"/>
        <w:rPr>
          <w:rFonts w:ascii="Times New Roman" w:eastAsia="Times New Roman" w:hAnsi="Times New Roman" w:cs="Times New Roman"/>
          <w:sz w:val="24"/>
          <w:szCs w:val="24"/>
        </w:rPr>
      </w:pPr>
    </w:p>
    <w:p w14:paraId="3F6E4BFC" w14:textId="77777777" w:rsidR="00B00E1A" w:rsidRDefault="00B00E1A">
      <w:pPr>
        <w:spacing w:after="160" w:line="280" w:lineRule="auto"/>
        <w:rPr>
          <w:rFonts w:ascii="Times New Roman" w:eastAsia="Times New Roman" w:hAnsi="Times New Roman" w:cs="Times New Roman"/>
          <w:sz w:val="24"/>
          <w:szCs w:val="24"/>
        </w:rPr>
      </w:pPr>
    </w:p>
    <w:p w14:paraId="0565D19A" w14:textId="77777777" w:rsidR="00B00E1A" w:rsidRDefault="00B00E1A">
      <w:pPr>
        <w:spacing w:after="160" w:line="280" w:lineRule="auto"/>
        <w:rPr>
          <w:rFonts w:ascii="Times New Roman" w:eastAsia="Times New Roman" w:hAnsi="Times New Roman" w:cs="Times New Roman"/>
          <w:sz w:val="24"/>
          <w:szCs w:val="24"/>
        </w:rPr>
      </w:pPr>
    </w:p>
    <w:p w14:paraId="2E26A643" w14:textId="77777777" w:rsidR="00B00E1A" w:rsidRDefault="00B00E1A">
      <w:pPr>
        <w:spacing w:after="160" w:line="280" w:lineRule="auto"/>
        <w:rPr>
          <w:rFonts w:ascii="Times New Roman" w:eastAsia="Times New Roman" w:hAnsi="Times New Roman" w:cs="Times New Roman"/>
          <w:sz w:val="24"/>
          <w:szCs w:val="24"/>
        </w:rPr>
      </w:pPr>
    </w:p>
    <w:p w14:paraId="1BC51D5A" w14:textId="77777777" w:rsidR="00B00E1A" w:rsidRDefault="00B00E1A">
      <w:pPr>
        <w:spacing w:after="160" w:line="280" w:lineRule="auto"/>
        <w:rPr>
          <w:rFonts w:ascii="Times New Roman" w:eastAsia="Times New Roman" w:hAnsi="Times New Roman" w:cs="Times New Roman"/>
          <w:sz w:val="24"/>
          <w:szCs w:val="24"/>
        </w:rPr>
      </w:pPr>
    </w:p>
    <w:p w14:paraId="7403C455"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ASSESSMENT OVERVIEW:</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b/>
        <w:t xml:space="preserve"> </w:t>
      </w:r>
    </w:p>
    <w:p w14:paraId="4F8FEB63"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Assessment type or category can be specific to the subject</w:t>
      </w:r>
    </w:p>
    <w:p w14:paraId="5F460E34"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8415" w:type="dxa"/>
        <w:tblInd w:w="670" w:type="dxa"/>
        <w:tblBorders>
          <w:top w:val="nil"/>
          <w:left w:val="nil"/>
          <w:bottom w:val="nil"/>
          <w:right w:val="nil"/>
          <w:insideH w:val="nil"/>
          <w:insideV w:val="nil"/>
        </w:tblBorders>
        <w:tblLayout w:type="fixed"/>
        <w:tblLook w:val="0600" w:firstRow="0" w:lastRow="0" w:firstColumn="0" w:lastColumn="0" w:noHBand="1" w:noVBand="1"/>
      </w:tblPr>
      <w:tblGrid>
        <w:gridCol w:w="5085"/>
        <w:gridCol w:w="3330"/>
      </w:tblGrid>
      <w:tr w:rsidR="00B00E1A" w14:paraId="2F83F401" w14:textId="77777777">
        <w:trPr>
          <w:trHeight w:val="735"/>
        </w:trPr>
        <w:tc>
          <w:tcPr>
            <w:tcW w:w="5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BC78B"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 type/category</w:t>
            </w:r>
          </w:p>
        </w:tc>
        <w:tc>
          <w:tcPr>
            <w:tcW w:w="3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42F37D"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Weighting (%)</w:t>
            </w:r>
          </w:p>
        </w:tc>
      </w:tr>
      <w:tr w:rsidR="00B00E1A" w14:paraId="6611D946" w14:textId="77777777">
        <w:trPr>
          <w:trHeight w:val="755"/>
        </w:trPr>
        <w:tc>
          <w:tcPr>
            <w:tcW w:w="5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348BEC"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Homework/Worksheets / Tutorials</w:t>
            </w:r>
          </w:p>
        </w:tc>
        <w:tc>
          <w:tcPr>
            <w:tcW w:w="3330"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1EE8DA77"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B00E1A" w14:paraId="4F321BDD" w14:textId="77777777">
        <w:trPr>
          <w:trHeight w:val="725"/>
        </w:trPr>
        <w:tc>
          <w:tcPr>
            <w:tcW w:w="5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C94EA9"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Short Quiz/Class tests:</w:t>
            </w:r>
          </w:p>
        </w:tc>
        <w:tc>
          <w:tcPr>
            <w:tcW w:w="33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6DB8961" w14:textId="77777777" w:rsidR="00B00E1A" w:rsidRDefault="00B00E1A">
            <w:pPr>
              <w:rPr>
                <w:sz w:val="24"/>
                <w:szCs w:val="24"/>
              </w:rPr>
            </w:pPr>
          </w:p>
        </w:tc>
      </w:tr>
      <w:tr w:rsidR="00B00E1A" w14:paraId="705C92F0" w14:textId="77777777">
        <w:trPr>
          <w:trHeight w:val="755"/>
        </w:trPr>
        <w:tc>
          <w:tcPr>
            <w:tcW w:w="50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63CE04"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tests/Summative test:</w:t>
            </w:r>
          </w:p>
        </w:tc>
        <w:tc>
          <w:tcPr>
            <w:tcW w:w="3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E35C67"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B00E1A" w14:paraId="0C76D907" w14:textId="77777777">
        <w:trPr>
          <w:trHeight w:val="755"/>
        </w:trPr>
        <w:tc>
          <w:tcPr>
            <w:tcW w:w="50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7DF1E2"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End Semester Exam/Year End Exam</w:t>
            </w:r>
          </w:p>
        </w:tc>
        <w:tc>
          <w:tcPr>
            <w:tcW w:w="3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B525C5"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bl>
    <w:p w14:paraId="46708895"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3487F4" w14:textId="77777777" w:rsidR="00B00E1A" w:rsidRDefault="00B00E1A">
      <w:pPr>
        <w:spacing w:after="160" w:line="280" w:lineRule="auto"/>
        <w:rPr>
          <w:rFonts w:ascii="Times New Roman" w:eastAsia="Times New Roman" w:hAnsi="Times New Roman" w:cs="Times New Roman"/>
          <w:sz w:val="24"/>
          <w:szCs w:val="24"/>
        </w:rPr>
      </w:pPr>
    </w:p>
    <w:p w14:paraId="085094F4" w14:textId="77777777" w:rsidR="00B00E1A" w:rsidRDefault="00000000">
      <w:pPr>
        <w:spacing w:after="160" w:line="2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GRADE BOUNDARY/THRESHOLD</w:t>
      </w:r>
    </w:p>
    <w:p w14:paraId="166F0B0B" w14:textId="77777777" w:rsidR="00B00E1A" w:rsidRDefault="00B00E1A">
      <w:pPr>
        <w:spacing w:after="160" w:line="280" w:lineRule="auto"/>
        <w:rPr>
          <w:rFonts w:ascii="Times New Roman" w:eastAsia="Times New Roman" w:hAnsi="Times New Roman" w:cs="Times New Roman"/>
          <w:b/>
          <w:sz w:val="24"/>
          <w:szCs w:val="24"/>
          <w:u w:val="single"/>
        </w:rPr>
      </w:pPr>
    </w:p>
    <w:p w14:paraId="3D075387" w14:textId="77777777" w:rsidR="00B00E1A" w:rsidRDefault="00000000">
      <w:pPr>
        <w:spacing w:after="160" w:line="2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 IGCSE CHEMISTRY (0620)</w:t>
      </w:r>
    </w:p>
    <w:p w14:paraId="5D1C342A" w14:textId="127B0DB7" w:rsidR="00B00E1A" w:rsidRPr="00F16B8E" w:rsidRDefault="00F16B8E">
      <w:pPr>
        <w:spacing w:after="160" w:line="280" w:lineRule="auto"/>
        <w:rPr>
          <w:rFonts w:ascii="Times New Roman" w:eastAsia="Times New Roman" w:hAnsi="Times New Roman" w:cs="Times New Roman"/>
          <w:b/>
          <w:i/>
          <w:iCs/>
          <w:sz w:val="24"/>
          <w:szCs w:val="24"/>
        </w:rPr>
      </w:pPr>
      <w:r w:rsidRPr="00F16B8E">
        <w:rPr>
          <w:rFonts w:ascii="Times New Roman" w:eastAsia="Times New Roman" w:hAnsi="Times New Roman" w:cs="Times New Roman"/>
          <w:b/>
          <w:i/>
          <w:iCs/>
          <w:color w:val="548DD4" w:themeColor="text2" w:themeTint="99"/>
        </w:rPr>
        <w:t>Grade boundaries are subjected to changes as per the IGCSE results, 2022</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53"/>
        <w:gridCol w:w="947"/>
        <w:gridCol w:w="904"/>
        <w:gridCol w:w="904"/>
        <w:gridCol w:w="904"/>
        <w:gridCol w:w="904"/>
        <w:gridCol w:w="904"/>
        <w:gridCol w:w="904"/>
        <w:gridCol w:w="875"/>
        <w:gridCol w:w="861"/>
      </w:tblGrid>
      <w:tr w:rsidR="00B00E1A" w14:paraId="45F0B592" w14:textId="77777777">
        <w:trPr>
          <w:trHeight w:val="755"/>
        </w:trPr>
        <w:tc>
          <w:tcPr>
            <w:tcW w:w="125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A0C19"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w:t>
            </w:r>
          </w:p>
        </w:tc>
        <w:tc>
          <w:tcPr>
            <w:tcW w:w="947"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27ED096"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c>
          <w:tcPr>
            <w:tcW w:w="903"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614B221"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c>
          <w:tcPr>
            <w:tcW w:w="903"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3027933"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tc>
        <w:tc>
          <w:tcPr>
            <w:tcW w:w="903"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0F088DF"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c>
          <w:tcPr>
            <w:tcW w:w="903"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6BFA9DA"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p>
        </w:tc>
        <w:tc>
          <w:tcPr>
            <w:tcW w:w="903"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1E3FE0A"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p>
        </w:tc>
        <w:tc>
          <w:tcPr>
            <w:tcW w:w="903"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295AA6A"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p>
        </w:tc>
        <w:tc>
          <w:tcPr>
            <w:tcW w:w="874"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2B763BF"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
        </w:tc>
        <w:tc>
          <w:tcPr>
            <w:tcW w:w="8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07A7BEC"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w:t>
            </w:r>
          </w:p>
        </w:tc>
      </w:tr>
      <w:tr w:rsidR="00B00E1A" w14:paraId="16548947" w14:textId="77777777">
        <w:trPr>
          <w:trHeight w:val="890"/>
        </w:trPr>
        <w:tc>
          <w:tcPr>
            <w:tcW w:w="125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727BA7"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MARKS</w:t>
            </w:r>
          </w:p>
        </w:tc>
        <w:tc>
          <w:tcPr>
            <w:tcW w:w="9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FE98CC" w14:textId="4DF74925" w:rsidR="00B00E1A" w:rsidRDefault="00F16B8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78</w:t>
            </w:r>
          </w:p>
        </w:tc>
        <w:tc>
          <w:tcPr>
            <w:tcW w:w="9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38AFDC" w14:textId="5469FEC9" w:rsidR="00B00E1A" w:rsidRDefault="00F16B8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64</w:t>
            </w:r>
          </w:p>
        </w:tc>
        <w:tc>
          <w:tcPr>
            <w:tcW w:w="9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BF7E64" w14:textId="6435D125"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F16B8E">
              <w:rPr>
                <w:rFonts w:ascii="Times New Roman" w:eastAsia="Times New Roman" w:hAnsi="Times New Roman" w:cs="Times New Roman"/>
                <w:b/>
                <w:sz w:val="24"/>
                <w:szCs w:val="24"/>
              </w:rPr>
              <w:t>1</w:t>
            </w:r>
          </w:p>
        </w:tc>
        <w:tc>
          <w:tcPr>
            <w:tcW w:w="9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607249" w14:textId="6A74BCF0" w:rsidR="00B00E1A" w:rsidRDefault="00F16B8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38</w:t>
            </w:r>
          </w:p>
        </w:tc>
        <w:tc>
          <w:tcPr>
            <w:tcW w:w="9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0D1796" w14:textId="48EC2609"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F16B8E">
              <w:rPr>
                <w:rFonts w:ascii="Times New Roman" w:eastAsia="Times New Roman" w:hAnsi="Times New Roman" w:cs="Times New Roman"/>
                <w:b/>
                <w:sz w:val="24"/>
                <w:szCs w:val="24"/>
              </w:rPr>
              <w:t>2</w:t>
            </w:r>
          </w:p>
        </w:tc>
        <w:tc>
          <w:tcPr>
            <w:tcW w:w="9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4EB0C2" w14:textId="7D632AED"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F16B8E">
              <w:rPr>
                <w:rFonts w:ascii="Times New Roman" w:eastAsia="Times New Roman" w:hAnsi="Times New Roman" w:cs="Times New Roman"/>
                <w:b/>
                <w:sz w:val="24"/>
                <w:szCs w:val="24"/>
              </w:rPr>
              <w:t>7</w:t>
            </w:r>
          </w:p>
        </w:tc>
        <w:tc>
          <w:tcPr>
            <w:tcW w:w="9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DFBF17" w14:textId="304AB168"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F16B8E">
              <w:rPr>
                <w:rFonts w:ascii="Times New Roman" w:eastAsia="Times New Roman" w:hAnsi="Times New Roman" w:cs="Times New Roman"/>
                <w:b/>
                <w:sz w:val="24"/>
                <w:szCs w:val="24"/>
              </w:rPr>
              <w:t>2</w:t>
            </w:r>
          </w:p>
        </w:tc>
        <w:tc>
          <w:tcPr>
            <w:tcW w:w="87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B2D389" w14:textId="4B1F931D"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F16B8E">
              <w:rPr>
                <w:rFonts w:ascii="Times New Roman" w:eastAsia="Times New Roman" w:hAnsi="Times New Roman" w:cs="Times New Roman"/>
                <w:b/>
                <w:sz w:val="24"/>
                <w:szCs w:val="24"/>
              </w:rPr>
              <w:t>7</w:t>
            </w:r>
          </w:p>
        </w:tc>
        <w:tc>
          <w:tcPr>
            <w:tcW w:w="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6A1281"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bl>
    <w:p w14:paraId="442314ED"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E6A16A" w14:textId="77777777" w:rsidR="00B00E1A" w:rsidRDefault="00000000">
      <w:pPr>
        <w:spacing w:after="160" w:line="2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7ACB26C3" w14:textId="77777777" w:rsidR="00B00E1A" w:rsidRDefault="00000000">
      <w:pPr>
        <w:spacing w:after="160" w:line="2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5E9AFD13" w14:textId="77777777" w:rsidR="00B00E1A" w:rsidRDefault="00000000">
      <w:pPr>
        <w:spacing w:after="160" w:line="2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7AEBB404" w14:textId="77777777" w:rsidR="00B00E1A" w:rsidRDefault="00B00E1A">
      <w:pPr>
        <w:spacing w:after="160" w:line="280" w:lineRule="auto"/>
        <w:jc w:val="center"/>
        <w:rPr>
          <w:rFonts w:ascii="Times New Roman" w:eastAsia="Times New Roman" w:hAnsi="Times New Roman" w:cs="Times New Roman"/>
          <w:b/>
          <w:sz w:val="24"/>
          <w:szCs w:val="24"/>
          <w:u w:val="single"/>
        </w:rPr>
      </w:pPr>
    </w:p>
    <w:p w14:paraId="3F65EFCB" w14:textId="77777777" w:rsidR="00B00E1A" w:rsidRDefault="00B00E1A">
      <w:pPr>
        <w:spacing w:after="160" w:line="280" w:lineRule="auto"/>
        <w:rPr>
          <w:rFonts w:ascii="Times New Roman" w:eastAsia="Times New Roman" w:hAnsi="Times New Roman" w:cs="Times New Roman"/>
          <w:b/>
          <w:sz w:val="24"/>
          <w:szCs w:val="24"/>
          <w:u w:val="single"/>
        </w:rPr>
      </w:pPr>
    </w:p>
    <w:p w14:paraId="44AD1FC7" w14:textId="77777777" w:rsidR="00B00E1A" w:rsidRDefault="00000000">
      <w:pPr>
        <w:spacing w:after="160" w:line="2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MONTHLY SYLLABUS COVERAGE PLAN: 2022 – 2023</w:t>
      </w:r>
    </w:p>
    <w:p w14:paraId="40A8F7C0"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1"/>
        <w:tblW w:w="9105" w:type="dxa"/>
        <w:tblBorders>
          <w:top w:val="nil"/>
          <w:left w:val="nil"/>
          <w:bottom w:val="nil"/>
          <w:right w:val="nil"/>
          <w:insideH w:val="nil"/>
          <w:insideV w:val="nil"/>
        </w:tblBorders>
        <w:tblLayout w:type="fixed"/>
        <w:tblLook w:val="0600" w:firstRow="0" w:lastRow="0" w:firstColumn="0" w:lastColumn="0" w:noHBand="1" w:noVBand="1"/>
      </w:tblPr>
      <w:tblGrid>
        <w:gridCol w:w="2205"/>
        <w:gridCol w:w="5370"/>
        <w:gridCol w:w="1530"/>
      </w:tblGrid>
      <w:tr w:rsidR="00B00E1A" w14:paraId="01F6F6F8" w14:textId="77777777">
        <w:trPr>
          <w:trHeight w:val="635"/>
        </w:trPr>
        <w:tc>
          <w:tcPr>
            <w:tcW w:w="22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354E27" w14:textId="77777777" w:rsidR="00B00E1A" w:rsidRDefault="00000000">
            <w:pPr>
              <w:spacing w:after="160" w:line="2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MONTH</w:t>
            </w:r>
          </w:p>
        </w:tc>
        <w:tc>
          <w:tcPr>
            <w:tcW w:w="53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103F9FE" w14:textId="77777777" w:rsidR="00B00E1A" w:rsidRDefault="00000000">
            <w:pPr>
              <w:spacing w:after="160" w:line="2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TOPIC</w:t>
            </w:r>
          </w:p>
        </w:tc>
        <w:tc>
          <w:tcPr>
            <w:tcW w:w="153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09A7E95" w14:textId="77777777" w:rsidR="00B00E1A" w:rsidRDefault="00000000">
            <w:pPr>
              <w:spacing w:after="160" w:line="2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UNIT</w:t>
            </w:r>
          </w:p>
        </w:tc>
      </w:tr>
      <w:tr w:rsidR="00B00E1A" w14:paraId="4D465DB5" w14:textId="77777777">
        <w:trPr>
          <w:trHeight w:val="3140"/>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6D3D97" w14:textId="77777777" w:rsidR="00B00E1A" w:rsidRDefault="00000000">
            <w:pPr>
              <w:spacing w:after="160" w:line="280" w:lineRule="auto"/>
              <w:rPr>
                <w:rFonts w:ascii="Times New Roman" w:eastAsia="Times New Roman" w:hAnsi="Times New Roman" w:cs="Times New Roman"/>
                <w:b/>
                <w:color w:val="1F3864"/>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1F3864"/>
                <w:sz w:val="24"/>
                <w:szCs w:val="24"/>
              </w:rPr>
              <w:t>July 2022</w:t>
            </w:r>
          </w:p>
          <w:tbl>
            <w:tblPr>
              <w:tblStyle w:val="a2"/>
              <w:tblW w:w="1905" w:type="dxa"/>
              <w:tblBorders>
                <w:top w:val="nil"/>
                <w:left w:val="nil"/>
                <w:bottom w:val="nil"/>
                <w:right w:val="nil"/>
                <w:insideH w:val="nil"/>
                <w:insideV w:val="nil"/>
              </w:tblBorders>
              <w:tblLayout w:type="fixed"/>
              <w:tblLook w:val="0600" w:firstRow="0" w:lastRow="0" w:firstColumn="0" w:lastColumn="0" w:noHBand="1" w:noVBand="1"/>
            </w:tblPr>
            <w:tblGrid>
              <w:gridCol w:w="1905"/>
            </w:tblGrid>
            <w:tr w:rsidR="00B00E1A" w14:paraId="07EE5E90" w14:textId="77777777">
              <w:trPr>
                <w:trHeight w:val="485"/>
              </w:trPr>
              <w:tc>
                <w:tcPr>
                  <w:tcW w:w="19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BE0BE39"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20 July – 27 July</w:t>
                  </w:r>
                </w:p>
              </w:tc>
            </w:tr>
            <w:tr w:rsidR="00B00E1A" w14:paraId="6321624A"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AE6339"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28 July – 30 July</w:t>
                  </w:r>
                </w:p>
              </w:tc>
            </w:tr>
          </w:tbl>
          <w:p w14:paraId="12C48FE5"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D103F5"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919796"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26711735"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of the syllabus</w:t>
            </w:r>
          </w:p>
          <w:p w14:paraId="5B940B32"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the syllabus guide</w:t>
            </w:r>
          </w:p>
          <w:p w14:paraId="597E5DD2"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E22744"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States of matter</w:t>
            </w:r>
          </w:p>
          <w:p w14:paraId="02093DB7" w14:textId="77777777" w:rsidR="00B00E1A" w:rsidRDefault="00000000">
            <w:pPr>
              <w:spacing w:after="160" w:line="280" w:lineRule="auto"/>
              <w:ind w:left="72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1.1  Solids</w:t>
            </w:r>
            <w:proofErr w:type="gramEnd"/>
            <w:r>
              <w:rPr>
                <w:rFonts w:ascii="Times New Roman" w:eastAsia="Times New Roman" w:hAnsi="Times New Roman" w:cs="Times New Roman"/>
                <w:sz w:val="24"/>
                <w:szCs w:val="24"/>
              </w:rPr>
              <w:t>, liquids, and gases</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913912" w14:textId="77777777" w:rsidR="00B00E1A" w:rsidRDefault="00000000">
            <w:pPr>
              <w:spacing w:after="160" w:line="280" w:lineRule="auto"/>
              <w:ind w:left="-60"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474C18" w14:textId="77777777" w:rsidR="00B00E1A" w:rsidRDefault="00000000">
            <w:pPr>
              <w:spacing w:after="160" w:line="280" w:lineRule="auto"/>
              <w:ind w:left="-60"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3F1C6C" w14:textId="77777777" w:rsidR="00B00E1A" w:rsidRDefault="00000000">
            <w:pPr>
              <w:spacing w:after="160" w:line="280" w:lineRule="auto"/>
              <w:ind w:left="-60"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321DB2" w14:textId="77777777" w:rsidR="00B00E1A" w:rsidRDefault="00000000">
            <w:pPr>
              <w:spacing w:after="160" w:line="280" w:lineRule="auto"/>
              <w:ind w:left="-60"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AA13ED" w14:textId="77777777" w:rsidR="00B00E1A" w:rsidRDefault="00000000">
            <w:pPr>
              <w:spacing w:after="160" w:line="280" w:lineRule="auto"/>
              <w:ind w:left="-60"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4BCB31E8" w14:textId="77777777" w:rsidR="00B00E1A" w:rsidRDefault="00000000">
            <w:pPr>
              <w:spacing w:after="160" w:line="280" w:lineRule="auto"/>
              <w:ind w:left="-60" w:righ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B00E1A" w14:paraId="4BADCF28" w14:textId="77777777">
        <w:trPr>
          <w:trHeight w:val="8555"/>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5CD16" w14:textId="77777777" w:rsidR="00B00E1A" w:rsidRDefault="00000000">
            <w:pPr>
              <w:spacing w:after="160" w:line="280" w:lineRule="auto"/>
              <w:rPr>
                <w:rFonts w:ascii="Times New Roman" w:eastAsia="Times New Roman" w:hAnsi="Times New Roman" w:cs="Times New Roman"/>
                <w:b/>
                <w:color w:val="1F3864"/>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color w:val="1F3864"/>
                <w:sz w:val="24"/>
                <w:szCs w:val="24"/>
              </w:rPr>
              <w:t>August 2022</w:t>
            </w:r>
          </w:p>
          <w:tbl>
            <w:tblPr>
              <w:tblStyle w:val="a3"/>
              <w:tblW w:w="1905" w:type="dxa"/>
              <w:tblBorders>
                <w:top w:val="nil"/>
                <w:left w:val="nil"/>
                <w:bottom w:val="nil"/>
                <w:right w:val="nil"/>
                <w:insideH w:val="nil"/>
                <w:insideV w:val="nil"/>
              </w:tblBorders>
              <w:tblLayout w:type="fixed"/>
              <w:tblLook w:val="0600" w:firstRow="0" w:lastRow="0" w:firstColumn="0" w:lastColumn="0" w:noHBand="1" w:noVBand="1"/>
            </w:tblPr>
            <w:tblGrid>
              <w:gridCol w:w="1905"/>
            </w:tblGrid>
            <w:tr w:rsidR="00B00E1A" w14:paraId="4C6E76E9" w14:textId="77777777">
              <w:trPr>
                <w:trHeight w:val="485"/>
              </w:trPr>
              <w:tc>
                <w:tcPr>
                  <w:tcW w:w="19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1980C8"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1 Aug – 4 Aug</w:t>
                  </w:r>
                </w:p>
              </w:tc>
            </w:tr>
            <w:tr w:rsidR="00B00E1A" w14:paraId="2CCBFC53"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4D4A508"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5 Aug – 16 Aug</w:t>
                  </w:r>
                </w:p>
              </w:tc>
            </w:tr>
            <w:tr w:rsidR="00B00E1A" w14:paraId="799BEEEA"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89BBC84"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17 Aug – 25 Aug</w:t>
                  </w:r>
                </w:p>
              </w:tc>
            </w:tr>
            <w:tr w:rsidR="00B00E1A" w14:paraId="476654B2"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29747A" w14:textId="77777777" w:rsidR="00B00E1A" w:rsidRDefault="00000000">
                  <w:p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   26 Aug – </w:t>
                  </w:r>
                  <w:r>
                    <w:rPr>
                      <w:rFonts w:ascii="Times New Roman" w:eastAsia="Times New Roman" w:hAnsi="Times New Roman" w:cs="Times New Roman"/>
                      <w:sz w:val="24"/>
                      <w:szCs w:val="24"/>
                    </w:rPr>
                    <w:t>2 Sep</w:t>
                  </w:r>
                </w:p>
              </w:tc>
            </w:tr>
            <w:tr w:rsidR="00B00E1A" w14:paraId="1DE406BA" w14:textId="77777777">
              <w:trPr>
                <w:trHeight w:val="680"/>
              </w:trPr>
              <w:tc>
                <w:tcPr>
                  <w:tcW w:w="1905" w:type="dxa"/>
                  <w:tcBorders>
                    <w:top w:val="nil"/>
                    <w:left w:val="single" w:sz="8" w:space="0" w:color="000000"/>
                    <w:bottom w:val="single" w:sz="8" w:space="0" w:color="000000"/>
                    <w:right w:val="single" w:sz="8" w:space="0" w:color="000000"/>
                  </w:tcBorders>
                  <w:shd w:val="clear" w:color="auto" w:fill="D6DCE4"/>
                  <w:tcMar>
                    <w:top w:w="100" w:type="dxa"/>
                    <w:left w:w="100" w:type="dxa"/>
                    <w:bottom w:w="100" w:type="dxa"/>
                    <w:right w:w="100" w:type="dxa"/>
                  </w:tcMar>
                </w:tcPr>
                <w:p w14:paraId="3BCC0B8D" w14:textId="77777777" w:rsidR="00B00E1A" w:rsidRDefault="00000000">
                  <w:pPr>
                    <w:rPr>
                      <w:rFonts w:ascii="Times New Roman" w:eastAsia="Times New Roman" w:hAnsi="Times New Roman" w:cs="Times New Roman"/>
                      <w:color w:val="C65911"/>
                      <w:sz w:val="24"/>
                      <w:szCs w:val="24"/>
                    </w:rPr>
                  </w:pPr>
                  <w:r>
                    <w:rPr>
                      <w:rFonts w:ascii="Times New Roman" w:eastAsia="Times New Roman" w:hAnsi="Times New Roman" w:cs="Times New Roman"/>
                      <w:color w:val="C65911"/>
                      <w:sz w:val="24"/>
                      <w:szCs w:val="24"/>
                    </w:rPr>
                    <w:t>SA: 29 Aug - 9 Sep</w:t>
                  </w:r>
                </w:p>
              </w:tc>
            </w:tr>
          </w:tbl>
          <w:p w14:paraId="4FE2D3A1" w14:textId="77777777" w:rsidR="00B00E1A" w:rsidRDefault="00B00E1A">
            <w:pPr>
              <w:rPr>
                <w:sz w:val="24"/>
                <w:szCs w:val="24"/>
              </w:rPr>
            </w:pPr>
          </w:p>
        </w:tc>
        <w:tc>
          <w:tcPr>
            <w:tcW w:w="5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DD9AF5"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States of matter</w:t>
            </w:r>
          </w:p>
          <w:p w14:paraId="0F8E902F"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Diffusion</w:t>
            </w:r>
          </w:p>
          <w:p w14:paraId="6B3E131E"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706101" w14:textId="77777777" w:rsidR="00B00E1A" w:rsidRDefault="00000000">
            <w:pPr>
              <w:spacing w:after="160" w:line="28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Atoms</w:t>
            </w:r>
            <w:proofErr w:type="gramEnd"/>
            <w:r>
              <w:rPr>
                <w:rFonts w:ascii="Times New Roman" w:eastAsia="Times New Roman" w:hAnsi="Times New Roman" w:cs="Times New Roman"/>
                <w:b/>
                <w:sz w:val="24"/>
                <w:szCs w:val="24"/>
              </w:rPr>
              <w:t>, elements, and compounds</w:t>
            </w:r>
          </w:p>
          <w:p w14:paraId="3D464DFD" w14:textId="77777777" w:rsidR="00B00E1A" w:rsidRDefault="00000000">
            <w:pPr>
              <w:spacing w:after="160" w:line="2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2.1  Elements</w:t>
            </w:r>
            <w:proofErr w:type="gramEnd"/>
            <w:r>
              <w:rPr>
                <w:rFonts w:ascii="Times New Roman" w:eastAsia="Times New Roman" w:hAnsi="Times New Roman" w:cs="Times New Roman"/>
                <w:sz w:val="24"/>
                <w:szCs w:val="24"/>
              </w:rPr>
              <w:t>, compounds, and mixtures</w:t>
            </w:r>
          </w:p>
          <w:p w14:paraId="4D2AA898" w14:textId="77777777" w:rsidR="00B00E1A" w:rsidRDefault="00000000">
            <w:pPr>
              <w:spacing w:after="160" w:line="2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2.2  Atomic</w:t>
            </w:r>
            <w:proofErr w:type="gramEnd"/>
            <w:r>
              <w:rPr>
                <w:rFonts w:ascii="Times New Roman" w:eastAsia="Times New Roman" w:hAnsi="Times New Roman" w:cs="Times New Roman"/>
                <w:sz w:val="24"/>
                <w:szCs w:val="24"/>
              </w:rPr>
              <w:t xml:space="preserve"> structure and the Periodic Table</w:t>
            </w:r>
          </w:p>
          <w:p w14:paraId="7892A635"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Isotopes</w:t>
            </w:r>
          </w:p>
          <w:p w14:paraId="2CFF3B09" w14:textId="77777777" w:rsidR="00B00E1A" w:rsidRDefault="00000000">
            <w:pPr>
              <w:spacing w:after="160" w:line="2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88A4CE"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 The Periodic Table</w:t>
            </w:r>
          </w:p>
          <w:p w14:paraId="53275930"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 Arrangement of elements</w:t>
            </w:r>
          </w:p>
          <w:p w14:paraId="279564ED"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 Group I properties</w:t>
            </w:r>
          </w:p>
          <w:p w14:paraId="294D8D73"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 Group VII properties</w:t>
            </w:r>
          </w:p>
          <w:p w14:paraId="1F3834D8"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 Transition elements</w:t>
            </w:r>
          </w:p>
          <w:p w14:paraId="4A50018F" w14:textId="77777777" w:rsidR="00B00E1A" w:rsidRDefault="00000000">
            <w:pPr>
              <w:spacing w:after="160" w:line="2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8.5  Noble</w:t>
            </w:r>
            <w:proofErr w:type="gramEnd"/>
            <w:r>
              <w:rPr>
                <w:rFonts w:ascii="Times New Roman" w:eastAsia="Times New Roman" w:hAnsi="Times New Roman" w:cs="Times New Roman"/>
                <w:sz w:val="24"/>
                <w:szCs w:val="24"/>
              </w:rPr>
              <w:t xml:space="preserve"> Gases</w:t>
            </w:r>
          </w:p>
          <w:p w14:paraId="7A58A28A"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606EEF"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 Atoms, elements, and compounds</w:t>
            </w:r>
          </w:p>
          <w:p w14:paraId="4F8CA8C1"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Ions and ionic bonds</w:t>
            </w:r>
          </w:p>
          <w:p w14:paraId="6232DD76" w14:textId="77777777" w:rsidR="00B00E1A" w:rsidRDefault="00000000">
            <w:pPr>
              <w:spacing w:after="160" w:line="2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2.5  Simple</w:t>
            </w:r>
            <w:proofErr w:type="gramEnd"/>
            <w:r>
              <w:rPr>
                <w:rFonts w:ascii="Times New Roman" w:eastAsia="Times New Roman" w:hAnsi="Times New Roman" w:cs="Times New Roman"/>
                <w:sz w:val="24"/>
                <w:szCs w:val="24"/>
              </w:rPr>
              <w:t xml:space="preserve"> molecules and covalent bonds</w:t>
            </w:r>
          </w:p>
          <w:p w14:paraId="5466E08B" w14:textId="77777777" w:rsidR="00B00E1A" w:rsidRDefault="00B00E1A">
            <w:pPr>
              <w:spacing w:after="160" w:line="280" w:lineRule="auto"/>
              <w:rPr>
                <w:rFonts w:ascii="Times New Roman" w:eastAsia="Times New Roman" w:hAnsi="Times New Roman" w:cs="Times New Roman"/>
                <w:sz w:val="24"/>
                <w:szCs w:val="24"/>
              </w:rPr>
            </w:pP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C104D3"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E2BB57"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39C449"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2BE988"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AAC50B"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55563181"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B5FB1A"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6EFB18"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A3C214"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594491"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A85D92"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1A7D4A"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6F452BCA"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B00E1A" w14:paraId="2B0E647A" w14:textId="77777777">
        <w:trPr>
          <w:trHeight w:val="6050"/>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F10539" w14:textId="77777777" w:rsidR="00B00E1A" w:rsidRDefault="00000000">
            <w:pPr>
              <w:spacing w:after="160" w:line="280" w:lineRule="auto"/>
              <w:rPr>
                <w:rFonts w:ascii="Times New Roman" w:eastAsia="Times New Roman" w:hAnsi="Times New Roman" w:cs="Times New Roman"/>
                <w:b/>
                <w:color w:val="1F3864"/>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color w:val="1F3864"/>
                <w:sz w:val="24"/>
                <w:szCs w:val="24"/>
              </w:rPr>
              <w:t>September 2022</w:t>
            </w:r>
          </w:p>
          <w:tbl>
            <w:tblPr>
              <w:tblStyle w:val="a4"/>
              <w:tblW w:w="1905" w:type="dxa"/>
              <w:tblBorders>
                <w:top w:val="nil"/>
                <w:left w:val="nil"/>
                <w:bottom w:val="nil"/>
                <w:right w:val="nil"/>
                <w:insideH w:val="nil"/>
                <w:insideV w:val="nil"/>
              </w:tblBorders>
              <w:tblLayout w:type="fixed"/>
              <w:tblLook w:val="0600" w:firstRow="0" w:lastRow="0" w:firstColumn="0" w:lastColumn="0" w:noHBand="1" w:noVBand="1"/>
            </w:tblPr>
            <w:tblGrid>
              <w:gridCol w:w="1905"/>
            </w:tblGrid>
            <w:tr w:rsidR="00B00E1A" w14:paraId="59CEB26E" w14:textId="77777777">
              <w:trPr>
                <w:trHeight w:val="485"/>
              </w:trPr>
              <w:tc>
                <w:tcPr>
                  <w:tcW w:w="19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6257C9" w14:textId="77777777" w:rsidR="00B00E1A" w:rsidRDefault="00000000">
                  <w:pPr>
                    <w:rPr>
                      <w:rFonts w:ascii="Times New Roman" w:eastAsia="Times New Roman" w:hAnsi="Times New Roman" w:cs="Times New Roman"/>
                      <w:sz w:val="24"/>
                      <w:szCs w:val="24"/>
                    </w:rPr>
                  </w:pPr>
                  <w:r>
                    <w:rPr>
                      <w:rFonts w:ascii="Times New Roman" w:eastAsia="Times New Roman" w:hAnsi="Times New Roman" w:cs="Times New Roman"/>
                      <w:color w:val="C65911"/>
                      <w:sz w:val="24"/>
                      <w:szCs w:val="24"/>
                    </w:rPr>
                    <w:t xml:space="preserve">·   </w:t>
                  </w:r>
                  <w:r>
                    <w:rPr>
                      <w:rFonts w:ascii="Times New Roman" w:eastAsia="Times New Roman" w:hAnsi="Times New Roman" w:cs="Times New Roman"/>
                      <w:sz w:val="24"/>
                      <w:szCs w:val="24"/>
                    </w:rPr>
                    <w:t>5 Sep – 12 Sep</w:t>
                  </w:r>
                </w:p>
              </w:tc>
            </w:tr>
            <w:tr w:rsidR="00B00E1A" w14:paraId="398CD400"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99FFBD4"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 xml:space="preserve">13 Sep </w:t>
                  </w:r>
                  <w:r>
                    <w:rPr>
                      <w:rFonts w:ascii="Times New Roman" w:eastAsia="Times New Roman" w:hAnsi="Times New Roman" w:cs="Times New Roman"/>
                      <w:color w:val="222222"/>
                      <w:sz w:val="24"/>
                      <w:szCs w:val="24"/>
                    </w:rPr>
                    <w:t>– 20 Sep</w:t>
                  </w:r>
                </w:p>
              </w:tc>
            </w:tr>
            <w:tr w:rsidR="00B00E1A" w14:paraId="294FC7DC"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ADD1A0"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21 Sep – 28 Sep</w:t>
                  </w:r>
                </w:p>
              </w:tc>
            </w:tr>
            <w:tr w:rsidR="00B00E1A" w14:paraId="138077C0"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B30980"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tc>
            </w:tr>
            <w:tr w:rsidR="00B00E1A" w14:paraId="15447F2C" w14:textId="77777777">
              <w:trPr>
                <w:trHeight w:val="680"/>
              </w:trPr>
              <w:tc>
                <w:tcPr>
                  <w:tcW w:w="1905" w:type="dxa"/>
                  <w:tcBorders>
                    <w:top w:val="nil"/>
                    <w:left w:val="single" w:sz="8" w:space="0" w:color="000000"/>
                    <w:bottom w:val="single" w:sz="8" w:space="0" w:color="000000"/>
                    <w:right w:val="single" w:sz="8" w:space="0" w:color="000000"/>
                  </w:tcBorders>
                  <w:shd w:val="clear" w:color="auto" w:fill="D6DCE4"/>
                  <w:tcMar>
                    <w:top w:w="100" w:type="dxa"/>
                    <w:left w:w="100" w:type="dxa"/>
                    <w:bottom w:w="100" w:type="dxa"/>
                    <w:right w:w="100" w:type="dxa"/>
                  </w:tcMar>
                </w:tcPr>
                <w:p w14:paraId="427ECB27" w14:textId="77777777" w:rsidR="00B00E1A" w:rsidRDefault="00000000">
                  <w:pPr>
                    <w:rPr>
                      <w:rFonts w:ascii="Times New Roman" w:eastAsia="Times New Roman" w:hAnsi="Times New Roman" w:cs="Times New Roman"/>
                      <w:color w:val="C65911"/>
                      <w:sz w:val="24"/>
                      <w:szCs w:val="24"/>
                    </w:rPr>
                  </w:pPr>
                  <w:r>
                    <w:rPr>
                      <w:rFonts w:ascii="Times New Roman" w:eastAsia="Times New Roman" w:hAnsi="Times New Roman" w:cs="Times New Roman"/>
                      <w:color w:val="C65911"/>
                      <w:sz w:val="24"/>
                      <w:szCs w:val="24"/>
                    </w:rPr>
                    <w:t>SA – 29 Aug – 9 Sep</w:t>
                  </w:r>
                </w:p>
              </w:tc>
            </w:tr>
          </w:tbl>
          <w:p w14:paraId="7FCF72F4" w14:textId="77777777" w:rsidR="00B00E1A" w:rsidRDefault="00B00E1A">
            <w:pPr>
              <w:rPr>
                <w:sz w:val="24"/>
                <w:szCs w:val="24"/>
              </w:rPr>
            </w:pPr>
          </w:p>
        </w:tc>
        <w:tc>
          <w:tcPr>
            <w:tcW w:w="5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79EEC7"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Atoms, elements, and compounds</w:t>
            </w:r>
          </w:p>
          <w:p w14:paraId="64CA371C"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 Giant covalent structures</w:t>
            </w:r>
          </w:p>
          <w:p w14:paraId="3CB11FD0"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 Metallic Bonding</w:t>
            </w:r>
          </w:p>
          <w:p w14:paraId="721E44F4"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482F0B"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 Metals</w:t>
            </w:r>
          </w:p>
          <w:p w14:paraId="024169C7"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 Properties of metals (Physical)</w:t>
            </w:r>
          </w:p>
          <w:p w14:paraId="2283B449"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 Uses of metals</w:t>
            </w:r>
          </w:p>
          <w:p w14:paraId="31A828D1"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 Alloys and their properties</w:t>
            </w:r>
          </w:p>
          <w:p w14:paraId="1B32B1AB" w14:textId="77777777" w:rsidR="00B00E1A" w:rsidRDefault="00000000">
            <w:pPr>
              <w:spacing w:after="160" w:line="28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2D6BB80"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Stoichiometry</w:t>
            </w:r>
          </w:p>
          <w:p w14:paraId="02E3D0D4"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Formulae</w:t>
            </w:r>
          </w:p>
          <w:p w14:paraId="78CF18C0"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Relative masses of atoms and molecules</w:t>
            </w:r>
          </w:p>
          <w:p w14:paraId="3BF57661"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CB4A84"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F69DA4"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0A87CE"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089A89"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1D7C85"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3ED2CF"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2A1688"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AF363F"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C0FCBC"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AC76DE"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58C976"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1D359128"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B00E1A" w14:paraId="4E02F2BF" w14:textId="77777777">
        <w:trPr>
          <w:trHeight w:val="3965"/>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3177F5" w14:textId="77777777" w:rsidR="00B00E1A" w:rsidRDefault="00000000">
            <w:pPr>
              <w:spacing w:after="160" w:line="280" w:lineRule="auto"/>
              <w:rPr>
                <w:rFonts w:ascii="Times New Roman" w:eastAsia="Times New Roman" w:hAnsi="Times New Roman" w:cs="Times New Roman"/>
                <w:b/>
                <w:color w:val="1F3864"/>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1F3864"/>
                <w:sz w:val="24"/>
                <w:szCs w:val="24"/>
              </w:rPr>
              <w:t>October 2022</w:t>
            </w:r>
          </w:p>
          <w:tbl>
            <w:tblPr>
              <w:tblStyle w:val="a5"/>
              <w:tblW w:w="1905" w:type="dxa"/>
              <w:tblBorders>
                <w:top w:val="nil"/>
                <w:left w:val="nil"/>
                <w:bottom w:val="nil"/>
                <w:right w:val="nil"/>
                <w:insideH w:val="nil"/>
                <w:insideV w:val="nil"/>
              </w:tblBorders>
              <w:tblLayout w:type="fixed"/>
              <w:tblLook w:val="0600" w:firstRow="0" w:lastRow="0" w:firstColumn="0" w:lastColumn="0" w:noHBand="1" w:noVBand="1"/>
            </w:tblPr>
            <w:tblGrid>
              <w:gridCol w:w="1905"/>
            </w:tblGrid>
            <w:tr w:rsidR="00B00E1A" w14:paraId="3F178571" w14:textId="77777777">
              <w:trPr>
                <w:trHeight w:val="485"/>
              </w:trPr>
              <w:tc>
                <w:tcPr>
                  <w:tcW w:w="19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D3D177" w14:textId="77777777" w:rsidR="00B00E1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12 Oct – 20 Oct</w:t>
                  </w:r>
                </w:p>
              </w:tc>
            </w:tr>
            <w:tr w:rsidR="00B00E1A" w14:paraId="01F47608"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4671745"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21 Oct – 2 Nov</w:t>
                  </w:r>
                </w:p>
              </w:tc>
            </w:tr>
            <w:tr w:rsidR="00B00E1A" w14:paraId="0BE7E5F6"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60BAB8"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tc>
            </w:tr>
            <w:tr w:rsidR="00B00E1A" w14:paraId="4241AFA8"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6DD2ED"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tc>
            </w:tr>
            <w:tr w:rsidR="00B00E1A" w14:paraId="6B2D482C" w14:textId="77777777">
              <w:trPr>
                <w:trHeight w:val="680"/>
              </w:trPr>
              <w:tc>
                <w:tcPr>
                  <w:tcW w:w="1905" w:type="dxa"/>
                  <w:tcBorders>
                    <w:top w:val="nil"/>
                    <w:left w:val="single" w:sz="8" w:space="0" w:color="000000"/>
                    <w:bottom w:val="single" w:sz="8" w:space="0" w:color="000000"/>
                    <w:right w:val="single" w:sz="8" w:space="0" w:color="000000"/>
                  </w:tcBorders>
                  <w:shd w:val="clear" w:color="auto" w:fill="D6DCE4"/>
                  <w:tcMar>
                    <w:top w:w="100" w:type="dxa"/>
                    <w:left w:w="100" w:type="dxa"/>
                    <w:bottom w:w="100" w:type="dxa"/>
                    <w:right w:w="100" w:type="dxa"/>
                  </w:tcMar>
                </w:tcPr>
                <w:p w14:paraId="6CFC8689" w14:textId="77777777" w:rsidR="00B00E1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Mid Sem Break:</w:t>
                  </w:r>
                </w:p>
                <w:p w14:paraId="2EC2330D" w14:textId="77777777" w:rsidR="00B00E1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Oct - 5 Oct</w:t>
                  </w:r>
                </w:p>
              </w:tc>
            </w:tr>
          </w:tbl>
          <w:p w14:paraId="4336A0A4" w14:textId="77777777" w:rsidR="00B00E1A" w:rsidRDefault="00B00E1A">
            <w:pPr>
              <w:rPr>
                <w:sz w:val="24"/>
                <w:szCs w:val="24"/>
              </w:rPr>
            </w:pPr>
          </w:p>
        </w:tc>
        <w:tc>
          <w:tcPr>
            <w:tcW w:w="5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D99B5"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Stoichiometry</w:t>
            </w:r>
          </w:p>
          <w:p w14:paraId="01BE7E56"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The mole and the Avogadro constant</w:t>
            </w:r>
          </w:p>
          <w:p w14:paraId="04016AF5"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70F7F2"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Experimental techniques and chemical analysis</w:t>
            </w:r>
          </w:p>
          <w:p w14:paraId="19E4DF91"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 Experimental design</w:t>
            </w:r>
          </w:p>
          <w:p w14:paraId="7C616E00"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 Acid–base titrations</w:t>
            </w:r>
          </w:p>
          <w:p w14:paraId="40C5FC46"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6BD017"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1AC0D8"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650B0B"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65601E"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14:paraId="29251E70"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00D89BB"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2697E25"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194445"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5CDFCF"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00E1A" w14:paraId="65C5564A" w14:textId="77777777">
        <w:trPr>
          <w:trHeight w:val="4040"/>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276E77" w14:textId="77777777" w:rsidR="00B00E1A" w:rsidRDefault="00000000">
            <w:pPr>
              <w:spacing w:after="160" w:line="280" w:lineRule="auto"/>
              <w:rPr>
                <w:rFonts w:ascii="Times New Roman" w:eastAsia="Times New Roman" w:hAnsi="Times New Roman" w:cs="Times New Roman"/>
                <w:b/>
                <w:color w:val="1F3864"/>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color w:val="1F3864"/>
                <w:sz w:val="24"/>
                <w:szCs w:val="24"/>
              </w:rPr>
              <w:t>November</w:t>
            </w:r>
          </w:p>
          <w:p w14:paraId="1DC5A658" w14:textId="77777777" w:rsidR="00B00E1A" w:rsidRDefault="00000000">
            <w:pPr>
              <w:spacing w:after="160" w:line="280" w:lineRule="auto"/>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2022</w:t>
            </w:r>
          </w:p>
          <w:tbl>
            <w:tblPr>
              <w:tblStyle w:val="a6"/>
              <w:tblW w:w="1905" w:type="dxa"/>
              <w:tblBorders>
                <w:top w:val="nil"/>
                <w:left w:val="nil"/>
                <w:bottom w:val="nil"/>
                <w:right w:val="nil"/>
                <w:insideH w:val="nil"/>
                <w:insideV w:val="nil"/>
              </w:tblBorders>
              <w:tblLayout w:type="fixed"/>
              <w:tblLook w:val="0600" w:firstRow="0" w:lastRow="0" w:firstColumn="0" w:lastColumn="0" w:noHBand="1" w:noVBand="1"/>
            </w:tblPr>
            <w:tblGrid>
              <w:gridCol w:w="1905"/>
            </w:tblGrid>
            <w:tr w:rsidR="00B00E1A" w14:paraId="75FC7A25" w14:textId="77777777">
              <w:trPr>
                <w:trHeight w:val="485"/>
              </w:trPr>
              <w:tc>
                <w:tcPr>
                  <w:tcW w:w="19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8B5303" w14:textId="77777777" w:rsidR="00B00E1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Nov – 11 Nov   </w:t>
                  </w:r>
                </w:p>
              </w:tc>
            </w:tr>
            <w:tr w:rsidR="00B00E1A" w14:paraId="40089DBE"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1E6D865" w14:textId="77777777" w:rsidR="00B00E1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14 Nov – 21 Nov</w:t>
                  </w:r>
                </w:p>
              </w:tc>
            </w:tr>
            <w:tr w:rsidR="00B00E1A" w14:paraId="5F42D364"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985007" w14:textId="77777777" w:rsidR="00B00E1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22 Nov – 29 Nov</w:t>
                  </w:r>
                </w:p>
              </w:tc>
            </w:tr>
            <w:tr w:rsidR="00B00E1A" w14:paraId="23F92EE2"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B47BAC" w14:textId="77777777" w:rsidR="00B00E1A" w:rsidRDefault="00000000">
                  <w:pPr>
                    <w:rPr>
                      <w:rFonts w:ascii="Times New Roman" w:eastAsia="Times New Roman" w:hAnsi="Times New Roman" w:cs="Times New Roman"/>
                      <w:color w:val="C45911"/>
                      <w:sz w:val="24"/>
                      <w:szCs w:val="24"/>
                    </w:rPr>
                  </w:pPr>
                  <w:r>
                    <w:rPr>
                      <w:rFonts w:ascii="Times New Roman" w:eastAsia="Times New Roman" w:hAnsi="Times New Roman" w:cs="Times New Roman"/>
                      <w:color w:val="500050"/>
                      <w:sz w:val="24"/>
                      <w:szCs w:val="24"/>
                    </w:rPr>
                    <w:t xml:space="preserve">· </w:t>
                  </w:r>
                  <w:r>
                    <w:rPr>
                      <w:rFonts w:ascii="Times New Roman" w:eastAsia="Times New Roman" w:hAnsi="Times New Roman" w:cs="Times New Roman"/>
                      <w:color w:val="C45911"/>
                      <w:sz w:val="24"/>
                      <w:szCs w:val="24"/>
                    </w:rPr>
                    <w:t>30 Nov – 7 Dec</w:t>
                  </w:r>
                </w:p>
              </w:tc>
            </w:tr>
            <w:tr w:rsidR="00B00E1A" w14:paraId="6CF80162" w14:textId="77777777">
              <w:trPr>
                <w:trHeight w:val="680"/>
              </w:trPr>
              <w:tc>
                <w:tcPr>
                  <w:tcW w:w="1905" w:type="dxa"/>
                  <w:tcBorders>
                    <w:top w:val="nil"/>
                    <w:left w:val="single" w:sz="8" w:space="0" w:color="000000"/>
                    <w:bottom w:val="single" w:sz="8" w:space="0" w:color="000000"/>
                    <w:right w:val="single" w:sz="8" w:space="0" w:color="000000"/>
                  </w:tcBorders>
                  <w:shd w:val="clear" w:color="auto" w:fill="D6DCE4"/>
                  <w:tcMar>
                    <w:top w:w="100" w:type="dxa"/>
                    <w:left w:w="100" w:type="dxa"/>
                    <w:bottom w:w="100" w:type="dxa"/>
                    <w:right w:w="100" w:type="dxa"/>
                  </w:tcMar>
                </w:tcPr>
                <w:p w14:paraId="29884CD3"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Diwali Break: 1 Nov - 5 Nov</w:t>
                  </w:r>
                </w:p>
              </w:tc>
            </w:tr>
            <w:tr w:rsidR="00B00E1A" w14:paraId="739C2FC2" w14:textId="77777777">
              <w:trPr>
                <w:trHeight w:val="680"/>
              </w:trPr>
              <w:tc>
                <w:tcPr>
                  <w:tcW w:w="1905" w:type="dxa"/>
                  <w:tcBorders>
                    <w:top w:val="nil"/>
                    <w:left w:val="single" w:sz="8" w:space="0" w:color="000000"/>
                    <w:bottom w:val="single" w:sz="8" w:space="0" w:color="000000"/>
                    <w:right w:val="single" w:sz="8" w:space="0" w:color="000000"/>
                  </w:tcBorders>
                  <w:shd w:val="clear" w:color="auto" w:fill="D6DCE4"/>
                  <w:tcMar>
                    <w:top w:w="100" w:type="dxa"/>
                    <w:left w:w="100" w:type="dxa"/>
                    <w:bottom w:w="100" w:type="dxa"/>
                    <w:right w:w="100" w:type="dxa"/>
                  </w:tcMar>
                </w:tcPr>
                <w:p w14:paraId="0159F86D" w14:textId="77777777" w:rsidR="00B00E1A" w:rsidRDefault="00000000">
                  <w:pPr>
                    <w:rPr>
                      <w:rFonts w:ascii="Times New Roman" w:eastAsia="Times New Roman" w:hAnsi="Times New Roman" w:cs="Times New Roman"/>
                      <w:color w:val="C65911"/>
                      <w:sz w:val="24"/>
                      <w:szCs w:val="24"/>
                    </w:rPr>
                  </w:pPr>
                  <w:r>
                    <w:rPr>
                      <w:rFonts w:ascii="Times New Roman" w:eastAsia="Times New Roman" w:hAnsi="Times New Roman" w:cs="Times New Roman"/>
                      <w:color w:val="C65911"/>
                      <w:sz w:val="24"/>
                      <w:szCs w:val="24"/>
                    </w:rPr>
                    <w:t xml:space="preserve"> ESE: 22 Nov - 7 Dec</w:t>
                  </w:r>
                </w:p>
              </w:tc>
            </w:tr>
          </w:tbl>
          <w:p w14:paraId="49E10E3A"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EBA9E6"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E1CCCC"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Experimental techniques and chemical analysis</w:t>
            </w:r>
          </w:p>
          <w:p w14:paraId="317A8BB2"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 Chromatography</w:t>
            </w:r>
          </w:p>
          <w:p w14:paraId="454E007C"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12.4 Separation and purification</w:t>
            </w:r>
          </w:p>
          <w:p w14:paraId="5C756033"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F8657D"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14:paraId="5D5A2188"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00E1A" w14:paraId="76B20C60" w14:textId="77777777">
        <w:trPr>
          <w:trHeight w:val="3125"/>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8C46B3" w14:textId="77777777" w:rsidR="00B00E1A" w:rsidRDefault="00000000">
            <w:pPr>
              <w:spacing w:after="160" w:line="280" w:lineRule="auto"/>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December</w:t>
            </w:r>
          </w:p>
          <w:p w14:paraId="4681177F" w14:textId="77777777" w:rsidR="00B00E1A" w:rsidRDefault="00000000">
            <w:pPr>
              <w:spacing w:after="160" w:line="280" w:lineRule="auto"/>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2022</w:t>
            </w:r>
          </w:p>
          <w:tbl>
            <w:tblPr>
              <w:tblStyle w:val="a7"/>
              <w:tblW w:w="1905" w:type="dxa"/>
              <w:tblBorders>
                <w:top w:val="nil"/>
                <w:left w:val="nil"/>
                <w:bottom w:val="nil"/>
                <w:right w:val="nil"/>
                <w:insideH w:val="nil"/>
                <w:insideV w:val="nil"/>
              </w:tblBorders>
              <w:tblLayout w:type="fixed"/>
              <w:tblLook w:val="0600" w:firstRow="0" w:lastRow="0" w:firstColumn="0" w:lastColumn="0" w:noHBand="1" w:noVBand="1"/>
            </w:tblPr>
            <w:tblGrid>
              <w:gridCol w:w="1905"/>
            </w:tblGrid>
            <w:tr w:rsidR="00B00E1A" w14:paraId="0149EE1A" w14:textId="77777777">
              <w:trPr>
                <w:trHeight w:val="485"/>
              </w:trPr>
              <w:tc>
                <w:tcPr>
                  <w:tcW w:w="19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6F2E23" w14:textId="77777777" w:rsidR="00B00E1A" w:rsidRDefault="00000000">
                  <w:pPr>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8 Dec – 15 Dec</w:t>
                  </w:r>
                </w:p>
              </w:tc>
            </w:tr>
            <w:tr w:rsidR="00B00E1A" w14:paraId="1204B457"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4018D1" w14:textId="77777777" w:rsidR="00B00E1A" w:rsidRDefault="00000000">
                  <w:pPr>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16 Dec – 20 Jan</w:t>
                  </w:r>
                </w:p>
              </w:tc>
            </w:tr>
            <w:tr w:rsidR="00B00E1A" w14:paraId="30AC7D20"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987253D" w14:textId="77777777" w:rsidR="00B00E1A" w:rsidRDefault="00000000">
                  <w:pPr>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tc>
            </w:tr>
            <w:tr w:rsidR="00B00E1A" w14:paraId="5F023C54"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48FC41" w14:textId="77777777" w:rsidR="00B00E1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00E1A" w14:paraId="3D8C5AA7" w14:textId="77777777">
              <w:trPr>
                <w:trHeight w:val="680"/>
              </w:trPr>
              <w:tc>
                <w:tcPr>
                  <w:tcW w:w="1905" w:type="dxa"/>
                  <w:tcBorders>
                    <w:top w:val="nil"/>
                    <w:left w:val="single" w:sz="8" w:space="0" w:color="000000"/>
                    <w:bottom w:val="single" w:sz="8" w:space="0" w:color="000000"/>
                    <w:right w:val="single" w:sz="8" w:space="0" w:color="000000"/>
                  </w:tcBorders>
                  <w:shd w:val="clear" w:color="auto" w:fill="D6DCE4"/>
                  <w:tcMar>
                    <w:top w:w="100" w:type="dxa"/>
                    <w:left w:w="100" w:type="dxa"/>
                    <w:bottom w:w="100" w:type="dxa"/>
                    <w:right w:w="100" w:type="dxa"/>
                  </w:tcMar>
                </w:tcPr>
                <w:p w14:paraId="73D13FE0"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Winter Break:</w:t>
                  </w:r>
                </w:p>
              </w:tc>
            </w:tr>
          </w:tbl>
          <w:p w14:paraId="4C7E9042"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5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711AC8"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7 Acids, bases, and salts</w:t>
            </w:r>
          </w:p>
          <w:p w14:paraId="441D2639"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 The characteristic properties of acids and bases</w:t>
            </w:r>
          </w:p>
          <w:p w14:paraId="2D50420F"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 Types of Oxides</w:t>
            </w:r>
          </w:p>
          <w:p w14:paraId="7B02FBC2"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81382A"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4454724F"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B00E1A" w14:paraId="3854AD0D" w14:textId="77777777">
        <w:trPr>
          <w:trHeight w:val="2060"/>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1AA40" w14:textId="77777777" w:rsidR="00B00E1A" w:rsidRDefault="00000000">
            <w:pPr>
              <w:spacing w:after="160" w:line="280" w:lineRule="auto"/>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January 2023</w:t>
            </w:r>
          </w:p>
          <w:tbl>
            <w:tblPr>
              <w:tblStyle w:val="a8"/>
              <w:tblW w:w="1905" w:type="dxa"/>
              <w:tblBorders>
                <w:top w:val="nil"/>
                <w:left w:val="nil"/>
                <w:bottom w:val="nil"/>
                <w:right w:val="nil"/>
                <w:insideH w:val="nil"/>
                <w:insideV w:val="nil"/>
              </w:tblBorders>
              <w:tblLayout w:type="fixed"/>
              <w:tblLook w:val="0600" w:firstRow="0" w:lastRow="0" w:firstColumn="0" w:lastColumn="0" w:noHBand="1" w:noVBand="1"/>
            </w:tblPr>
            <w:tblGrid>
              <w:gridCol w:w="1905"/>
            </w:tblGrid>
            <w:tr w:rsidR="00B00E1A" w14:paraId="34CD39D8" w14:textId="77777777">
              <w:trPr>
                <w:trHeight w:val="725"/>
              </w:trPr>
              <w:tc>
                <w:tcPr>
                  <w:tcW w:w="19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3D17F8" w14:textId="77777777" w:rsidR="00B00E1A" w:rsidRDefault="00000000">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Jan-23</w:t>
                  </w:r>
                </w:p>
              </w:tc>
            </w:tr>
            <w:tr w:rsidR="00B00E1A" w14:paraId="4990892A" w14:textId="77777777">
              <w:trPr>
                <w:trHeight w:val="920"/>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30E883"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16 Jan – 23 Jan</w:t>
                  </w:r>
                </w:p>
                <w:p w14:paraId="2F54C9A6" w14:textId="77777777" w:rsidR="00B00E1A" w:rsidRDefault="00000000">
                  <w:pPr>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24 Jan – 1 Feb</w:t>
                  </w:r>
                </w:p>
                <w:p w14:paraId="62C8B9E6"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tc>
            </w:tr>
          </w:tbl>
          <w:p w14:paraId="48EAFD94" w14:textId="77777777" w:rsidR="00B00E1A" w:rsidRDefault="00B00E1A">
            <w:pPr>
              <w:rPr>
                <w:sz w:val="24"/>
                <w:szCs w:val="24"/>
              </w:rPr>
            </w:pPr>
          </w:p>
        </w:tc>
        <w:tc>
          <w:tcPr>
            <w:tcW w:w="5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0EF120"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 Acids, bases, and salts</w:t>
            </w:r>
          </w:p>
          <w:p w14:paraId="2A455B14"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 Preparation of salts</w:t>
            </w:r>
          </w:p>
          <w:p w14:paraId="41C3CAE2"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4B17EC"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E167B7"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00E1A" w14:paraId="70EBA977" w14:textId="77777777">
        <w:trPr>
          <w:trHeight w:val="2720"/>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7F8FD6" w14:textId="77777777" w:rsidR="00B00E1A" w:rsidRDefault="00000000">
            <w:pPr>
              <w:spacing w:after="160" w:line="280" w:lineRule="auto"/>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February 2023</w:t>
            </w:r>
          </w:p>
          <w:tbl>
            <w:tblPr>
              <w:tblStyle w:val="a9"/>
              <w:tblW w:w="1905" w:type="dxa"/>
              <w:tblBorders>
                <w:top w:val="nil"/>
                <w:left w:val="nil"/>
                <w:bottom w:val="nil"/>
                <w:right w:val="nil"/>
                <w:insideH w:val="nil"/>
                <w:insideV w:val="nil"/>
              </w:tblBorders>
              <w:tblLayout w:type="fixed"/>
              <w:tblLook w:val="0600" w:firstRow="0" w:lastRow="0" w:firstColumn="0" w:lastColumn="0" w:noHBand="1" w:noVBand="1"/>
            </w:tblPr>
            <w:tblGrid>
              <w:gridCol w:w="1905"/>
            </w:tblGrid>
            <w:tr w:rsidR="00B00E1A" w14:paraId="5CF4E6A5" w14:textId="77777777">
              <w:trPr>
                <w:trHeight w:val="485"/>
              </w:trPr>
              <w:tc>
                <w:tcPr>
                  <w:tcW w:w="19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BDBC7C" w14:textId="77777777" w:rsidR="00B00E1A" w:rsidRDefault="00000000">
                  <w:pPr>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2 Feb – 9 Feb</w:t>
                  </w:r>
                </w:p>
              </w:tc>
            </w:tr>
            <w:tr w:rsidR="00B00E1A" w14:paraId="6EF6501F"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411CB0" w14:textId="77777777" w:rsidR="00B00E1A" w:rsidRDefault="00000000">
                  <w:pPr>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10 Feb – 17 Feb</w:t>
                  </w:r>
                </w:p>
              </w:tc>
            </w:tr>
            <w:tr w:rsidR="00B00E1A" w14:paraId="3369D6CB"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6C9A56" w14:textId="77777777" w:rsidR="00B00E1A" w:rsidRDefault="00000000">
                  <w:pPr>
                    <w:rPr>
                      <w:rFonts w:ascii="Times New Roman" w:eastAsia="Times New Roman" w:hAnsi="Times New Roman" w:cs="Times New Roman"/>
                      <w:color w:val="C65911"/>
                      <w:sz w:val="24"/>
                      <w:szCs w:val="24"/>
                    </w:rPr>
                  </w:pPr>
                  <w:r>
                    <w:rPr>
                      <w:rFonts w:ascii="Times New Roman" w:eastAsia="Times New Roman" w:hAnsi="Times New Roman" w:cs="Times New Roman"/>
                      <w:color w:val="500050"/>
                      <w:sz w:val="24"/>
                      <w:szCs w:val="24"/>
                    </w:rPr>
                    <w:t xml:space="preserve">· 20 Feb – </w:t>
                  </w:r>
                  <w:r>
                    <w:rPr>
                      <w:rFonts w:ascii="Times New Roman" w:eastAsia="Times New Roman" w:hAnsi="Times New Roman" w:cs="Times New Roman"/>
                      <w:color w:val="C65911"/>
                      <w:sz w:val="24"/>
                      <w:szCs w:val="24"/>
                    </w:rPr>
                    <w:t>27 Feb</w:t>
                  </w:r>
                </w:p>
              </w:tc>
            </w:tr>
            <w:tr w:rsidR="00B00E1A" w14:paraId="11869F4A"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E6205D4" w14:textId="77777777" w:rsidR="00B00E1A" w:rsidRDefault="00000000">
                  <w:pPr>
                    <w:rPr>
                      <w:rFonts w:ascii="Times New Roman" w:eastAsia="Times New Roman" w:hAnsi="Times New Roman" w:cs="Times New Roman"/>
                      <w:color w:val="50005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C65911"/>
                      <w:sz w:val="24"/>
                      <w:szCs w:val="24"/>
                    </w:rPr>
                    <w:t>28 Feb</w:t>
                  </w:r>
                  <w:r>
                    <w:rPr>
                      <w:rFonts w:ascii="Times New Roman" w:eastAsia="Times New Roman" w:hAnsi="Times New Roman" w:cs="Times New Roman"/>
                      <w:color w:val="500050"/>
                      <w:sz w:val="24"/>
                      <w:szCs w:val="24"/>
                    </w:rPr>
                    <w:t xml:space="preserve"> – 7 Mar</w:t>
                  </w:r>
                </w:p>
              </w:tc>
            </w:tr>
            <w:tr w:rsidR="00B00E1A" w14:paraId="4077E39D" w14:textId="77777777">
              <w:trPr>
                <w:trHeight w:val="680"/>
              </w:trPr>
              <w:tc>
                <w:tcPr>
                  <w:tcW w:w="1905" w:type="dxa"/>
                  <w:tcBorders>
                    <w:top w:val="nil"/>
                    <w:left w:val="single" w:sz="8" w:space="0" w:color="000000"/>
                    <w:bottom w:val="single" w:sz="8" w:space="0" w:color="000000"/>
                    <w:right w:val="single" w:sz="8" w:space="0" w:color="000000"/>
                  </w:tcBorders>
                  <w:shd w:val="clear" w:color="auto" w:fill="D6DCE4"/>
                  <w:tcMar>
                    <w:top w:w="100" w:type="dxa"/>
                    <w:left w:w="100" w:type="dxa"/>
                    <w:bottom w:w="100" w:type="dxa"/>
                    <w:right w:w="100" w:type="dxa"/>
                  </w:tcMar>
                </w:tcPr>
                <w:p w14:paraId="7499845D" w14:textId="77777777" w:rsidR="00B00E1A" w:rsidRDefault="00000000">
                  <w:pPr>
                    <w:rPr>
                      <w:rFonts w:ascii="Times New Roman" w:eastAsia="Times New Roman" w:hAnsi="Times New Roman" w:cs="Times New Roman"/>
                      <w:color w:val="C65911"/>
                      <w:sz w:val="24"/>
                      <w:szCs w:val="24"/>
                    </w:rPr>
                  </w:pPr>
                  <w:r>
                    <w:rPr>
                      <w:rFonts w:ascii="Times New Roman" w:eastAsia="Times New Roman" w:hAnsi="Times New Roman" w:cs="Times New Roman"/>
                      <w:color w:val="C65911"/>
                      <w:sz w:val="24"/>
                      <w:szCs w:val="24"/>
                    </w:rPr>
                    <w:t>Mock: 15 Feb – 1 Mar</w:t>
                  </w:r>
                </w:p>
              </w:tc>
            </w:tr>
          </w:tbl>
          <w:p w14:paraId="5263D361" w14:textId="77777777" w:rsidR="00B00E1A" w:rsidRDefault="00B00E1A">
            <w:pPr>
              <w:rPr>
                <w:sz w:val="24"/>
                <w:szCs w:val="24"/>
              </w:rPr>
            </w:pPr>
          </w:p>
        </w:tc>
        <w:tc>
          <w:tcPr>
            <w:tcW w:w="5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B105CE"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 Acids, bases and salts</w:t>
            </w:r>
          </w:p>
          <w:p w14:paraId="54389A4F"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7.3 Preparation of salts</w:t>
            </w:r>
            <w:r>
              <w:rPr>
                <w:rFonts w:ascii="Times New Roman" w:eastAsia="Times New Roman" w:hAnsi="Times New Roman" w:cs="Times New Roman"/>
                <w:b/>
                <w:sz w:val="24"/>
                <w:szCs w:val="24"/>
              </w:rPr>
              <w:t xml:space="preserve"> (contd.)</w:t>
            </w:r>
          </w:p>
          <w:p w14:paraId="1A84A6D0"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E00326E"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Electricity and chemistry</w:t>
            </w:r>
          </w:p>
          <w:p w14:paraId="189BA0FF"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Electrolysis</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C1401"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183B23"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A18036"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C070EE"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B94815"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3A0F1D81"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B00E1A" w14:paraId="1F1038B3" w14:textId="77777777">
        <w:trPr>
          <w:trHeight w:val="2945"/>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D11EA3" w14:textId="77777777" w:rsidR="00B00E1A" w:rsidRDefault="00000000">
            <w:pPr>
              <w:spacing w:after="160" w:line="280" w:lineRule="auto"/>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lastRenderedPageBreak/>
              <w:t>March 2023</w:t>
            </w:r>
          </w:p>
          <w:tbl>
            <w:tblPr>
              <w:tblStyle w:val="aa"/>
              <w:tblW w:w="1905" w:type="dxa"/>
              <w:tblBorders>
                <w:top w:val="nil"/>
                <w:left w:val="nil"/>
                <w:bottom w:val="nil"/>
                <w:right w:val="nil"/>
                <w:insideH w:val="nil"/>
                <w:insideV w:val="nil"/>
              </w:tblBorders>
              <w:tblLayout w:type="fixed"/>
              <w:tblLook w:val="0600" w:firstRow="0" w:lastRow="0" w:firstColumn="0" w:lastColumn="0" w:noHBand="1" w:noVBand="1"/>
            </w:tblPr>
            <w:tblGrid>
              <w:gridCol w:w="1905"/>
            </w:tblGrid>
            <w:tr w:rsidR="00B00E1A" w14:paraId="1904EB98" w14:textId="77777777">
              <w:trPr>
                <w:trHeight w:val="485"/>
              </w:trPr>
              <w:tc>
                <w:tcPr>
                  <w:tcW w:w="19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9115FA" w14:textId="77777777" w:rsidR="00B00E1A" w:rsidRDefault="00000000">
                  <w:pPr>
                    <w:rPr>
                      <w:rFonts w:ascii="Times New Roman" w:eastAsia="Times New Roman" w:hAnsi="Times New Roman" w:cs="Times New Roman"/>
                      <w:color w:val="C65911"/>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C65911"/>
                      <w:sz w:val="24"/>
                      <w:szCs w:val="24"/>
                    </w:rPr>
                    <w:t>13 Mar – 20 Mar</w:t>
                  </w:r>
                </w:p>
              </w:tc>
            </w:tr>
            <w:tr w:rsidR="00B00E1A" w14:paraId="56EF8E6C"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CCEDC8A" w14:textId="77777777" w:rsidR="00B00E1A" w:rsidRDefault="00000000">
                  <w:pPr>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21 Mar – 28 Mar</w:t>
                  </w:r>
                </w:p>
              </w:tc>
            </w:tr>
            <w:tr w:rsidR="00B00E1A" w14:paraId="535473C8"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F379B7A" w14:textId="77777777" w:rsidR="00B00E1A" w:rsidRDefault="00000000">
                  <w:pPr>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29 Mar – 6 Apr</w:t>
                  </w:r>
                </w:p>
              </w:tc>
            </w:tr>
            <w:tr w:rsidR="00B00E1A" w14:paraId="68E4253C"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9EA9F0A" w14:textId="77777777" w:rsidR="00B00E1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00E1A" w14:paraId="1B69A216" w14:textId="77777777">
              <w:trPr>
                <w:trHeight w:val="680"/>
              </w:trPr>
              <w:tc>
                <w:tcPr>
                  <w:tcW w:w="1905" w:type="dxa"/>
                  <w:tcBorders>
                    <w:top w:val="nil"/>
                    <w:left w:val="single" w:sz="8" w:space="0" w:color="000000"/>
                    <w:bottom w:val="single" w:sz="8" w:space="0" w:color="000000"/>
                    <w:right w:val="single" w:sz="8" w:space="0" w:color="000000"/>
                  </w:tcBorders>
                  <w:shd w:val="clear" w:color="auto" w:fill="D6DCE4"/>
                  <w:tcMar>
                    <w:top w:w="100" w:type="dxa"/>
                    <w:left w:w="100" w:type="dxa"/>
                    <w:bottom w:w="100" w:type="dxa"/>
                    <w:right w:w="100" w:type="dxa"/>
                  </w:tcMar>
                </w:tcPr>
                <w:p w14:paraId="13757080" w14:textId="77777777" w:rsidR="00B00E1A" w:rsidRDefault="00000000">
                  <w:pPr>
                    <w:rPr>
                      <w:rFonts w:ascii="Times New Roman" w:eastAsia="Times New Roman" w:hAnsi="Times New Roman" w:cs="Times New Roman"/>
                      <w:color w:val="C65911"/>
                      <w:sz w:val="24"/>
                      <w:szCs w:val="24"/>
                    </w:rPr>
                  </w:pPr>
                  <w:r>
                    <w:rPr>
                      <w:rFonts w:ascii="Times New Roman" w:eastAsia="Times New Roman" w:hAnsi="Times New Roman" w:cs="Times New Roman"/>
                      <w:color w:val="C65911"/>
                      <w:sz w:val="24"/>
                      <w:szCs w:val="24"/>
                    </w:rPr>
                    <w:t>SA: 15 Mar - 24 Mar</w:t>
                  </w:r>
                </w:p>
              </w:tc>
            </w:tr>
            <w:tr w:rsidR="00B00E1A" w14:paraId="3526AAA8" w14:textId="77777777">
              <w:trPr>
                <w:trHeight w:val="680"/>
              </w:trPr>
              <w:tc>
                <w:tcPr>
                  <w:tcW w:w="1905" w:type="dxa"/>
                  <w:tcBorders>
                    <w:top w:val="nil"/>
                    <w:left w:val="single" w:sz="8" w:space="0" w:color="000000"/>
                    <w:bottom w:val="single" w:sz="8" w:space="0" w:color="000000"/>
                    <w:right w:val="single" w:sz="8" w:space="0" w:color="000000"/>
                  </w:tcBorders>
                  <w:shd w:val="clear" w:color="auto" w:fill="D6DCE4"/>
                  <w:tcMar>
                    <w:top w:w="100" w:type="dxa"/>
                    <w:left w:w="100" w:type="dxa"/>
                    <w:bottom w:w="100" w:type="dxa"/>
                    <w:right w:w="100" w:type="dxa"/>
                  </w:tcMar>
                </w:tcPr>
                <w:p w14:paraId="3E7BF9B0"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Spring Break: </w:t>
                  </w:r>
                </w:p>
              </w:tc>
            </w:tr>
          </w:tbl>
          <w:p w14:paraId="276DC114" w14:textId="77777777" w:rsidR="00B00E1A" w:rsidRDefault="00B00E1A">
            <w:pPr>
              <w:rPr>
                <w:sz w:val="24"/>
                <w:szCs w:val="24"/>
              </w:rPr>
            </w:pPr>
          </w:p>
        </w:tc>
        <w:tc>
          <w:tcPr>
            <w:tcW w:w="5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94F222"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Electricity and chemistry (Contd.)</w:t>
            </w:r>
          </w:p>
          <w:p w14:paraId="4519E256"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4.1 Electrolysis (contd.)</w:t>
            </w:r>
          </w:p>
          <w:p w14:paraId="0D0CCADF"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Hydrogen–oxygen fuel cells</w:t>
            </w:r>
          </w:p>
          <w:p w14:paraId="3ECF8762"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89812F"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2DC5F6"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00E1A" w14:paraId="6D186954" w14:textId="77777777">
        <w:trPr>
          <w:trHeight w:val="1880"/>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5BE5B2" w14:textId="77777777" w:rsidR="00B00E1A" w:rsidRDefault="00000000">
            <w:pPr>
              <w:spacing w:after="160" w:line="280" w:lineRule="auto"/>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April 2023</w:t>
            </w:r>
          </w:p>
          <w:tbl>
            <w:tblPr>
              <w:tblStyle w:val="ab"/>
              <w:tblW w:w="1905" w:type="dxa"/>
              <w:tblBorders>
                <w:top w:val="nil"/>
                <w:left w:val="nil"/>
                <w:bottom w:val="nil"/>
                <w:right w:val="nil"/>
                <w:insideH w:val="nil"/>
                <w:insideV w:val="nil"/>
              </w:tblBorders>
              <w:tblLayout w:type="fixed"/>
              <w:tblLook w:val="0600" w:firstRow="0" w:lastRow="0" w:firstColumn="0" w:lastColumn="0" w:noHBand="1" w:noVBand="1"/>
            </w:tblPr>
            <w:tblGrid>
              <w:gridCol w:w="1905"/>
            </w:tblGrid>
            <w:tr w:rsidR="00B00E1A" w14:paraId="7EE232A9" w14:textId="77777777">
              <w:trPr>
                <w:trHeight w:val="485"/>
              </w:trPr>
              <w:tc>
                <w:tcPr>
                  <w:tcW w:w="19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87C01E"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10 Apr – 17 Apr</w:t>
                  </w:r>
                </w:p>
              </w:tc>
            </w:tr>
            <w:tr w:rsidR="00B00E1A" w14:paraId="12CE8063"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BE6FA9"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18 Apr – 25 Apr</w:t>
                  </w:r>
                </w:p>
              </w:tc>
            </w:tr>
            <w:tr w:rsidR="00B00E1A" w14:paraId="43F45BC4"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200F36" w14:textId="77777777" w:rsidR="00B00E1A"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26 Apr – 3 May</w:t>
                  </w:r>
                </w:p>
              </w:tc>
            </w:tr>
          </w:tbl>
          <w:p w14:paraId="10713D2E" w14:textId="77777777" w:rsidR="00B00E1A" w:rsidRDefault="00B00E1A">
            <w:pPr>
              <w:rPr>
                <w:sz w:val="24"/>
                <w:szCs w:val="24"/>
              </w:rPr>
            </w:pPr>
          </w:p>
        </w:tc>
        <w:tc>
          <w:tcPr>
            <w:tcW w:w="5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44D26B" w14:textId="77777777" w:rsidR="00B00E1A" w:rsidRDefault="00000000">
            <w:pPr>
              <w:spacing w:after="160"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 Metals</w:t>
            </w:r>
          </w:p>
          <w:p w14:paraId="6249425D"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 Reactivity series</w:t>
            </w:r>
          </w:p>
          <w:p w14:paraId="2F83CE6A"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 Corrosion of metals</w:t>
            </w:r>
          </w:p>
          <w:p w14:paraId="6E92902C"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 Extraction of metals</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1D5C2"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4C622AFF" w14:textId="77777777" w:rsidR="00B00E1A" w:rsidRDefault="00000000">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B00E1A" w14:paraId="2BC4A707" w14:textId="77777777">
        <w:trPr>
          <w:trHeight w:val="2465"/>
        </w:trPr>
        <w:tc>
          <w:tcPr>
            <w:tcW w:w="22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D9C8C" w14:textId="77777777" w:rsidR="00B00E1A" w:rsidRDefault="00000000">
            <w:pPr>
              <w:spacing w:after="160" w:line="280" w:lineRule="auto"/>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May 2023</w:t>
            </w:r>
          </w:p>
          <w:tbl>
            <w:tblPr>
              <w:tblStyle w:val="ac"/>
              <w:tblW w:w="1905" w:type="dxa"/>
              <w:tblBorders>
                <w:top w:val="nil"/>
                <w:left w:val="nil"/>
                <w:bottom w:val="nil"/>
                <w:right w:val="nil"/>
                <w:insideH w:val="nil"/>
                <w:insideV w:val="nil"/>
              </w:tblBorders>
              <w:tblLayout w:type="fixed"/>
              <w:tblLook w:val="0600" w:firstRow="0" w:lastRow="0" w:firstColumn="0" w:lastColumn="0" w:noHBand="1" w:noVBand="1"/>
            </w:tblPr>
            <w:tblGrid>
              <w:gridCol w:w="1905"/>
            </w:tblGrid>
            <w:tr w:rsidR="00B00E1A" w14:paraId="189295B3" w14:textId="77777777">
              <w:trPr>
                <w:trHeight w:val="485"/>
              </w:trPr>
              <w:tc>
                <w:tcPr>
                  <w:tcW w:w="19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FBB8964" w14:textId="77777777" w:rsidR="00B00E1A" w:rsidRDefault="00000000">
                  <w:pPr>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4 May – 11 May</w:t>
                  </w:r>
                </w:p>
              </w:tc>
            </w:tr>
            <w:tr w:rsidR="00B00E1A" w14:paraId="077FEE9F"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85BBBC" w14:textId="77777777" w:rsidR="00B00E1A" w:rsidRDefault="00000000">
                  <w:pPr>
                    <w:rPr>
                      <w:rFonts w:ascii="Times New Roman" w:eastAsia="Times New Roman" w:hAnsi="Times New Roman" w:cs="Times New Roman"/>
                      <w:color w:val="C65911"/>
                      <w:sz w:val="24"/>
                      <w:szCs w:val="24"/>
                    </w:rPr>
                  </w:pPr>
                  <w:r>
                    <w:rPr>
                      <w:rFonts w:ascii="Times New Roman" w:eastAsia="Times New Roman" w:hAnsi="Times New Roman" w:cs="Times New Roman"/>
                      <w:sz w:val="24"/>
                      <w:szCs w:val="24"/>
                    </w:rPr>
                    <w:t>· 12</w:t>
                  </w:r>
                  <w:r>
                    <w:rPr>
                      <w:rFonts w:ascii="Times New Roman" w:eastAsia="Times New Roman" w:hAnsi="Times New Roman" w:cs="Times New Roman"/>
                      <w:color w:val="C65911"/>
                      <w:sz w:val="24"/>
                      <w:szCs w:val="24"/>
                    </w:rPr>
                    <w:t xml:space="preserve"> May – 19 May</w:t>
                  </w:r>
                </w:p>
              </w:tc>
            </w:tr>
            <w:tr w:rsidR="00B00E1A" w14:paraId="4B75DFDE"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F1FCA3" w14:textId="77777777" w:rsidR="00B00E1A" w:rsidRDefault="00000000">
                  <w:pPr>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r>
                    <w:rPr>
                      <w:rFonts w:ascii="Times New Roman" w:eastAsia="Times New Roman" w:hAnsi="Times New Roman" w:cs="Times New Roman"/>
                      <w:color w:val="C65911"/>
                      <w:sz w:val="24"/>
                      <w:szCs w:val="24"/>
                    </w:rPr>
                    <w:t xml:space="preserve">22 May </w:t>
                  </w:r>
                  <w:r>
                    <w:rPr>
                      <w:rFonts w:ascii="Times New Roman" w:eastAsia="Times New Roman" w:hAnsi="Times New Roman" w:cs="Times New Roman"/>
                      <w:color w:val="500050"/>
                      <w:sz w:val="24"/>
                      <w:szCs w:val="24"/>
                    </w:rPr>
                    <w:t>– 26 May</w:t>
                  </w:r>
                </w:p>
              </w:tc>
            </w:tr>
            <w:tr w:rsidR="00B00E1A" w14:paraId="78A3542B" w14:textId="77777777">
              <w:trPr>
                <w:trHeight w:val="485"/>
              </w:trPr>
              <w:tc>
                <w:tcPr>
                  <w:tcW w:w="190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41A1BA6" w14:textId="77777777" w:rsidR="00B00E1A" w:rsidRDefault="00000000">
                  <w:pPr>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tc>
            </w:tr>
            <w:tr w:rsidR="00B00E1A" w14:paraId="49A01B4D" w14:textId="77777777">
              <w:trPr>
                <w:trHeight w:val="680"/>
              </w:trPr>
              <w:tc>
                <w:tcPr>
                  <w:tcW w:w="1905" w:type="dxa"/>
                  <w:tcBorders>
                    <w:top w:val="nil"/>
                    <w:left w:val="single" w:sz="8" w:space="0" w:color="000000"/>
                    <w:bottom w:val="single" w:sz="8" w:space="0" w:color="000000"/>
                    <w:right w:val="single" w:sz="8" w:space="0" w:color="000000"/>
                  </w:tcBorders>
                  <w:shd w:val="clear" w:color="auto" w:fill="D6DCE4"/>
                  <w:tcMar>
                    <w:top w:w="100" w:type="dxa"/>
                    <w:left w:w="100" w:type="dxa"/>
                    <w:bottom w:w="100" w:type="dxa"/>
                    <w:right w:w="100" w:type="dxa"/>
                  </w:tcMar>
                </w:tcPr>
                <w:p w14:paraId="2CE0DD8C" w14:textId="77777777" w:rsidR="00B00E1A" w:rsidRDefault="00000000">
                  <w:pPr>
                    <w:rPr>
                      <w:rFonts w:ascii="Times New Roman" w:eastAsia="Times New Roman" w:hAnsi="Times New Roman" w:cs="Times New Roman"/>
                      <w:color w:val="C65911"/>
                      <w:sz w:val="24"/>
                      <w:szCs w:val="24"/>
                    </w:rPr>
                  </w:pPr>
                  <w:r>
                    <w:rPr>
                      <w:rFonts w:ascii="Times New Roman" w:eastAsia="Times New Roman" w:hAnsi="Times New Roman" w:cs="Times New Roman"/>
                      <w:color w:val="C65911"/>
                      <w:sz w:val="24"/>
                      <w:szCs w:val="24"/>
                    </w:rPr>
                    <w:lastRenderedPageBreak/>
                    <w:t>YEE: 08 May - 23 May</w:t>
                  </w:r>
                </w:p>
              </w:tc>
            </w:tr>
          </w:tbl>
          <w:p w14:paraId="1E4431D7" w14:textId="77777777" w:rsidR="00B00E1A" w:rsidRDefault="00B00E1A">
            <w:pPr>
              <w:rPr>
                <w:sz w:val="24"/>
                <w:szCs w:val="24"/>
              </w:rPr>
            </w:pPr>
          </w:p>
        </w:tc>
        <w:tc>
          <w:tcPr>
            <w:tcW w:w="5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38C8EB"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Revision &amp; YEE</w:t>
            </w:r>
          </w:p>
        </w:tc>
        <w:tc>
          <w:tcPr>
            <w:tcW w:w="15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80A19B" w14:textId="77777777" w:rsidR="00B00E1A" w:rsidRDefault="00000000">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2488AB7" w14:textId="77777777" w:rsidR="00B00E1A" w:rsidRDefault="00B00E1A">
      <w:pPr>
        <w:spacing w:after="160" w:line="280" w:lineRule="auto"/>
        <w:rPr>
          <w:rFonts w:ascii="Times New Roman" w:eastAsia="Times New Roman" w:hAnsi="Times New Roman" w:cs="Times New Roman"/>
          <w:sz w:val="24"/>
          <w:szCs w:val="24"/>
        </w:rPr>
      </w:pPr>
    </w:p>
    <w:p w14:paraId="23FE59C9" w14:textId="77777777" w:rsidR="00B00E1A" w:rsidRDefault="00B00E1A">
      <w:pPr>
        <w:spacing w:after="160" w:line="280" w:lineRule="auto"/>
        <w:rPr>
          <w:rFonts w:ascii="Times New Roman" w:eastAsia="Times New Roman" w:hAnsi="Times New Roman" w:cs="Times New Roman"/>
          <w:sz w:val="24"/>
          <w:szCs w:val="24"/>
        </w:rPr>
      </w:pPr>
    </w:p>
    <w:p w14:paraId="6FC73C8C" w14:textId="77777777" w:rsidR="00B00E1A"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6AC078" w14:textId="77777777" w:rsidR="00B00E1A" w:rsidRDefault="00000000">
      <w:pPr>
        <w:spacing w:after="160" w:line="280" w:lineRule="auto"/>
        <w:rPr>
          <w:sz w:val="24"/>
          <w:szCs w:val="24"/>
        </w:rPr>
      </w:pPr>
      <w:r>
        <w:rPr>
          <w:rFonts w:ascii="Times New Roman" w:eastAsia="Times New Roman" w:hAnsi="Times New Roman" w:cs="Times New Roman"/>
          <w:sz w:val="24"/>
          <w:szCs w:val="24"/>
        </w:rPr>
        <w:t xml:space="preserve"> </w:t>
      </w:r>
    </w:p>
    <w:sectPr w:rsidR="00B00E1A">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E8FFF" w14:textId="77777777" w:rsidR="00AE556E" w:rsidRDefault="00AE556E">
      <w:pPr>
        <w:spacing w:line="240" w:lineRule="auto"/>
      </w:pPr>
      <w:r>
        <w:separator/>
      </w:r>
    </w:p>
  </w:endnote>
  <w:endnote w:type="continuationSeparator" w:id="0">
    <w:p w14:paraId="5D57C21E" w14:textId="77777777" w:rsidR="00AE556E" w:rsidRDefault="00AE55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F3B5A" w14:textId="77777777" w:rsidR="00AE556E" w:rsidRDefault="00AE556E">
      <w:pPr>
        <w:spacing w:line="240" w:lineRule="auto"/>
      </w:pPr>
      <w:r>
        <w:separator/>
      </w:r>
    </w:p>
  </w:footnote>
  <w:footnote w:type="continuationSeparator" w:id="0">
    <w:p w14:paraId="6C1D5E7C" w14:textId="77777777" w:rsidR="00AE556E" w:rsidRDefault="00AE55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A374" w14:textId="77777777" w:rsidR="00B00E1A" w:rsidRDefault="00000000">
    <w:r>
      <w:rPr>
        <w:noProof/>
      </w:rPr>
      <w:drawing>
        <wp:inline distT="114300" distB="114300" distL="114300" distR="114300" wp14:anchorId="17AFF5AB" wp14:editId="54706F92">
          <wp:extent cx="2300288" cy="581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00288" cy="581125"/>
                  </a:xfrm>
                  <a:prstGeom prst="rect">
                    <a:avLst/>
                  </a:prstGeom>
                  <a:ln/>
                </pic:spPr>
              </pic:pic>
            </a:graphicData>
          </a:graphic>
        </wp:inline>
      </w:drawing>
    </w:r>
    <w:r>
      <w:t xml:space="preserve">                                        </w:t>
    </w:r>
    <w:r>
      <w:rPr>
        <w:noProof/>
      </w:rPr>
      <w:drawing>
        <wp:inline distT="114300" distB="114300" distL="114300" distR="114300" wp14:anchorId="787514B2" wp14:editId="3EA7D6A4">
          <wp:extent cx="1929569" cy="57562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929569" cy="575628"/>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92945"/>
    <w:multiLevelType w:val="multilevel"/>
    <w:tmpl w:val="11287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89286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E1A"/>
    <w:rsid w:val="00AE556E"/>
    <w:rsid w:val="00B00E1A"/>
    <w:rsid w:val="00F16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AB51"/>
  <w15:docId w15:val="{FEC73F8F-9728-40B5-92B2-AB91F652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docbrown.inf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ocbrown.info" TargetMode="External"/><Relationship Id="rId12" Type="http://schemas.openxmlformats.org/officeDocument/2006/relationships/hyperlink" Target="http://www.bbc.co.uk/schools/gcsebitesize/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bc.co.uk/schools/gcsebitesize/scien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k-12.org" TargetMode="External"/><Relationship Id="rId4" Type="http://schemas.openxmlformats.org/officeDocument/2006/relationships/webSettings" Target="webSettings.xml"/><Relationship Id="rId9" Type="http://schemas.openxmlformats.org/officeDocument/2006/relationships/hyperlink" Target="http://www.ck-12.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namrata maheshwari</dc:creator>
  <cp:lastModifiedBy>namrata maheshwari</cp:lastModifiedBy>
  <cp:revision>2</cp:revision>
  <dcterms:created xsi:type="dcterms:W3CDTF">2022-08-03T09:08:00Z</dcterms:created>
  <dcterms:modified xsi:type="dcterms:W3CDTF">2022-08-03T09:08:00Z</dcterms:modified>
</cp:coreProperties>
</file>