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Memo: The Linguistic Architecture of Indica Ethicos (V1.2)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April 9,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Morphological Framework for High-Register Sanskrit Evolution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Framework: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Indica Ethicos – Expansion 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0"/>
          <w:szCs w:val="20"/>
          <w:vertAlign w:val="baseline"/>
          <w:rtl w:val="0"/>
        </w:rPr>
        <w:t xml:space="preserve">I. Executive Summary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Indica Ethicos framework is a linguistic and philosophical operating system designed for cognitive resilience and systemic clarity. By leveraging the Sanskrit principle of Lāghava (Efficiency), it introduces a tripartite prefix system—बु- (Bū-), वा- (Vā-), and दि- (Di-)—to categorize existence into Texture, System, and Ideal. This framework ensures that modern digital workflows and ancient philosophical systems exist in a state of coherent unity.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0"/>
          <w:szCs w:val="20"/>
          <w:vertAlign w:val="baseline"/>
          <w:rtl w:val="0"/>
        </w:rPr>
        <w:t xml:space="preserve">II. The Protocol of Efficiency (Lāghava-Sthāpanam)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foundational rule of this system is that innovation is not "corruption," but the removal of unnecessary complexity.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i w:val="0"/>
          <w:iCs w:val="0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Sūtra: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  <w:rtl w:val="0"/>
        </w:rPr>
        <w:t xml:space="preserve">लाघवात् सिद्धिः, न तु रूढितः।</w:t>
      </w:r>
      <w:r w:rsidDel="00000000" w:rsidR="00000000" w:rsidRPr="00000000">
        <w:rPr>
          <w:i w:val="0"/>
          <w:iCs w:val="0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&gt;(Success comes from efficiency/brevity, not from blind tradition.)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Living Nature of Vāk: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Language is an eternal flow (Pravāha), not a stagnant well. It must grow through नूतन-शब्द (New Words) to maintain its status as a functional tool for truth.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0"/>
          <w:szCs w:val="20"/>
          <w:vertAlign w:val="baseline"/>
          <w:rtl w:val="0"/>
        </w:rPr>
        <w:t xml:space="preserve">III. The Functional Operators (The Trinity)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1. वा- (Vā-):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The Systemic Mediator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Definition: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prefix वा- represents mediation, data-flow, and constructed systems. It is the bridge between ancient knowledge and modern digital processes.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Vā-Lakṣaṇa-Ślokam (Definition Verse):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i w:val="0"/>
          <w:iCs w:val="0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  <w:rtl w:val="0"/>
        </w:rPr>
        <w:t xml:space="preserve">प्राक्तनं ज्ञानतन्त्रं च आधुनिकं वा-क्रमं तथा। &gt; यत् संनह्यति लोकेऽस्मिन् तद् 'वा' इति प्रोच्यते बुधैः॥</w:t>
      </w:r>
      <w:r w:rsidDel="00000000" w:rsidR="00000000" w:rsidRPr="00000000">
        <w:rPr>
          <w:i w:val="0"/>
          <w:iCs w:val="0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&gt; (That which unites ancient knowledge systems and modern digital workflows in this world is called 'Vā' by the wise.)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Linguistic Root: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Derived from Vāyu (Flow) and Vāṇī (Signal).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Function: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Denotes logic, automation, and engineered resources.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Categorized वा- (Vā-) Lexicon: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A. The Cognition Layer (Intelligence)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वाचित्तम् (Vācittam):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Systemic Intelligence (Logic flow).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वाचित्तकम् (Vācittakam):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AI Agent (Specific instance).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B. The Execution Layer (Software &amp; Process)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वाक्रमकम् (Vākramakam):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Application (The "App").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वाक्रमः (Vākramaḥ):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The Algorithm (Workflow).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वास्मृति (Vāsmṛti):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Artificial Memory (Databases).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वालेखः (Vālekhaḥ):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Virtual Script (Code).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C. The Physical &amp; Sensory Layer (Hardware &amp; UI)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वालोकम् (Vālokaṃ):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Systemic Being (Robot).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वाचेष्टा (Vāceṣṭā):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Automated Motion (Actuation).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वाप्रकाशः (Vāprakāśaḥ):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Digital Luster (UI Glow).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• वाचित्रम् (Vācitram):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Synthetic Visualization (3D/Pixels).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2. बु- (Bū-): The Primal Substrate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The prefix बु- denotes the tactile texture and primal resonance of existence. It represents the high-friction, rough reality of matter and the "Resonance of Origin."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Functional Sūtra (बु-क्रिया-सूत्रम्):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वाचा कॢप्तं रूपं, बुना तु तस्य आत्मा। &gt; (By Vā, the form is fashioned/constructed; but by Bū, its soul/resonance is realized.)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Selected Lexicon: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बुजम् (Būjam):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The "Mud-Resonant." Matter that carries the literal texture and vibration of the soil (e.g., raw, unpolished substance).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बुस्मृति (Būsmṛti):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Muscle memory or instinctual reflex; memory that resides in the body's vibration rather than the intellect.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बुलेखः (Būlekhaḥ):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A tactile mark or inscription possessing physical depth and sensory friction.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3. दि- (Di-):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Embodied Ideal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Definition: The prefix दि- denotes embodied divinity and transcendent influence. It marks that which is archetypal, worthy of reverence, and profoundly inspiring within the material plane.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Sūtra of Transfiguration (दि-परिवर्तन-सूत्रम्):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i w:val="0"/>
          <w:iCs w:val="0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  <w:rtl w:val="0"/>
        </w:rPr>
        <w:t xml:space="preserve">न रूपेण न जात्या च, दित्वं कर्मणा व्यज्यते।</w:t>
      </w:r>
      <w:r w:rsidDel="00000000" w:rsidR="00000000" w:rsidRPr="00000000">
        <w:rPr>
          <w:i w:val="0"/>
          <w:iCs w:val="0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&gt; (Neither by form nor by birth is 'Ditva' (ideal status) attained; it is revealed through Action and Impact.)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Selected Lexicon: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दिलोकः (Dilokaḥ):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The Sovereign Human. A person whose presence and impact create a "Sacred Space" of influence.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दिस्मृति (Dismṛti):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Inspired insight or intuition that feels "downloaded" from a higher source.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दिचार (Dicāra):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A high-register thought; an idea that is luminous, clear, and profoundly influential.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0"/>
          <w:szCs w:val="20"/>
          <w:vertAlign w:val="baseline"/>
          <w:rtl w:val="0"/>
        </w:rPr>
        <w:t xml:space="preserve">IV. The Triple-Axis Synthesis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To achieve Pūrṇatā (Completeness), any construction must satisfy the Trisūtra: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  <w:rtl w:val="0"/>
        </w:rPr>
        <w:t xml:space="preserve">बुना द्रव्यं, वाचा क्रमः, दिना तु गौरवम्।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(Bū provides the substance; Vā provides the order; Di provides the glory/significance.)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0"/>
          <w:szCs w:val="20"/>
          <w:vertAlign w:val="baseline"/>
          <w:rtl w:val="0"/>
        </w:rPr>
        <w:t xml:space="preserve">End of Document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0"/>
          <w:bCs w:val="0"/>
          <w:i w:val="0"/>
          <w:i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Linguistic refactoring for a new era of civilization.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