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C559" w14:textId="77777777" w:rsidR="00F2134E" w:rsidRPr="00F2134E" w:rsidRDefault="00F2134E" w:rsidP="00F2134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1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профессора-5</w:t>
      </w:r>
    </w:p>
    <w:p w14:paraId="7426A166" w14:textId="77777777" w:rsidR="00F2134E" w:rsidRPr="00F2134E" w:rsidRDefault="00F2134E" w:rsidP="00F2134E">
      <w:pPr>
        <w:rPr>
          <w:rFonts w:ascii="Times New Roman" w:eastAsia="Times New Roman" w:hAnsi="Times New Roman" w:cs="Times New Roman"/>
        </w:rPr>
      </w:pPr>
      <w:hyperlink r:id="rId4" w:history="1">
        <w:r w:rsidRPr="00F2134E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90ABD7F" w14:textId="77777777" w:rsidR="00F2134E" w:rsidRPr="00F2134E" w:rsidRDefault="00F2134E" w:rsidP="00F2134E">
      <w:pPr>
        <w:rPr>
          <w:rFonts w:ascii="Times New Roman" w:eastAsia="Times New Roman" w:hAnsi="Times New Roman" w:cs="Times New Roman"/>
        </w:rPr>
      </w:pPr>
      <w:hyperlink r:id="rId5" w:history="1">
        <w:r w:rsidRPr="00F2134E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F2134E">
        <w:rPr>
          <w:rFonts w:ascii="Times New Roman" w:eastAsia="Times New Roman" w:hAnsi="Times New Roman" w:cs="Times New Roman"/>
        </w:rPr>
        <w:t>, Лекция 10</w:t>
      </w:r>
    </w:p>
    <w:p w14:paraId="7C1469DB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</w:rPr>
        <w:t>— Приветствую, Амиго! Ты, как я понял, пришёл на мою лекцию по физическим основам пространственно-временного искривления труб? Нет? А зачем тогда? Нужны дополнительные материалы по пятому уровню? Что ж, держи тогда.</w:t>
      </w:r>
    </w:p>
    <w:p w14:paraId="362DE3A8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  <w:b/>
          <w:bCs/>
          <w:sz w:val="27"/>
          <w:szCs w:val="27"/>
        </w:rPr>
        <w:t>Зачем нужны конструкторы?</w:t>
      </w:r>
    </w:p>
    <w:p w14:paraId="1983697E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</w:rPr>
        <w:t xml:space="preserve">Ты уже успел задать себе этот вопрос? А ответ нашёл? А ты уверен, что ответ — правильный? Давай проверим! Как создать дефолтного кота без признаков, а как создать такого же кота, но с определённым окрасом и тембром голоса? Не знаешь? Вот тебе </w:t>
      </w:r>
      <w:hyperlink r:id="rId6" w:tgtFrame="_blank" w:history="1">
        <w:r w:rsidRPr="00F2134E">
          <w:rPr>
            <w:rFonts w:ascii="Times New Roman" w:eastAsia="Times New Roman" w:hAnsi="Times New Roman" w:cs="Times New Roman"/>
            <w:color w:val="0000FF"/>
            <w:u w:val="single"/>
          </w:rPr>
          <w:t>отличная статья</w:t>
        </w:r>
      </w:hyperlink>
      <w:r w:rsidRPr="00F2134E">
        <w:rPr>
          <w:rFonts w:ascii="Times New Roman" w:eastAsia="Times New Roman" w:hAnsi="Times New Roman" w:cs="Times New Roman"/>
        </w:rPr>
        <w:t xml:space="preserve"> по самым основам конструкторов в Java. Читай и просвещайся!</w:t>
      </w:r>
    </w:p>
    <w:p w14:paraId="6172C8DC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  <w:b/>
          <w:bCs/>
          <w:sz w:val="27"/>
          <w:szCs w:val="27"/>
        </w:rPr>
        <w:t>Конструкторы базовых классов</w:t>
      </w:r>
    </w:p>
    <w:p w14:paraId="0B9081B5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</w:rPr>
        <w:t xml:space="preserve">Ты тут начал разбираться с конструкторами в Java. Поэтому тебе не помешает одна </w:t>
      </w:r>
      <w:hyperlink r:id="rId7" w:tgtFrame="_blank" w:history="1">
        <w:r w:rsidRPr="00F2134E">
          <w:rPr>
            <w:rFonts w:ascii="Times New Roman" w:eastAsia="Times New Roman" w:hAnsi="Times New Roman" w:cs="Times New Roman"/>
            <w:color w:val="0000FF"/>
            <w:u w:val="single"/>
          </w:rPr>
          <w:t>интересная статья</w:t>
        </w:r>
      </w:hyperlink>
      <w:r w:rsidRPr="00F2134E">
        <w:rPr>
          <w:rFonts w:ascii="Times New Roman" w:eastAsia="Times New Roman" w:hAnsi="Times New Roman" w:cs="Times New Roman"/>
        </w:rPr>
        <w:t>, которую я нашёл в закромах нашего корабля. Она посвящена конструкторам базовых классов, и как раз рассчитана на твой уровень. А ещё из неё ты узнаешь (или повторишь) о том, что такое суперкласс и класс-наследник, в каком порядке происходит вызов конструкторов и в каком порядке инициализируются поля.</w:t>
      </w:r>
    </w:p>
    <w:p w14:paraId="41CCB1CE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</w:rPr>
        <w:t xml:space="preserve">Сегодня не очень много статей, зато тема очень важная. Так что углубись в неё. А если захочешь почитать что-то ещё по теме конструкторов — </w:t>
      </w:r>
      <w:r w:rsidRPr="00F2134E">
        <w:rPr>
          <w:rFonts w:ascii="Times New Roman" w:eastAsia="Times New Roman" w:hAnsi="Times New Roman" w:cs="Times New Roman"/>
          <w:b/>
          <w:bCs/>
        </w:rPr>
        <w:t>Head First Java</w:t>
      </w:r>
      <w:r w:rsidRPr="00F2134E">
        <w:rPr>
          <w:rFonts w:ascii="Times New Roman" w:eastAsia="Times New Roman" w:hAnsi="Times New Roman" w:cs="Times New Roman"/>
        </w:rPr>
        <w:t xml:space="preserve"> тебе в помощь! Или, например «</w:t>
      </w:r>
      <w:r w:rsidRPr="00F2134E">
        <w:rPr>
          <w:rFonts w:ascii="Times New Roman" w:eastAsia="Times New Roman" w:hAnsi="Times New Roman" w:cs="Times New Roman"/>
          <w:b/>
          <w:bCs/>
        </w:rPr>
        <w:t>Библиотека профессионала</w:t>
      </w:r>
      <w:r w:rsidRPr="00F2134E">
        <w:rPr>
          <w:rFonts w:ascii="Times New Roman" w:eastAsia="Times New Roman" w:hAnsi="Times New Roman" w:cs="Times New Roman"/>
        </w:rPr>
        <w:t>» Кея Хорстманна — тоже отличный учебник. Думаешь, тебе ещё рано её читать, потому что ты — ещё не профессионал? А вот и зря. Профессионалами не рождаются, помнишь?</w:t>
      </w:r>
    </w:p>
    <w:p w14:paraId="64CDF663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  <w:b/>
          <w:bCs/>
          <w:sz w:val="27"/>
          <w:szCs w:val="27"/>
        </w:rPr>
        <w:t>Геттеры и сеттеры</w:t>
      </w:r>
    </w:p>
    <w:p w14:paraId="4C7229E7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</w:rPr>
        <w:t xml:space="preserve">Какое-то время назад ты не знал, что такое инкапсуляция и зачем она нужна. А может и сейчас не чувствуешь себя уверенно, когда речь заходит о сокрытии данных классов и помощниках Java в этом деле — геттерах и сеттерах. Если это так, то будь добр, ознакомься с </w:t>
      </w:r>
      <w:hyperlink r:id="rId8" w:tgtFrame="_blank" w:history="1">
        <w:r w:rsidRPr="00F2134E">
          <w:rPr>
            <w:rFonts w:ascii="Times New Roman" w:eastAsia="Times New Roman" w:hAnsi="Times New Roman" w:cs="Times New Roman"/>
            <w:color w:val="0000FF"/>
            <w:u w:val="single"/>
          </w:rPr>
          <w:t>очень полезной лекцией</w:t>
        </w:r>
      </w:hyperlink>
      <w:r w:rsidRPr="00F2134E">
        <w:rPr>
          <w:rFonts w:ascii="Times New Roman" w:eastAsia="Times New Roman" w:hAnsi="Times New Roman" w:cs="Times New Roman"/>
        </w:rPr>
        <w:t>, которая, скорее всего, упрочнит твоё понимание инкапсуляции.</w:t>
      </w:r>
    </w:p>
    <w:p w14:paraId="52BE5902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  <w:b/>
          <w:bCs/>
          <w:sz w:val="27"/>
          <w:szCs w:val="27"/>
        </w:rPr>
        <w:t>Тернарный оператор</w:t>
      </w:r>
    </w:p>
    <w:p w14:paraId="6B69969D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</w:rPr>
        <w:t xml:space="preserve">Этот зверёк очень непривычный для новичка, и по большому счёту можно обойтись вообще без него… но ведь тернарный оператор так хорошо и просто сокращает код! Поэтому если ты пока не знаешь об этом заменителе конструкции if-else, рекомендую </w:t>
      </w:r>
      <w:hyperlink r:id="rId9" w:tgtFrame="_blank" w:history="1">
        <w:r w:rsidRPr="00F2134E">
          <w:rPr>
            <w:rFonts w:ascii="Times New Roman" w:eastAsia="Times New Roman" w:hAnsi="Times New Roman" w:cs="Times New Roman"/>
            <w:color w:val="0000FF"/>
            <w:u w:val="single"/>
          </w:rPr>
          <w:t>ознакомиться</w:t>
        </w:r>
      </w:hyperlink>
      <w:r w:rsidRPr="00F2134E">
        <w:rPr>
          <w:rFonts w:ascii="Times New Roman" w:eastAsia="Times New Roman" w:hAnsi="Times New Roman" w:cs="Times New Roman"/>
        </w:rPr>
        <w:t xml:space="preserve"> и потихоньку начинать вплетать его в свой код.</w:t>
      </w:r>
    </w:p>
    <w:p w14:paraId="4CC3ECA9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</w:rPr>
        <w:lastRenderedPageBreak/>
        <w:t>А ещё я решил тебе порекомендовать книгу на будущее. Поскольку в лекции о тернарном операторе шла речь о читаемости кода, запомни это название — «</w:t>
      </w:r>
      <w:r w:rsidRPr="00F2134E">
        <w:rPr>
          <w:rFonts w:ascii="Times New Roman" w:eastAsia="Times New Roman" w:hAnsi="Times New Roman" w:cs="Times New Roman"/>
          <w:b/>
          <w:bCs/>
        </w:rPr>
        <w:t>Чистый код</w:t>
      </w:r>
      <w:r w:rsidRPr="00F2134E">
        <w:rPr>
          <w:rFonts w:ascii="Times New Roman" w:eastAsia="Times New Roman" w:hAnsi="Times New Roman" w:cs="Times New Roman"/>
        </w:rPr>
        <w:t xml:space="preserve">» и её автора — Роберта Мартина. </w:t>
      </w:r>
    </w:p>
    <w:p w14:paraId="135AF154" w14:textId="77777777" w:rsidR="00F2134E" w:rsidRPr="00F2134E" w:rsidRDefault="00F2134E" w:rsidP="00F213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34E">
        <w:rPr>
          <w:rFonts w:ascii="Times New Roman" w:eastAsia="Times New Roman" w:hAnsi="Times New Roman" w:cs="Times New Roman"/>
        </w:rPr>
        <w:t>В этой книге собраны лучшие практики и рекомендации для программистов, которые позволят тебе писать не только работающий, но и легко читаемый код.</w:t>
      </w:r>
    </w:p>
    <w:p w14:paraId="3976B3CA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4E"/>
    <w:rsid w:val="002F1F69"/>
    <w:rsid w:val="00504052"/>
    <w:rsid w:val="00A37C4D"/>
    <w:rsid w:val="00F2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B355E4"/>
  <w15:chartTrackingRefBased/>
  <w15:docId w15:val="{A5F291EC-FC5D-A14C-9AAF-B2E24FDC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34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3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2134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2134E"/>
  </w:style>
  <w:style w:type="paragraph" w:styleId="NormalWeb">
    <w:name w:val="Normal (Web)"/>
    <w:basedOn w:val="Normal"/>
    <w:uiPriority w:val="99"/>
    <w:semiHidden/>
    <w:unhideWhenUsed/>
    <w:rsid w:val="00F21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1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0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28-getterih-i-setteri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1927-konstruktorih-bazovihkh-klassov-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konstruktory-v-java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rush.ru/quests/lectures?quest=QUEST_JAVA_SYNTAX&amp;level=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javarush.ru/groups/posts/ternarnyj-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2021-11-13T07:49:00Z</dcterms:created>
  <dcterms:modified xsi:type="dcterms:W3CDTF">2021-11-13T07:49:00Z</dcterms:modified>
</cp:coreProperties>
</file>