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0681E" w14:textId="77777777" w:rsidR="00537369" w:rsidRPr="00537369" w:rsidRDefault="00537369" w:rsidP="005373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373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Перегрузка методов</w:t>
      </w:r>
    </w:p>
    <w:p w14:paraId="6EB73DCF" w14:textId="77777777" w:rsidR="00537369" w:rsidRPr="00537369" w:rsidRDefault="00537369" w:rsidP="00537369">
      <w:pPr>
        <w:rPr>
          <w:rFonts w:ascii="Times New Roman" w:eastAsia="Times New Roman" w:hAnsi="Times New Roman" w:cs="Times New Roman"/>
        </w:rPr>
      </w:pPr>
      <w:hyperlink r:id="rId4" w:history="1">
        <w:r w:rsidRPr="00537369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6CB123B" w14:textId="77777777" w:rsidR="00537369" w:rsidRPr="00537369" w:rsidRDefault="00537369" w:rsidP="00537369">
      <w:pPr>
        <w:rPr>
          <w:rFonts w:ascii="Times New Roman" w:eastAsia="Times New Roman" w:hAnsi="Times New Roman" w:cs="Times New Roman"/>
        </w:rPr>
      </w:pPr>
      <w:hyperlink r:id="rId5" w:history="1">
        <w:r w:rsidRPr="00537369">
          <w:rPr>
            <w:rFonts w:ascii="Times New Roman" w:eastAsia="Times New Roman" w:hAnsi="Times New Roman" w:cs="Times New Roman"/>
            <w:color w:val="0000FF"/>
            <w:u w:val="single"/>
          </w:rPr>
          <w:t>Уровень 2</w:t>
        </w:r>
      </w:hyperlink>
      <w:r w:rsidRPr="00537369">
        <w:rPr>
          <w:rFonts w:ascii="Times New Roman" w:eastAsia="Times New Roman" w:hAnsi="Times New Roman" w:cs="Times New Roman"/>
        </w:rPr>
        <w:t>, Лекция 3</w:t>
      </w:r>
    </w:p>
    <w:p w14:paraId="378727CB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Привет, Амиго! А я расскажу тебе о перегрузке методов.</w:t>
      </w:r>
    </w:p>
    <w:p w14:paraId="570E5FBA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Их еще и перегружать можно?! Да что за день сегодня такой!</w:t>
      </w:r>
    </w:p>
    <w:p w14:paraId="5D7B3943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С ними много чего можно делать, но не будем об этом.</w:t>
      </w:r>
    </w:p>
    <w:p w14:paraId="5B509F3F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Согласен.</w:t>
      </w:r>
    </w:p>
    <w:p w14:paraId="3EFA20E8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 Перегрузка – это очень простая операция. На самом деле – это даже не операция над методами, хотя иногда ее называют страшным словом – </w:t>
      </w:r>
      <w:r w:rsidRPr="00537369">
        <w:rPr>
          <w:rFonts w:ascii="Times New Roman" w:eastAsia="Times New Roman" w:hAnsi="Times New Roman" w:cs="Times New Roman"/>
          <w:b/>
          <w:bCs/>
        </w:rPr>
        <w:t>параметрический полиморфизм.</w:t>
      </w:r>
    </w:p>
    <w:p w14:paraId="1CCD4923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Дело в том, что все методы внутри класса должны иметь уникальные имена.</w:t>
      </w:r>
    </w:p>
    <w:p w14:paraId="0A7B89ED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Да, я знаю об этом.</w:t>
      </w:r>
    </w:p>
    <w:p w14:paraId="40670424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Так вот, это не совсем так. Вернее совсем не так. Метод не должен иметь уникальное имя. Уникальным должно быть объединение из имени и типов параметров этого метода. Их еще называют сигнатурами методов.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37369" w:rsidRPr="00537369" w14:paraId="6BC7A6F3" w14:textId="77777777" w:rsidTr="00537369">
        <w:trPr>
          <w:tblCellSpacing w:w="15" w:type="dxa"/>
        </w:trPr>
        <w:tc>
          <w:tcPr>
            <w:tcW w:w="2500" w:type="pct"/>
            <w:vAlign w:val="center"/>
            <w:hideMark/>
          </w:tcPr>
          <w:p w14:paraId="4B16B803" w14:textId="77777777" w:rsidR="00537369" w:rsidRPr="00537369" w:rsidRDefault="00537369" w:rsidP="0053736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7369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2500" w:type="pct"/>
            <w:vAlign w:val="center"/>
            <w:hideMark/>
          </w:tcPr>
          <w:p w14:paraId="419E2A40" w14:textId="77777777" w:rsidR="00537369" w:rsidRPr="00537369" w:rsidRDefault="00537369" w:rsidP="0053736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37369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537369" w:rsidRPr="00537369" w14:paraId="5C037BB2" w14:textId="77777777" w:rsidTr="00537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C9FFA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print();</w:t>
            </w:r>
          </w:p>
          <w:p w14:paraId="2D7222A5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print2();</w:t>
            </w:r>
          </w:p>
        </w:tc>
        <w:tc>
          <w:tcPr>
            <w:tcW w:w="0" w:type="auto"/>
            <w:vAlign w:val="center"/>
            <w:hideMark/>
          </w:tcPr>
          <w:p w14:paraId="0EA7F234" w14:textId="77777777" w:rsidR="00537369" w:rsidRPr="00537369" w:rsidRDefault="00537369" w:rsidP="00537369">
            <w:pPr>
              <w:rPr>
                <w:rFonts w:ascii="Times New Roman" w:eastAsia="Times New Roman" w:hAnsi="Times New Roman" w:cs="Times New Roman"/>
              </w:rPr>
            </w:pPr>
            <w:r w:rsidRPr="00537369">
              <w:rPr>
                <w:rFonts w:ascii="Times New Roman" w:eastAsia="Times New Roman" w:hAnsi="Times New Roman" w:cs="Times New Roman"/>
              </w:rPr>
              <w:t>Так можно. Два метода имеют уникальные имена.</w:t>
            </w:r>
          </w:p>
        </w:tc>
      </w:tr>
      <w:tr w:rsidR="00537369" w:rsidRPr="00537369" w14:paraId="56F362CA" w14:textId="77777777" w:rsidTr="00537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D4E75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print();</w:t>
            </w:r>
          </w:p>
          <w:p w14:paraId="6FA79C78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print(int n);</w:t>
            </w:r>
          </w:p>
        </w:tc>
        <w:tc>
          <w:tcPr>
            <w:tcW w:w="0" w:type="auto"/>
            <w:vAlign w:val="center"/>
            <w:hideMark/>
          </w:tcPr>
          <w:p w14:paraId="0C2A89C1" w14:textId="77777777" w:rsidR="00537369" w:rsidRPr="00537369" w:rsidRDefault="00537369" w:rsidP="00537369">
            <w:pPr>
              <w:rPr>
                <w:rFonts w:ascii="Times New Roman" w:eastAsia="Times New Roman" w:hAnsi="Times New Roman" w:cs="Times New Roman"/>
              </w:rPr>
            </w:pPr>
            <w:r w:rsidRPr="00537369">
              <w:rPr>
                <w:rFonts w:ascii="Times New Roman" w:eastAsia="Times New Roman" w:hAnsi="Times New Roman" w:cs="Times New Roman"/>
              </w:rPr>
              <w:t>И так можно. Два метода имеют уникальные имена (сигнатуры).</w:t>
            </w:r>
          </w:p>
        </w:tc>
      </w:tr>
      <w:tr w:rsidR="00537369" w:rsidRPr="00537369" w14:paraId="71CDFE1E" w14:textId="77777777" w:rsidTr="00537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1C9A1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print(int n, int n2);</w:t>
            </w:r>
          </w:p>
          <w:p w14:paraId="7541150E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print(int n);</w:t>
            </w:r>
          </w:p>
        </w:tc>
        <w:tc>
          <w:tcPr>
            <w:tcW w:w="0" w:type="auto"/>
            <w:vAlign w:val="center"/>
            <w:hideMark/>
          </w:tcPr>
          <w:p w14:paraId="5CD1A5AE" w14:textId="77777777" w:rsidR="00537369" w:rsidRPr="00537369" w:rsidRDefault="00537369" w:rsidP="00537369">
            <w:pPr>
              <w:rPr>
                <w:rFonts w:ascii="Times New Roman" w:eastAsia="Times New Roman" w:hAnsi="Times New Roman" w:cs="Times New Roman"/>
              </w:rPr>
            </w:pPr>
            <w:r w:rsidRPr="00537369">
              <w:rPr>
                <w:rFonts w:ascii="Times New Roman" w:eastAsia="Times New Roman" w:hAnsi="Times New Roman" w:cs="Times New Roman"/>
              </w:rPr>
              <w:t>Все еще уникальные методы.</w:t>
            </w:r>
          </w:p>
        </w:tc>
      </w:tr>
      <w:tr w:rsidR="00537369" w:rsidRPr="00537369" w14:paraId="4F52B82C" w14:textId="77777777" w:rsidTr="00537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AB30C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int print(int a);</w:t>
            </w:r>
          </w:p>
          <w:p w14:paraId="77D3876E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void print(int n);</w:t>
            </w:r>
          </w:p>
        </w:tc>
        <w:tc>
          <w:tcPr>
            <w:tcW w:w="0" w:type="auto"/>
            <w:vAlign w:val="center"/>
            <w:hideMark/>
          </w:tcPr>
          <w:p w14:paraId="08FF9062" w14:textId="77777777" w:rsidR="00537369" w:rsidRPr="00537369" w:rsidRDefault="00537369" w:rsidP="00537369">
            <w:pPr>
              <w:rPr>
                <w:rFonts w:ascii="Times New Roman" w:eastAsia="Times New Roman" w:hAnsi="Times New Roman" w:cs="Times New Roman"/>
              </w:rPr>
            </w:pPr>
            <w:r w:rsidRPr="00537369">
              <w:rPr>
                <w:rFonts w:ascii="Times New Roman" w:eastAsia="Times New Roman" w:hAnsi="Times New Roman" w:cs="Times New Roman"/>
              </w:rPr>
              <w:t>А так нельзя. Методы не уникальные, хоть и возвращают разные типы.</w:t>
            </w:r>
          </w:p>
        </w:tc>
      </w:tr>
      <w:tr w:rsidR="00537369" w:rsidRPr="00537369" w14:paraId="381EC31E" w14:textId="77777777" w:rsidTr="00537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04F25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int print(int a, long b);</w:t>
            </w:r>
          </w:p>
          <w:p w14:paraId="76990C24" w14:textId="77777777" w:rsidR="00537369" w:rsidRPr="00537369" w:rsidRDefault="00537369" w:rsidP="00537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37369">
              <w:rPr>
                <w:rFonts w:ascii="Courier New" w:eastAsia="Times New Roman" w:hAnsi="Courier New" w:cs="Courier New"/>
                <w:sz w:val="20"/>
                <w:szCs w:val="20"/>
              </w:rPr>
              <w:t>public long print(long b, int a);</w:t>
            </w:r>
          </w:p>
        </w:tc>
        <w:tc>
          <w:tcPr>
            <w:tcW w:w="0" w:type="auto"/>
            <w:vAlign w:val="center"/>
            <w:hideMark/>
          </w:tcPr>
          <w:p w14:paraId="6873A8C7" w14:textId="77777777" w:rsidR="00537369" w:rsidRPr="00537369" w:rsidRDefault="00537369" w:rsidP="00537369">
            <w:pPr>
              <w:rPr>
                <w:rFonts w:ascii="Times New Roman" w:eastAsia="Times New Roman" w:hAnsi="Times New Roman" w:cs="Times New Roman"/>
              </w:rPr>
            </w:pPr>
            <w:r w:rsidRPr="00537369">
              <w:rPr>
                <w:rFonts w:ascii="Times New Roman" w:eastAsia="Times New Roman" w:hAnsi="Times New Roman" w:cs="Times New Roman"/>
              </w:rPr>
              <w:t>А так – можно. Параметры методов уникальные.</w:t>
            </w:r>
          </w:p>
        </w:tc>
      </w:tr>
    </w:tbl>
    <w:p w14:paraId="0F303429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Где-то я уже такое видел.</w:t>
      </w:r>
    </w:p>
    <w:p w14:paraId="474DCFB4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Ага. Когда ты пишешь System.out.println, Intellij IDEA подсказывает тебе и выдает в подсказке пару десятков методов print с разными параметрами. Компилятор просто определит нужный метод, по типам переменных, которые ты туда передаешь, и пропишет вызов именно его.</w:t>
      </w:r>
    </w:p>
    <w:p w14:paraId="0F25F8D2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lastRenderedPageBreak/>
        <w:t>— Это, вроде, не сложно. Не полиморфизм, однако.</w:t>
      </w:r>
    </w:p>
    <w:p w14:paraId="3EC74E41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— Точнее — не переопределение методов</w:t>
      </w:r>
    </w:p>
    <w:p w14:paraId="7F11F5C4" w14:textId="77777777" w:rsidR="00537369" w:rsidRPr="00537369" w:rsidRDefault="00537369" w:rsidP="0053736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7369">
        <w:rPr>
          <w:rFonts w:ascii="Times New Roman" w:eastAsia="Times New Roman" w:hAnsi="Times New Roman" w:cs="Times New Roman"/>
        </w:rPr>
        <w:t>Кстати, обращаю твое внимание, что имена параметров роли не играют – они теряются при компиляции. После компиляции о методе известно только его имя и типы параметров.</w:t>
      </w:r>
    </w:p>
    <w:p w14:paraId="6503EE0C" w14:textId="77777777" w:rsidR="004A5A73" w:rsidRDefault="004A5A73"/>
    <w:sectPr w:rsidR="004A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69"/>
    <w:rsid w:val="002F1F69"/>
    <w:rsid w:val="004A5A73"/>
    <w:rsid w:val="00504052"/>
    <w:rsid w:val="0053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EBF47"/>
  <w15:chartTrackingRefBased/>
  <w15:docId w15:val="{E7672610-B8F8-AE4A-B8B3-749BF581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736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3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736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537369"/>
  </w:style>
  <w:style w:type="paragraph" w:styleId="NormalWeb">
    <w:name w:val="Normal (Web)"/>
    <w:basedOn w:val="Normal"/>
    <w:uiPriority w:val="99"/>
    <w:semiHidden/>
    <w:unhideWhenUsed/>
    <w:rsid w:val="0053736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red">
    <w:name w:val="text-red"/>
    <w:basedOn w:val="DefaultParagraphFont"/>
    <w:rsid w:val="00537369"/>
  </w:style>
  <w:style w:type="character" w:customStyle="1" w:styleId="text-user">
    <w:name w:val="text-user"/>
    <w:basedOn w:val="DefaultParagraphFont"/>
    <w:rsid w:val="00537369"/>
  </w:style>
  <w:style w:type="character" w:customStyle="1" w:styleId="text-green">
    <w:name w:val="text-green"/>
    <w:basedOn w:val="DefaultParagraphFont"/>
    <w:rsid w:val="00537369"/>
  </w:style>
  <w:style w:type="character" w:styleId="Strong">
    <w:name w:val="Strong"/>
    <w:basedOn w:val="DefaultParagraphFont"/>
    <w:uiPriority w:val="22"/>
    <w:qFormat/>
    <w:rsid w:val="005373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36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36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37369"/>
  </w:style>
  <w:style w:type="character" w:customStyle="1" w:styleId="text-corporate">
    <w:name w:val="text-corporate"/>
    <w:basedOn w:val="DefaultParagraphFont"/>
    <w:rsid w:val="00537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6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1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2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2021-11-20T05:08:00Z</dcterms:created>
  <dcterms:modified xsi:type="dcterms:W3CDTF">2021-11-20T05:09:00Z</dcterms:modified>
</cp:coreProperties>
</file>