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F656" w14:textId="77777777" w:rsidR="00E37D57" w:rsidRDefault="00E37D57">
      <w:pPr>
        <w:pStyle w:val="akte"/>
        <w:tabs>
          <w:tab w:val="clear" w:pos="510"/>
          <w:tab w:val="clear" w:pos="1020"/>
          <w:tab w:val="right" w:pos="8428"/>
        </w:tabs>
        <w:suppressAutoHyphens w:val="0"/>
        <w:spacing w:line="276" w:lineRule="auto"/>
        <w:ind w:left="786"/>
        <w:rPr>
          <w:rFonts w:ascii="Verdana" w:hAnsi="Verdana" w:cs="Arial"/>
          <w:spacing w:val="-3"/>
          <w:sz w:val="20"/>
          <w:lang w:val="nl-NL"/>
        </w:rPr>
      </w:pPr>
    </w:p>
    <w:p w14:paraId="30003828" w14:textId="77777777" w:rsidR="00E37D57" w:rsidRDefault="005A2559">
      <w:pPr>
        <w:pStyle w:val="Normaalweb"/>
        <w:shd w:val="clear" w:color="auto" w:fill="FFFFFF"/>
        <w:spacing w:beforeAutospacing="0" w:after="300" w:afterAutospacing="0"/>
        <w:rPr>
          <w:rFonts w:ascii="Bitter" w:hAnsi="Bitter"/>
          <w:color w:val="747474"/>
        </w:rPr>
      </w:pPr>
      <w:r>
        <w:rPr>
          <w:rFonts w:ascii="Bitter" w:hAnsi="Bitter"/>
          <w:color w:val="747474"/>
        </w:rPr>
        <w:t>Stichting W-IT Solutions is een non-profitorganisatie ter bevordering van kennis en deskundigheid.</w:t>
      </w:r>
    </w:p>
    <w:p w14:paraId="13771433" w14:textId="77777777" w:rsidR="00E37D57" w:rsidRDefault="005A2559">
      <w:pPr>
        <w:pStyle w:val="Normaalweb"/>
        <w:shd w:val="clear" w:color="auto" w:fill="FFFFFF"/>
        <w:spacing w:beforeAutospacing="0" w:after="300" w:afterAutospacing="0"/>
        <w:rPr>
          <w:rFonts w:ascii="Bitter" w:hAnsi="Bitter"/>
          <w:color w:val="747474"/>
        </w:rPr>
      </w:pPr>
      <w:r>
        <w:rPr>
          <w:rFonts w:ascii="Bitter" w:hAnsi="Bitter"/>
          <w:color w:val="747474"/>
        </w:rPr>
        <w:t xml:space="preserve">Stichting W-IT Solutions zet zich in voor het werven van fondsen ten bate van talentontwikkeling voor mensen met een achterstand op de arbeidsmarkt. </w:t>
      </w:r>
    </w:p>
    <w:p w14:paraId="5A4EAECF" w14:textId="77777777" w:rsidR="00E37D57" w:rsidRDefault="00E37D57">
      <w:pPr>
        <w:pStyle w:val="Normaalweb"/>
        <w:shd w:val="clear" w:color="auto" w:fill="FFFFFF"/>
        <w:spacing w:beforeAutospacing="0" w:afterAutospacing="0"/>
        <w:rPr>
          <w:rFonts w:ascii="Bitter" w:hAnsi="Bitter"/>
          <w:color w:val="747474"/>
          <w:shd w:val="clear" w:color="auto" w:fill="FFFFFF"/>
        </w:rPr>
      </w:pPr>
    </w:p>
    <w:p w14:paraId="17952394" w14:textId="77777777" w:rsidR="00E37D57" w:rsidRDefault="005A2559">
      <w:pPr>
        <w:pStyle w:val="Normaalweb"/>
        <w:shd w:val="clear" w:color="auto" w:fill="FFFFFF"/>
        <w:spacing w:beforeAutospacing="0" w:afterAutospacing="0"/>
        <w:rPr>
          <w:rFonts w:ascii="Bitter" w:hAnsi="Bitter"/>
          <w:color w:val="747474"/>
        </w:rPr>
      </w:pPr>
      <w:r>
        <w:rPr>
          <w:rFonts w:ascii="Bitter" w:hAnsi="Bitter"/>
          <w:color w:val="747474"/>
          <w:shd w:val="clear" w:color="auto" w:fill="FFFFFF"/>
        </w:rPr>
        <w:t>Talentontwikkeling begint met doelmatige, praktijkgerichte begeleiding en opleiding m</w:t>
      </w:r>
      <w:r>
        <w:rPr>
          <w:rFonts w:ascii="Bitter" w:hAnsi="Bitter"/>
          <w:color w:val="747474"/>
        </w:rPr>
        <w:t>et als doel duurzame</w:t>
      </w:r>
      <w:r>
        <w:rPr>
          <w:rFonts w:ascii="Bitter" w:hAnsi="Bitter"/>
          <w:color w:val="747474"/>
        </w:rPr>
        <w:t xml:space="preserve"> participatie op de arbeidsmarkt voor iedereen die buiten de reguliere subsidiepot valt.</w:t>
      </w:r>
    </w:p>
    <w:p w14:paraId="4F829937" w14:textId="77777777" w:rsidR="00E37D57" w:rsidRDefault="005A2559">
      <w:pPr>
        <w:pStyle w:val="Normaalweb"/>
        <w:shd w:val="clear" w:color="auto" w:fill="FFFFFF"/>
        <w:spacing w:beforeAutospacing="0" w:after="300" w:afterAutospacing="0"/>
        <w:rPr>
          <w:rFonts w:ascii="Bitter" w:hAnsi="Bitter"/>
          <w:color w:val="747474"/>
        </w:rPr>
      </w:pPr>
      <w:r>
        <w:rPr>
          <w:rFonts w:ascii="Bitter" w:hAnsi="Bitter"/>
          <w:color w:val="747474"/>
        </w:rPr>
        <w:t>De Stichting brengt “Levenslang Leren” in de praktijk.</w:t>
      </w:r>
    </w:p>
    <w:p w14:paraId="603CB283" w14:textId="77777777" w:rsidR="00E37D57" w:rsidRDefault="005A2559">
      <w:pPr>
        <w:shd w:val="clear" w:color="auto" w:fill="FFFFFF"/>
        <w:spacing w:after="300" w:line="276" w:lineRule="auto"/>
        <w:rPr>
          <w:rFonts w:ascii="Bitter" w:hAnsi="Bitter"/>
          <w:color w:val="747474"/>
        </w:rPr>
      </w:pPr>
      <w:r>
        <w:rPr>
          <w:rFonts w:ascii="Bitter" w:hAnsi="Bitter"/>
          <w:color w:val="747474"/>
        </w:rPr>
        <w:t>Er bestaat grote vraag naar goed opgeleide medewerkers* in vele sectoren. Dit neemt alleen maar toe. Tegelijkert</w:t>
      </w:r>
      <w:r>
        <w:rPr>
          <w:rFonts w:ascii="Bitter" w:hAnsi="Bitter"/>
          <w:color w:val="747474"/>
        </w:rPr>
        <w:t>ijd staan veel mensen met talent aan de zijlijn: pas afgestudeerden, mensen met psychische klachten, mensen met lichamelijk klachten, voortijdige schoolverlaters, 50-plussers, mensen met een niet-sluitend cv, sollicitanten die vaak van studie zijn verander</w:t>
      </w:r>
      <w:r>
        <w:rPr>
          <w:rFonts w:ascii="Bitter" w:hAnsi="Bitter"/>
          <w:color w:val="747474"/>
        </w:rPr>
        <w:t xml:space="preserve">d, ouders die willen terugkeren op de arbeidsmarkt en personen die van baan willen veranderen. </w:t>
      </w:r>
    </w:p>
    <w:p w14:paraId="13993C23" w14:textId="77777777" w:rsidR="00E37D57" w:rsidRDefault="005A2559">
      <w:pPr>
        <w:shd w:val="clear" w:color="auto" w:fill="FFFFFF"/>
        <w:spacing w:after="300" w:line="276" w:lineRule="auto"/>
        <w:rPr>
          <w:rFonts w:ascii="Bitter" w:hAnsi="Bitter"/>
          <w:color w:val="747474"/>
        </w:rPr>
      </w:pPr>
      <w:r>
        <w:rPr>
          <w:rFonts w:ascii="Bitter" w:hAnsi="Bitter"/>
          <w:color w:val="747474"/>
        </w:rPr>
        <w:t>Mensen die om allerlei redenen moeilijk bemiddelbaar zijn naar werk of waarvan kennis en ambitie door slechte startkwalificaties in de kiem worden gesmoord. Med</w:t>
      </w:r>
      <w:r>
        <w:rPr>
          <w:rFonts w:ascii="Bitter" w:hAnsi="Bitter"/>
          <w:color w:val="747474"/>
        </w:rPr>
        <w:t>ewerkers moeten bovendien steeds langer flexibel inzetbaar zijn op de arbeidsmarkt, parate kennis onderhouden en het ‘Levenslang Leren’ omarmen.</w:t>
      </w:r>
    </w:p>
    <w:p w14:paraId="78A4B772" w14:textId="77777777" w:rsidR="00E37D57" w:rsidRDefault="005A2559">
      <w:pPr>
        <w:shd w:val="clear" w:color="auto" w:fill="FFFFFF"/>
        <w:spacing w:after="300" w:line="276" w:lineRule="auto"/>
        <w:rPr>
          <w:rFonts w:ascii="Bitter" w:hAnsi="Bitter"/>
          <w:color w:val="747474"/>
        </w:rPr>
      </w:pPr>
      <w:r>
        <w:rPr>
          <w:rFonts w:ascii="Bitter" w:hAnsi="Bitter"/>
          <w:color w:val="747474"/>
        </w:rPr>
        <w:t>Stichting W-IT Solutions ijvert voor hen die gemotiveerd zijn hun deskundigheid en kennis te bevorderen om op e</w:t>
      </w:r>
      <w:r>
        <w:rPr>
          <w:rFonts w:ascii="Bitter" w:hAnsi="Bitter"/>
          <w:color w:val="747474"/>
        </w:rPr>
        <w:t>en moment in te stromen op de arbeidsmarkt.</w:t>
      </w:r>
    </w:p>
    <w:p w14:paraId="621E7B1C" w14:textId="77777777" w:rsidR="00E37D57" w:rsidRDefault="005A2559">
      <w:pPr>
        <w:shd w:val="clear" w:color="auto" w:fill="FFFFFF"/>
        <w:spacing w:after="300" w:line="276" w:lineRule="auto"/>
        <w:rPr>
          <w:rFonts w:ascii="Bitter" w:hAnsi="Bitter"/>
          <w:color w:val="747474"/>
        </w:rPr>
      </w:pPr>
      <w:r>
        <w:rPr>
          <w:rFonts w:ascii="Bitter" w:hAnsi="Bitter"/>
          <w:color w:val="747474"/>
        </w:rPr>
        <w:t xml:space="preserve">Tegelijk wil de stichting werkgevers en organisaties ondersteunen bij het behoud en gericht op- of omscholen van medewerkers. </w:t>
      </w:r>
    </w:p>
    <w:p w14:paraId="4665D430" w14:textId="77777777" w:rsidR="00E37D57" w:rsidRDefault="005A2559">
      <w:pPr>
        <w:shd w:val="clear" w:color="auto" w:fill="FFFFFF"/>
        <w:spacing w:after="300" w:line="276" w:lineRule="auto"/>
        <w:rPr>
          <w:rFonts w:ascii="Bitter" w:hAnsi="Bitter"/>
          <w:color w:val="747474"/>
        </w:rPr>
      </w:pPr>
      <w:r>
        <w:rPr>
          <w:rFonts w:ascii="Bitter" w:hAnsi="Bitter"/>
          <w:color w:val="747474"/>
        </w:rPr>
        <w:t> </w:t>
      </w:r>
      <w:r>
        <w:rPr>
          <w:rFonts w:ascii="Bitter" w:hAnsi="Bitter"/>
          <w:b/>
          <w:bCs/>
          <w:color w:val="E2127B"/>
          <w:sz w:val="38"/>
          <w:szCs w:val="38"/>
        </w:rPr>
        <w:t>VISIE</w:t>
      </w:r>
    </w:p>
    <w:p w14:paraId="4B8A084F" w14:textId="77777777" w:rsidR="00E37D57" w:rsidRDefault="005A2559">
      <w:pPr>
        <w:shd w:val="clear" w:color="auto" w:fill="FFFFFF"/>
        <w:spacing w:after="300" w:line="276" w:lineRule="auto"/>
        <w:rPr>
          <w:rFonts w:ascii="Bitter" w:hAnsi="Bitter"/>
          <w:color w:val="747474"/>
        </w:rPr>
      </w:pPr>
      <w:r>
        <w:rPr>
          <w:rFonts w:ascii="Bitter" w:hAnsi="Bitter"/>
          <w:color w:val="747474"/>
        </w:rPr>
        <w:t>De stichting wil dé spil zijn tussen werkgevers, overheid, gemeentes, lokale o</w:t>
      </w:r>
      <w:r>
        <w:rPr>
          <w:rFonts w:ascii="Bitter" w:hAnsi="Bitter"/>
          <w:color w:val="747474"/>
        </w:rPr>
        <w:t>verheid, sponsoren, vakorganisaties en opleidingsinstituten om arbeidsmobiliteit en -flexibiliteit te stimuleren van toekomstige medewerkers met talent en inzet en wil mensen duurzaam voor de arbeidsmarkt behouden.</w:t>
      </w:r>
    </w:p>
    <w:p w14:paraId="096D947F" w14:textId="77777777" w:rsidR="00E37D57" w:rsidRDefault="005A2559">
      <w:pPr>
        <w:shd w:val="clear" w:color="auto" w:fill="FFFFFF"/>
        <w:spacing w:after="300" w:line="276" w:lineRule="auto"/>
        <w:rPr>
          <w:rFonts w:ascii="Bitter" w:hAnsi="Bitter"/>
          <w:color w:val="747474"/>
        </w:rPr>
      </w:pPr>
      <w:r>
        <w:rPr>
          <w:rFonts w:ascii="Bitter" w:hAnsi="Bitter"/>
          <w:color w:val="747474"/>
        </w:rPr>
        <w:t>Werkzekerheid met inhoud en perspectief i</w:t>
      </w:r>
      <w:r>
        <w:rPr>
          <w:rFonts w:ascii="Bitter" w:hAnsi="Bitter"/>
          <w:color w:val="747474"/>
        </w:rPr>
        <w:t>s voor iedereen mogelijk!</w:t>
      </w:r>
    </w:p>
    <w:p w14:paraId="4BE67ECA" w14:textId="60EF340C" w:rsidR="00E37D57" w:rsidRDefault="005A2559">
      <w:pPr>
        <w:shd w:val="clear" w:color="auto" w:fill="FFFFFF"/>
        <w:spacing w:after="300" w:line="276" w:lineRule="auto"/>
        <w:rPr>
          <w:rFonts w:ascii="Bitter" w:hAnsi="Bitter"/>
          <w:color w:val="747474"/>
        </w:rPr>
      </w:pPr>
      <w:r>
        <w:rPr>
          <w:rFonts w:ascii="Bitter" w:hAnsi="Bitter"/>
          <w:color w:val="747474"/>
        </w:rPr>
        <w:t xml:space="preserve">Kennis </w:t>
      </w:r>
      <w:r>
        <w:rPr>
          <w:rFonts w:ascii="Bitter" w:hAnsi="Bitter"/>
          <w:color w:val="747474"/>
        </w:rPr>
        <w:t xml:space="preserve">bevorderen is </w:t>
      </w:r>
      <w:r>
        <w:rPr>
          <w:rFonts w:ascii="Bitter" w:hAnsi="Bitter"/>
          <w:color w:val="747474"/>
        </w:rPr>
        <w:t xml:space="preserve">verkleinen van </w:t>
      </w:r>
      <w:r>
        <w:rPr>
          <w:rFonts w:ascii="Bitter" w:hAnsi="Bitter"/>
          <w:color w:val="747474"/>
        </w:rPr>
        <w:t>de kloof tussen arm en rijk.</w:t>
      </w:r>
    </w:p>
    <w:p w14:paraId="649ADD21" w14:textId="77777777" w:rsidR="00E37D57" w:rsidRDefault="00E37D57">
      <w:pPr>
        <w:pStyle w:val="Normaalweb"/>
        <w:shd w:val="clear" w:color="auto" w:fill="FFFFFF"/>
        <w:spacing w:beforeAutospacing="0" w:after="300" w:afterAutospacing="0"/>
        <w:rPr>
          <w:rFonts w:ascii="Bitter" w:hAnsi="Bitter"/>
          <w:color w:val="747474"/>
        </w:rPr>
      </w:pPr>
    </w:p>
    <w:sectPr w:rsidR="00E37D57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ter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57"/>
    <w:rsid w:val="005A2559"/>
    <w:rsid w:val="00E3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EF70"/>
  <w15:docId w15:val="{A78F9335-62D5-4A49-95FE-17D62CFF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T Sans" w:eastAsiaTheme="minorHAnsi" w:hAnsi="PT Sans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F02BF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3">
    <w:name w:val="heading 3"/>
    <w:basedOn w:val="Standaard"/>
    <w:link w:val="Kop3Char"/>
    <w:uiPriority w:val="9"/>
    <w:qFormat/>
    <w:rsid w:val="00B0250E"/>
    <w:pPr>
      <w:spacing w:beforeAutospacing="1" w:afterAutospacing="1"/>
      <w:outlineLvl w:val="2"/>
    </w:pPr>
    <w:rPr>
      <w:b/>
      <w:bCs/>
      <w:sz w:val="27"/>
      <w:szCs w:val="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qFormat/>
    <w:rsid w:val="00B0250E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styleId="Zwaar">
    <w:name w:val="Strong"/>
    <w:basedOn w:val="Standaardalinea-lettertype"/>
    <w:uiPriority w:val="22"/>
    <w:qFormat/>
    <w:rsid w:val="00B0250E"/>
    <w:rPr>
      <w:b/>
      <w:bCs/>
    </w:rPr>
  </w:style>
  <w:style w:type="character" w:customStyle="1" w:styleId="Geaccentueerd">
    <w:name w:val="Geaccentueerd"/>
    <w:basedOn w:val="Standaardalinea-lettertype"/>
    <w:uiPriority w:val="20"/>
    <w:qFormat/>
    <w:rsid w:val="00B0250E"/>
    <w:rPr>
      <w:i/>
      <w:iCs/>
    </w:rPr>
  </w:style>
  <w:style w:type="paragraph" w:customStyle="1" w:styleId="Kop">
    <w:name w:val="Kop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  <w:rPr>
      <w:rFonts w:cs="Ari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customStyle="1" w:styleId="akte">
    <w:name w:val="akte"/>
    <w:qFormat/>
    <w:rsid w:val="00F3694F"/>
    <w:pPr>
      <w:tabs>
        <w:tab w:val="left" w:pos="510"/>
        <w:tab w:val="left" w:pos="1020"/>
      </w:tabs>
    </w:pPr>
    <w:rPr>
      <w:rFonts w:ascii="CG Times" w:eastAsia="Times New Roman" w:hAnsi="CG Times" w:cs="Times New Roman"/>
      <w:sz w:val="24"/>
      <w:szCs w:val="20"/>
      <w:lang w:val="en-US" w:eastAsia="nl-NL"/>
    </w:rPr>
  </w:style>
  <w:style w:type="paragraph" w:styleId="Lijstalinea">
    <w:name w:val="List Paragraph"/>
    <w:basedOn w:val="Standaard"/>
    <w:uiPriority w:val="34"/>
    <w:qFormat/>
    <w:rsid w:val="00F3694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qFormat/>
    <w:rsid w:val="002776E5"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Willemijn Winters</dc:creator>
  <dc:description/>
  <cp:lastModifiedBy>Willemijn Winters</cp:lastModifiedBy>
  <cp:revision>2</cp:revision>
  <cp:lastPrinted>2020-11-03T11:17:00Z</cp:lastPrinted>
  <dcterms:created xsi:type="dcterms:W3CDTF">2021-02-18T10:30:00Z</dcterms:created>
  <dcterms:modified xsi:type="dcterms:W3CDTF">2021-02-18T10:30:00Z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