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23E9B5BC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F429F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86E9CC8" w:rsidR="00547F36" w:rsidRPr="001E6010" w:rsidRDefault="00F8486A">
            <w:pPr>
              <w:pStyle w:val="Informazionisullostudente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CDFB2D9" w:rsidR="00547F36" w:rsidRPr="001E6010" w:rsidRDefault="00F8486A">
            <w:pPr>
              <w:pStyle w:val="Informazionisullostudente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4D6752F" w:rsidR="00547F36" w:rsidRPr="001E6010" w:rsidRDefault="00F8486A">
            <w:pPr>
              <w:pStyle w:val="Informazionisullostudente"/>
            </w:pPr>
            <w:r>
              <w:t>16/04/2021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0BE909EC" w14:textId="77777777" w:rsidR="002D5CCA" w:rsidRDefault="008B6AF8" w:rsidP="002D5CCA">
      <w:pPr>
        <w:pStyle w:val="Paragrafoelenco"/>
        <w:numPr>
          <w:ilvl w:val="0"/>
          <w:numId w:val="19"/>
        </w:numPr>
        <w:jc w:val="both"/>
      </w:pPr>
      <w:r>
        <w:t>Quali sono i componenti che caratterizzano un Endpoint?</w:t>
      </w:r>
    </w:p>
    <w:p w14:paraId="36A744E4" w14:textId="062E5670" w:rsidR="008B6AF8" w:rsidRDefault="00C26C78" w:rsidP="002D5CCA">
      <w:pPr>
        <w:pStyle w:val="Paragrafoelenco"/>
        <w:ind w:left="1080"/>
        <w:jc w:val="both"/>
      </w:pP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I componenti che caratterizzano un Endpoint sono l’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Address</w:t>
      </w:r>
      <w:proofErr w:type="spellEnd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che è l’indirizzo del servizio; il 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Binding</w:t>
      </w:r>
      <w:proofErr w:type="spellEnd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che indica il meccanismo di comunicazione con cui il servizio viene pubblicato e il 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Contract</w:t>
      </w:r>
      <w:proofErr w:type="spellEnd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che rappresenta la classe 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DataContract</w:t>
      </w:r>
      <w:proofErr w:type="spellEnd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che implementa i metodi che il servizio deve esporre.</w:t>
      </w:r>
    </w:p>
    <w:p w14:paraId="54565D60" w14:textId="77777777" w:rsidR="00C26C78" w:rsidRDefault="00C26C78" w:rsidP="002D5CCA">
      <w:pPr>
        <w:pStyle w:val="Paragrafoelenco"/>
        <w:ind w:left="1080"/>
        <w:jc w:val="both"/>
      </w:pPr>
    </w:p>
    <w:p w14:paraId="1ECBB5F2" w14:textId="483669DD" w:rsidR="00225A62" w:rsidRDefault="00F95947" w:rsidP="002D5CCA">
      <w:pPr>
        <w:pStyle w:val="Paragrafoelenco"/>
        <w:numPr>
          <w:ilvl w:val="0"/>
          <w:numId w:val="19"/>
        </w:numPr>
        <w:jc w:val="both"/>
      </w:pPr>
      <w:r>
        <w:t>Cos’è un Web Service?</w:t>
      </w:r>
    </w:p>
    <w:p w14:paraId="6A88194D" w14:textId="73D9B583" w:rsidR="004E60B3" w:rsidRPr="002D5CCA" w:rsidRDefault="004E60B3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Un Web Service è un software che supporta l’interoperabilità tra diversi sistemi su una stessa rete o 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distrubuiti</w:t>
      </w:r>
      <w:proofErr w:type="spellEnd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su diverse piattaforme.</w:t>
      </w:r>
    </w:p>
    <w:p w14:paraId="2D6F6C06" w14:textId="2E1A33D9" w:rsidR="004E60B3" w:rsidRPr="002D5CCA" w:rsidRDefault="004E60B3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Concretamente si realizza mediante un’interfaccia attraverso la quale due dispositivi Client e Server possono comunicare tra loro.</w:t>
      </w:r>
    </w:p>
    <w:p w14:paraId="210CC2DA" w14:textId="77777777" w:rsidR="006234C7" w:rsidRPr="00087B65" w:rsidRDefault="006234C7" w:rsidP="002D5CCA">
      <w:pPr>
        <w:ind w:left="1080"/>
        <w:jc w:val="both"/>
        <w:rPr>
          <w:lang w:val="it-IT"/>
        </w:rPr>
      </w:pPr>
    </w:p>
    <w:p w14:paraId="5055FDB6" w14:textId="3E43E06D" w:rsidR="006234C7" w:rsidRDefault="00F95947" w:rsidP="002D5CCA">
      <w:pPr>
        <w:pStyle w:val="Paragrafoelenco"/>
        <w:numPr>
          <w:ilvl w:val="0"/>
          <w:numId w:val="19"/>
        </w:numPr>
        <w:jc w:val="both"/>
      </w:pPr>
      <w:r>
        <w:t xml:space="preserve">Quali parti costituiscono una HTTP </w:t>
      </w:r>
      <w:proofErr w:type="spellStart"/>
      <w:r>
        <w:t>Response</w:t>
      </w:r>
      <w:proofErr w:type="spellEnd"/>
      <w:r>
        <w:t>?</w:t>
      </w:r>
    </w:p>
    <w:p w14:paraId="4D059235" w14:textId="4891820C" w:rsidR="004E60B3" w:rsidRPr="00FE31E7" w:rsidRDefault="004E60B3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Una http </w:t>
      </w:r>
      <w:proofErr w:type="spellStart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Response</w:t>
      </w:r>
      <w:proofErr w:type="spellEnd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è costituita da un</w:t>
      </w:r>
      <w:r w:rsidR="00FE31E7"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a parte </w:t>
      </w:r>
      <w:proofErr w:type="spellStart"/>
      <w:r w:rsidR="00FE31E7"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Headers</w:t>
      </w:r>
      <w:proofErr w:type="spellEnd"/>
      <w:r w:rsidR="00FE31E7"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e un Body.</w:t>
      </w:r>
    </w:p>
    <w:p w14:paraId="1136E9DE" w14:textId="0A799BC4" w:rsidR="00FE31E7" w:rsidRPr="00FE31E7" w:rsidRDefault="00FE31E7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Il body contiene il risultato della </w:t>
      </w:r>
      <w:proofErr w:type="spellStart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Request</w:t>
      </w:r>
      <w:proofErr w:type="spellEnd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, il contenuto vero e proprio.</w:t>
      </w:r>
    </w:p>
    <w:p w14:paraId="59AFA165" w14:textId="672E9626" w:rsidR="006234C7" w:rsidRPr="00FE31E7" w:rsidRDefault="00FE31E7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Nell’</w:t>
      </w:r>
      <w:proofErr w:type="spellStart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headers</w:t>
      </w:r>
      <w:proofErr w:type="spellEnd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invece vengono indicare le informazioni accessorie riguardo lo stato della risposa, il protocollo e la versione utilizzata per l’invio della </w:t>
      </w:r>
      <w:proofErr w:type="spellStart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>Response</w:t>
      </w:r>
      <w:proofErr w:type="spellEnd"/>
      <w:r w:rsidRPr="00FE31E7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e altre informazioni riguardo la risorsa.</w:t>
      </w:r>
    </w:p>
    <w:p w14:paraId="0143169C" w14:textId="77777777" w:rsidR="00FE31E7" w:rsidRPr="00087B65" w:rsidRDefault="00FE31E7" w:rsidP="002D5CCA">
      <w:pPr>
        <w:pStyle w:val="Paragrafoelenco"/>
        <w:ind w:left="1080"/>
        <w:jc w:val="both"/>
      </w:pPr>
    </w:p>
    <w:p w14:paraId="33DA965A" w14:textId="3C174322" w:rsidR="006234C7" w:rsidRPr="00FE31E7" w:rsidRDefault="004A2BF1" w:rsidP="002D5CCA">
      <w:pPr>
        <w:pStyle w:val="Paragrafoelenco"/>
        <w:numPr>
          <w:ilvl w:val="0"/>
          <w:numId w:val="19"/>
        </w:numPr>
        <w:jc w:val="both"/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DataContract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OperationContract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</w:p>
    <w:p w14:paraId="63773748" w14:textId="10ACE3E6" w:rsidR="00FE31E7" w:rsidRPr="007E6B68" w:rsidRDefault="00FE31E7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L’attributo [</w:t>
      </w:r>
      <w:proofErr w:type="spellStart"/>
      <w:r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DataContract</w:t>
      </w:r>
      <w:proofErr w:type="spellEnd"/>
      <w:r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] si conferisce ad una classe che definisce i dati da comunicare e quindi deve fungere da contratto tra un servizio e un client.</w:t>
      </w:r>
    </w:p>
    <w:p w14:paraId="2EB646FC" w14:textId="0C305465" w:rsidR="00FE31E7" w:rsidRPr="007E6B68" w:rsidRDefault="00FE31E7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6"/>
          <w:szCs w:val="16"/>
          <w:lang w:eastAsia="zh-CN"/>
        </w:rPr>
      </w:pPr>
      <w:r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L’</w:t>
      </w:r>
      <w:r w:rsidR="007E6B68"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attributo [</w:t>
      </w:r>
      <w:proofErr w:type="spellStart"/>
      <w:r w:rsidR="007E6B68"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OperationContract</w:t>
      </w:r>
      <w:proofErr w:type="spellEnd"/>
      <w:r w:rsidR="007E6B68" w:rsidRPr="007E6B68">
        <w:rPr>
          <w:rFonts w:ascii="Century Gothic" w:eastAsia="Times New Roman" w:hAnsi="Century Gothic" w:cs="Century Gothic"/>
          <w:sz w:val="16"/>
          <w:szCs w:val="16"/>
          <w:lang w:eastAsia="zh-CN"/>
        </w:rPr>
        <w:t>] si conferisce ai metodi che il servizio deve pubblicare.</w:t>
      </w:r>
    </w:p>
    <w:p w14:paraId="6F5C8EB0" w14:textId="77777777" w:rsidR="006234C7" w:rsidRPr="00087B65" w:rsidRDefault="006234C7" w:rsidP="002D5CCA">
      <w:pPr>
        <w:ind w:left="360"/>
        <w:jc w:val="both"/>
        <w:rPr>
          <w:lang w:val="it-IT"/>
        </w:rPr>
      </w:pPr>
    </w:p>
    <w:p w14:paraId="46A7BA13" w14:textId="42FCEDB7" w:rsidR="006234C7" w:rsidRDefault="00F95947" w:rsidP="002D5CCA">
      <w:pPr>
        <w:pStyle w:val="Paragrafoelenco"/>
        <w:numPr>
          <w:ilvl w:val="0"/>
          <w:numId w:val="19"/>
        </w:numPr>
        <w:jc w:val="both"/>
      </w:pPr>
      <w:r>
        <w:t xml:space="preserve">Come vengono utilizzati gli HTTP </w:t>
      </w:r>
      <w:proofErr w:type="spellStart"/>
      <w:r>
        <w:t>Methods</w:t>
      </w:r>
      <w:proofErr w:type="spellEnd"/>
      <w:r>
        <w:t xml:space="preserve"> in un servizio REST?</w:t>
      </w:r>
    </w:p>
    <w:p w14:paraId="7C38659C" w14:textId="6928D75D" w:rsidR="007E6B68" w:rsidRDefault="007E6B68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7E6B68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Gli </w:t>
      </w: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http </w:t>
      </w:r>
      <w:proofErr w:type="spellStart"/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Methods</w:t>
      </w:r>
      <w:proofErr w:type="spellEnd"/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vengono utilizzati in un servizio REST attribuendo il relativo tag ai metodi </w:t>
      </w:r>
      <w:r w:rsidR="002B4E39">
        <w:rPr>
          <w:rFonts w:ascii="Century Gothic" w:eastAsia="Times New Roman" w:hAnsi="Century Gothic" w:cs="Century Gothic"/>
          <w:sz w:val="18"/>
          <w:szCs w:val="18"/>
          <w:lang w:eastAsia="zh-CN"/>
        </w:rPr>
        <w:t>definiti nel Controller che corrispondo alla funzione chiamata.</w:t>
      </w:r>
    </w:p>
    <w:p w14:paraId="1E3A0158" w14:textId="454CDEA5" w:rsidR="002B4E39" w:rsidRDefault="002B4E39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Esempio [HTTPGET] per l’operazione CRUD Read sia di un singolo elemento indicando l’indice </w:t>
      </w:r>
      <w:r w:rsidR="00E51382">
        <w:rPr>
          <w:rFonts w:ascii="Century Gothic" w:eastAsia="Times New Roman" w:hAnsi="Century Gothic" w:cs="Century Gothic"/>
          <w:sz w:val="18"/>
          <w:szCs w:val="18"/>
          <w:lang w:eastAsia="zh-CN"/>
        </w:rPr>
        <w:t>per identificarlo</w:t>
      </w:r>
      <w:r w:rsidR="00E51382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</w:t>
      </w: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sia l’elenco degli elementi richiesti.</w:t>
      </w:r>
    </w:p>
    <w:p w14:paraId="514479E6" w14:textId="7B0076A9" w:rsidR="002B4E39" w:rsidRDefault="002B4E39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[HTTPPOST]</w:t>
      </w:r>
      <w:r w:rsidR="00793A08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per l’operazione di Create.</w:t>
      </w:r>
    </w:p>
    <w:p w14:paraId="5BD525D5" w14:textId="214AEA06" w:rsidR="00793A08" w:rsidRDefault="00793A08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[HTTPPUT] per l’operazione di Update di un elemento indicando l’indice per identificarlo.</w:t>
      </w:r>
    </w:p>
    <w:p w14:paraId="64E0EB9C" w14:textId="57AA31DA" w:rsidR="006234C7" w:rsidRPr="004A6E23" w:rsidRDefault="00793A08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[HTTPDELETE] per la corrispettiva operazione di Cancellazione </w:t>
      </w: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di un elemento indicando l’indice per iden</w:t>
      </w: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t</w:t>
      </w:r>
      <w:r>
        <w:rPr>
          <w:rFonts w:ascii="Century Gothic" w:eastAsia="Times New Roman" w:hAnsi="Century Gothic" w:cs="Century Gothic"/>
          <w:sz w:val="18"/>
          <w:szCs w:val="18"/>
          <w:lang w:eastAsia="zh-CN"/>
        </w:rPr>
        <w:t>ificarlo.</w:t>
      </w:r>
    </w:p>
    <w:p w14:paraId="5A44F53C" w14:textId="77777777" w:rsidR="00793A08" w:rsidRPr="003A4A56" w:rsidRDefault="00793A08" w:rsidP="002D5CCA">
      <w:pPr>
        <w:pStyle w:val="Paragrafoelenco"/>
        <w:ind w:left="1080"/>
        <w:jc w:val="both"/>
      </w:pPr>
    </w:p>
    <w:p w14:paraId="718D4426" w14:textId="4F040F0C" w:rsidR="006234C7" w:rsidRDefault="000910E8" w:rsidP="002D5CCA">
      <w:pPr>
        <w:pStyle w:val="Paragrafoelenco"/>
        <w:numPr>
          <w:ilvl w:val="0"/>
          <w:numId w:val="19"/>
        </w:numPr>
        <w:jc w:val="both"/>
      </w:pPr>
      <w:r>
        <w:t>Come viene configurato un servizio realizzato con ASP.NET Core Web</w:t>
      </w:r>
      <w:r w:rsidR="007E6B68">
        <w:t xml:space="preserve"> </w:t>
      </w:r>
      <w:r>
        <w:t>API?</w:t>
      </w:r>
    </w:p>
    <w:p w14:paraId="59D06997" w14:textId="43468775" w:rsidR="002D5CCA" w:rsidRPr="002D5CCA" w:rsidRDefault="002D5CCA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Nell’ </w:t>
      </w: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ASP.NET Core Web API </w:t>
      </w: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ogni servizio è rappresentato da un Controller.</w:t>
      </w:r>
    </w:p>
    <w:p w14:paraId="6C17732D" w14:textId="3AB6C6E7" w:rsidR="00E64138" w:rsidRDefault="004A6E23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La configurazione </w:t>
      </w:r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dei servizi</w:t>
      </w:r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in ASP.NET Core Web API avviene nella classe </w:t>
      </w:r>
      <w:proofErr w:type="spellStart"/>
      <w:r w:rsidRP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Startup.cs</w:t>
      </w:r>
      <w:proofErr w:type="spellEnd"/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mediante il metodo </w:t>
      </w:r>
      <w:proofErr w:type="spellStart"/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ConfigureServices</w:t>
      </w:r>
      <w:proofErr w:type="spellEnd"/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, che gestisce i servizi dell’applicazione e sfrutta il meccanismo integrato della </w:t>
      </w:r>
      <w:proofErr w:type="spellStart"/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>Dependency</w:t>
      </w:r>
      <w:proofErr w:type="spellEnd"/>
      <w:r w:rsidR="002D5CCA">
        <w:rPr>
          <w:rFonts w:ascii="Century Gothic" w:eastAsia="Times New Roman" w:hAnsi="Century Gothic" w:cs="Century Gothic"/>
          <w:sz w:val="18"/>
          <w:szCs w:val="18"/>
          <w:lang w:eastAsia="zh-CN"/>
        </w:rPr>
        <w:t xml:space="preserve"> Injection di ASP.NET</w:t>
      </w:r>
    </w:p>
    <w:p w14:paraId="10F958F3" w14:textId="77777777" w:rsidR="002D5CCA" w:rsidRPr="002D5CCA" w:rsidRDefault="002D5CCA" w:rsidP="002D5CCA">
      <w:pPr>
        <w:pStyle w:val="Paragrafoelenco"/>
        <w:ind w:left="1080"/>
        <w:jc w:val="both"/>
        <w:rPr>
          <w:rFonts w:ascii="Century Gothic" w:eastAsia="Times New Roman" w:hAnsi="Century Gothic" w:cs="Century Gothic"/>
          <w:sz w:val="18"/>
          <w:szCs w:val="18"/>
          <w:lang w:eastAsia="zh-CN"/>
        </w:rPr>
      </w:pP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Paragrafoelenco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int</w:t>
      </w:r>
      <w:proofErr w:type="spellEnd"/>
      <w:r w:rsidRPr="008D2E5E">
        <w:rPr>
          <w:rFonts w:cstheme="minorHAnsi"/>
        </w:rPr>
        <w:t xml:space="preserve">, PK), </w:t>
      </w:r>
      <w:proofErr w:type="spellStart"/>
      <w:r w:rsidRPr="008D2E5E">
        <w:rPr>
          <w:rFonts w:cstheme="minorHAnsi"/>
          <w:i/>
          <w:iCs/>
        </w:rPr>
        <w:t>DataOrdine</w:t>
      </w:r>
      <w:proofErr w:type="spellEnd"/>
      <w:r w:rsidRPr="008D2E5E">
        <w:rPr>
          <w:rFonts w:cstheme="minorHAnsi"/>
        </w:rPr>
        <w:t xml:space="preserve"> (date), </w:t>
      </w:r>
      <w:proofErr w:type="spellStart"/>
      <w:r w:rsidRPr="008D2E5E">
        <w:rPr>
          <w:rFonts w:cstheme="minorHAnsi"/>
          <w:i/>
          <w:iCs/>
        </w:rPr>
        <w:t>CodiceOrdine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proofErr w:type="spellStart"/>
      <w:r w:rsidRPr="008D2E5E">
        <w:rPr>
          <w:rFonts w:cstheme="minorHAnsi"/>
          <w:i/>
          <w:iCs/>
        </w:rPr>
        <w:t>CodiceProdotto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decimal</w:t>
      </w:r>
      <w:proofErr w:type="spellEnd"/>
      <w:r w:rsidRPr="008D2E5E">
        <w:rPr>
          <w:rFonts w:cstheme="minorHAnsi"/>
        </w:rPr>
        <w:t>)</w:t>
      </w:r>
    </w:p>
    <w:p w14:paraId="3D3A7037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Paragrafoelenco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20CBF7D3" w14:textId="4AEC0267" w:rsidR="00E64138" w:rsidRPr="008B6AF8" w:rsidRDefault="00F95947" w:rsidP="008B6AF8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BD49" w14:textId="77777777" w:rsidR="008635C8" w:rsidRDefault="008635C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8D5C7B5" w14:textId="77777777" w:rsidR="008635C8" w:rsidRDefault="008635C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AE44" w14:textId="77777777" w:rsidR="00EF429F" w:rsidRDefault="00EF42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6468D3A8" w:rsidR="0014318B" w:rsidRDefault="00E64138" w:rsidP="0014318B">
    <w:pPr>
      <w:pStyle w:val="Pidipagina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D5FB" w14:textId="77777777" w:rsidR="00EF429F" w:rsidRDefault="00EF42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E279" w14:textId="77777777" w:rsidR="008635C8" w:rsidRDefault="008635C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B549F1B" w14:textId="77777777" w:rsidR="008635C8" w:rsidRDefault="008635C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D27B" w14:textId="77777777" w:rsidR="00EF429F" w:rsidRDefault="00EF42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00E8" w14:textId="77777777" w:rsidR="00EF429F" w:rsidRDefault="00EF429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8F09" w14:textId="77777777" w:rsidR="00EF429F" w:rsidRDefault="00EF42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4E39"/>
    <w:rsid w:val="002B51AD"/>
    <w:rsid w:val="002D5CCA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A6E23"/>
    <w:rsid w:val="004D77FA"/>
    <w:rsid w:val="004E60B3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3A08"/>
    <w:rsid w:val="00796D72"/>
    <w:rsid w:val="007B399D"/>
    <w:rsid w:val="007C00E4"/>
    <w:rsid w:val="007E3CB3"/>
    <w:rsid w:val="007E6B68"/>
    <w:rsid w:val="008120C2"/>
    <w:rsid w:val="008353A9"/>
    <w:rsid w:val="0084271B"/>
    <w:rsid w:val="0084793A"/>
    <w:rsid w:val="008635C8"/>
    <w:rsid w:val="008739A2"/>
    <w:rsid w:val="008A5436"/>
    <w:rsid w:val="008B6AF8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26C78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1382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429F"/>
    <w:rsid w:val="00EF68B0"/>
    <w:rsid w:val="00F26F54"/>
    <w:rsid w:val="00F60AF1"/>
    <w:rsid w:val="00F8486A"/>
    <w:rsid w:val="00F8647E"/>
    <w:rsid w:val="00F95947"/>
    <w:rsid w:val="00FC6BAD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383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34</cp:revision>
  <cp:lastPrinted>2004-01-22T16:32:00Z</cp:lastPrinted>
  <dcterms:created xsi:type="dcterms:W3CDTF">2020-11-06T14:31:00Z</dcterms:created>
  <dcterms:modified xsi:type="dcterms:W3CDTF">2021-04-16T10:35:00Z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