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78A" w:rsidRDefault="00AA0838">
      <w:pPr>
        <w:pStyle w:val="Heading2"/>
      </w:pPr>
      <w:bookmarkStart w:id="0" w:name="_TOC_250005"/>
      <w:bookmarkEnd w:id="0"/>
      <w:proofErr w:type="spellStart"/>
      <w:r>
        <w:rPr>
          <w:color w:val="2F5496"/>
          <w:w w:val="105"/>
        </w:rPr>
        <w:t>Coursera</w:t>
      </w:r>
      <w:proofErr w:type="spellEnd"/>
      <w:r>
        <w:rPr>
          <w:color w:val="2F5496"/>
          <w:w w:val="105"/>
        </w:rPr>
        <w:t xml:space="preserve"> Capstone – “The Battle of the Neighborhoods”</w:t>
      </w:r>
    </w:p>
    <w:p w:rsidR="0075278A" w:rsidRDefault="00AA0838">
      <w:pPr>
        <w:pStyle w:val="BodyText"/>
        <w:spacing w:before="11"/>
        <w:ind w:left="105"/>
      </w:pPr>
      <w:r>
        <w:t>Comparative analysis using loc</w:t>
      </w:r>
      <w:bookmarkStart w:id="1" w:name="_GoBack"/>
      <w:bookmarkEnd w:id="1"/>
      <w:r>
        <w:t>ation data via Foursquare.</w:t>
      </w:r>
    </w:p>
    <w:p w:rsidR="0075278A" w:rsidRDefault="0075278A">
      <w:pPr>
        <w:pStyle w:val="BodyText"/>
        <w:spacing w:before="11"/>
        <w:rPr>
          <w:sz w:val="23"/>
        </w:rPr>
      </w:pPr>
    </w:p>
    <w:p w:rsidR="0075278A" w:rsidRDefault="00AA0838">
      <w:pPr>
        <w:pStyle w:val="BodyText"/>
        <w:spacing w:before="1" w:line="293" w:lineRule="exact"/>
        <w:ind w:left="105"/>
      </w:pPr>
      <w:r>
        <w:t xml:space="preserve">By: </w:t>
      </w:r>
      <w:proofErr w:type="spellStart"/>
      <w:r w:rsidR="00581241">
        <w:t>Debanjan</w:t>
      </w:r>
      <w:proofErr w:type="spellEnd"/>
      <w:r w:rsidR="00581241">
        <w:t xml:space="preserve"> </w:t>
      </w:r>
      <w:proofErr w:type="spellStart"/>
      <w:r w:rsidR="00581241">
        <w:t>Ghosal</w:t>
      </w:r>
      <w:proofErr w:type="spellEnd"/>
      <w:r>
        <w:t xml:space="preserve"> </w:t>
      </w:r>
    </w:p>
    <w:p w:rsidR="00581241" w:rsidRDefault="00581241">
      <w:pPr>
        <w:spacing w:line="482" w:lineRule="auto"/>
        <w:ind w:left="105" w:right="6674"/>
        <w:rPr>
          <w:i/>
          <w:sz w:val="20"/>
        </w:rPr>
      </w:pPr>
    </w:p>
    <w:p w:rsidR="0075278A" w:rsidRDefault="00AA0838">
      <w:pPr>
        <w:spacing w:line="482" w:lineRule="auto"/>
        <w:ind w:left="105" w:right="6674"/>
        <w:rPr>
          <w:i/>
          <w:sz w:val="20"/>
        </w:rPr>
      </w:pPr>
      <w:r>
        <w:rPr>
          <w:i/>
          <w:sz w:val="20"/>
        </w:rPr>
        <w:t>Table of Contents:</w:t>
      </w:r>
    </w:p>
    <w:sdt>
      <w:sdtPr>
        <w:rPr>
          <w:b w:val="0"/>
          <w:bCs w:val="0"/>
        </w:rPr>
        <w:id w:val="-713189372"/>
        <w:docPartObj>
          <w:docPartGallery w:val="Table of Contents"/>
          <w:docPartUnique/>
        </w:docPartObj>
      </w:sdtPr>
      <w:sdtEndPr/>
      <w:sdtContent>
        <w:p w:rsidR="0075278A" w:rsidRDefault="005B7C97">
          <w:pPr>
            <w:pStyle w:val="TOC1"/>
            <w:tabs>
              <w:tab w:val="right" w:leader="dot" w:pos="9842"/>
            </w:tabs>
            <w:rPr>
              <w:b w:val="0"/>
              <w:sz w:val="20"/>
            </w:rPr>
          </w:pPr>
          <w:hyperlink w:anchor="_TOC_250005" w:history="1">
            <w:r w:rsidR="00AA0838">
              <w:rPr>
                <w:sz w:val="20"/>
              </w:rPr>
              <w:t>C</w:t>
            </w:r>
            <w:r w:rsidR="00AA0838">
              <w:t xml:space="preserve">OURSERA </w:t>
            </w:r>
            <w:r w:rsidR="00AA0838">
              <w:rPr>
                <w:sz w:val="20"/>
              </w:rPr>
              <w:t>C</w:t>
            </w:r>
            <w:r w:rsidR="00AA0838">
              <w:t xml:space="preserve">APSTONE </w:t>
            </w:r>
            <w:r w:rsidR="00AA0838">
              <w:rPr>
                <w:sz w:val="20"/>
              </w:rPr>
              <w:t>– “T</w:t>
            </w:r>
            <w:r w:rsidR="00AA0838">
              <w:t xml:space="preserve">HE </w:t>
            </w:r>
            <w:r w:rsidR="00AA0838">
              <w:rPr>
                <w:sz w:val="20"/>
              </w:rPr>
              <w:t>B</w:t>
            </w:r>
            <w:r w:rsidR="00AA0838">
              <w:t>ATTLE OF</w:t>
            </w:r>
            <w:r w:rsidR="00AA0838">
              <w:rPr>
                <w:spacing w:val="-11"/>
              </w:rPr>
              <w:t xml:space="preserve"> </w:t>
            </w:r>
            <w:r w:rsidR="00AA0838">
              <w:t>THE</w:t>
            </w:r>
            <w:r w:rsidR="00AA0838">
              <w:rPr>
                <w:spacing w:val="-1"/>
              </w:rPr>
              <w:t xml:space="preserve"> </w:t>
            </w:r>
            <w:r w:rsidR="00AA0838">
              <w:rPr>
                <w:sz w:val="20"/>
              </w:rPr>
              <w:t>N</w:t>
            </w:r>
            <w:r w:rsidR="00AA0838">
              <w:t>EIGHBORHOODS</w:t>
            </w:r>
            <w:r w:rsidR="00AA0838">
              <w:rPr>
                <w:sz w:val="20"/>
              </w:rPr>
              <w:t>”</w:t>
            </w:r>
            <w:r w:rsidR="00AA0838">
              <w:rPr>
                <w:sz w:val="20"/>
              </w:rPr>
              <w:tab/>
            </w:r>
            <w:r w:rsidR="00AA0838">
              <w:rPr>
                <w:b w:val="0"/>
                <w:sz w:val="20"/>
              </w:rPr>
              <w:t>1</w:t>
            </w:r>
          </w:hyperlink>
        </w:p>
        <w:p w:rsidR="0075278A" w:rsidRDefault="005B7C97">
          <w:pPr>
            <w:pStyle w:val="TOC2"/>
            <w:tabs>
              <w:tab w:val="right" w:leader="dot" w:pos="9842"/>
            </w:tabs>
            <w:spacing w:line="242" w:lineRule="exact"/>
            <w:rPr>
              <w:sz w:val="20"/>
            </w:rPr>
          </w:pPr>
          <w:hyperlink w:anchor="_TOC_250004" w:history="1">
            <w:r w:rsidR="00AA0838">
              <w:rPr>
                <w:sz w:val="20"/>
              </w:rPr>
              <w:t>P</w:t>
            </w:r>
            <w:r w:rsidR="00AA0838">
              <w:t xml:space="preserve">ROBLEM </w:t>
            </w:r>
            <w:r w:rsidR="00AA0838">
              <w:rPr>
                <w:sz w:val="20"/>
              </w:rPr>
              <w:t>S</w:t>
            </w:r>
            <w:r w:rsidR="00AA0838">
              <w:t>TATEMENT</w:t>
            </w:r>
            <w:r w:rsidR="00AA0838">
              <w:tab/>
            </w:r>
            <w:r w:rsidR="00AA0838">
              <w:rPr>
                <w:sz w:val="20"/>
              </w:rPr>
              <w:t>1</w:t>
            </w:r>
          </w:hyperlink>
        </w:p>
        <w:p w:rsidR="0075278A" w:rsidRDefault="005B7C97">
          <w:pPr>
            <w:pStyle w:val="TOC2"/>
            <w:tabs>
              <w:tab w:val="right" w:leader="dot" w:pos="9842"/>
            </w:tabs>
            <w:rPr>
              <w:sz w:val="20"/>
            </w:rPr>
          </w:pPr>
          <w:hyperlink w:anchor="_TOC_250003" w:history="1">
            <w:r w:rsidR="00AA0838">
              <w:rPr>
                <w:sz w:val="20"/>
              </w:rPr>
              <w:t>D</w:t>
            </w:r>
            <w:r w:rsidR="00AA0838">
              <w:t>ATA</w:t>
            </w:r>
            <w:r w:rsidR="00AA0838">
              <w:rPr>
                <w:spacing w:val="-1"/>
              </w:rPr>
              <w:t xml:space="preserve"> </w:t>
            </w:r>
            <w:r w:rsidR="00AA0838">
              <w:rPr>
                <w:sz w:val="20"/>
              </w:rPr>
              <w:t>O</w:t>
            </w:r>
            <w:r w:rsidR="00AA0838">
              <w:t>VERVIEW</w:t>
            </w:r>
            <w:r w:rsidR="00AA0838">
              <w:tab/>
            </w:r>
            <w:r w:rsidR="00AA0838">
              <w:rPr>
                <w:sz w:val="20"/>
              </w:rPr>
              <w:t>1</w:t>
            </w:r>
          </w:hyperlink>
        </w:p>
        <w:p w:rsidR="0075278A" w:rsidRDefault="00AA0838">
          <w:pPr>
            <w:pStyle w:val="TOC3"/>
            <w:tabs>
              <w:tab w:val="right" w:leader="dot" w:pos="9842"/>
            </w:tabs>
            <w:spacing w:before="1"/>
          </w:pPr>
          <w:r>
            <w:t>Source</w:t>
          </w:r>
          <w:r>
            <w:rPr>
              <w:spacing w:val="-2"/>
            </w:rPr>
            <w:t xml:space="preserve"> </w:t>
          </w:r>
          <w:r>
            <w:t>1:</w:t>
          </w:r>
          <w:r>
            <w:rPr>
              <w:spacing w:val="-1"/>
            </w:rPr>
            <w:t xml:space="preserve"> </w:t>
          </w:r>
          <w:r>
            <w:t>Dubai_neighborhoods.csv</w:t>
          </w:r>
          <w:r>
            <w:tab/>
            <w:t>1</w:t>
          </w:r>
        </w:p>
        <w:p w:rsidR="0075278A" w:rsidRDefault="00AA0838">
          <w:pPr>
            <w:pStyle w:val="TOC3"/>
            <w:tabs>
              <w:tab w:val="right" w:leader="dot" w:pos="9842"/>
            </w:tabs>
          </w:pPr>
          <w:r>
            <w:t>Source 2: Venue data</w:t>
          </w:r>
          <w:r>
            <w:rPr>
              <w:spacing w:val="-5"/>
            </w:rPr>
            <w:t xml:space="preserve"> </w:t>
          </w:r>
          <w:r>
            <w:t>via</w:t>
          </w:r>
          <w:r>
            <w:rPr>
              <w:spacing w:val="-1"/>
            </w:rPr>
            <w:t xml:space="preserve"> </w:t>
          </w:r>
          <w:r>
            <w:t>Foursquare</w:t>
          </w:r>
          <w:r>
            <w:tab/>
            <w:t>2</w:t>
          </w:r>
        </w:p>
        <w:p w:rsidR="0075278A" w:rsidRDefault="005B7C97">
          <w:pPr>
            <w:pStyle w:val="TOC2"/>
            <w:tabs>
              <w:tab w:val="right" w:leader="dot" w:pos="9842"/>
            </w:tabs>
            <w:rPr>
              <w:sz w:val="20"/>
            </w:rPr>
          </w:pPr>
        </w:p>
      </w:sdtContent>
    </w:sdt>
    <w:p w:rsidR="0075278A" w:rsidRDefault="0075278A">
      <w:pPr>
        <w:pStyle w:val="BodyText"/>
        <w:spacing w:before="6"/>
        <w:rPr>
          <w:sz w:val="22"/>
        </w:rPr>
      </w:pPr>
    </w:p>
    <w:p w:rsidR="0075278A" w:rsidRDefault="00AA0838">
      <w:pPr>
        <w:pStyle w:val="Heading1"/>
        <w:spacing w:before="1"/>
      </w:pPr>
      <w:bookmarkStart w:id="2" w:name="_TOC_250004"/>
      <w:bookmarkEnd w:id="2"/>
      <w:r>
        <w:rPr>
          <w:color w:val="2F5496"/>
        </w:rPr>
        <w:t>Problem Statement</w:t>
      </w:r>
    </w:p>
    <w:p w:rsidR="0075278A" w:rsidRDefault="00AA0838">
      <w:pPr>
        <w:pStyle w:val="BodyText"/>
        <w:spacing w:before="128"/>
        <w:ind w:left="105" w:right="269" w:firstLine="720"/>
      </w:pPr>
      <w:r>
        <w:t>Due to its central geographic location and generally welcoming climate, Dubai is known for its international atmosphere. It is home to close to 2.5 Million expatriates who make up 90% of the total population</w:t>
      </w:r>
      <w:r>
        <w:rPr>
          <w:position w:val="8"/>
          <w:sz w:val="16"/>
        </w:rPr>
        <w:t xml:space="preserve">1 </w:t>
      </w:r>
      <w:r>
        <w:t>and it hosts close to 15 Million visitors per year.</w:t>
      </w:r>
      <w:r>
        <w:rPr>
          <w:position w:val="8"/>
          <w:sz w:val="16"/>
        </w:rPr>
        <w:t xml:space="preserve">2 </w:t>
      </w:r>
      <w:r>
        <w:t xml:space="preserve">In addition to its multi-cultural population and capital flows, Dubai is becoming well known as a destination of choice for great </w:t>
      </w:r>
      <w:proofErr w:type="gramStart"/>
      <w:r>
        <w:t>food</w:t>
      </w:r>
      <w:proofErr w:type="gramEnd"/>
      <w:r>
        <w:t xml:space="preserve">. It is a place where people can rest and try the best of each culture, either while they work here temporarily, or </w:t>
      </w:r>
      <w:proofErr w:type="spellStart"/>
      <w:r>
        <w:t>of</w:t>
      </w:r>
      <w:proofErr w:type="spellEnd"/>
      <w:r>
        <w:t xml:space="preserve"> they are just passing through.</w:t>
      </w:r>
    </w:p>
    <w:p w:rsidR="0075278A" w:rsidRDefault="00AA0838">
      <w:pPr>
        <w:pStyle w:val="BodyText"/>
        <w:spacing w:before="120"/>
        <w:ind w:left="105" w:right="269" w:firstLine="720"/>
      </w:pPr>
      <w:r>
        <w:t xml:space="preserve">The mission of this project is to use </w:t>
      </w:r>
      <w:proofErr w:type="gramStart"/>
      <w:r>
        <w:t>Foursquare</w:t>
      </w:r>
      <w:proofErr w:type="gramEnd"/>
      <w:r>
        <w:t xml:space="preserve"> location data and regional clustering of venue information to determine what might be the ‘best’ neighborhood in Dubai to open a restaurant. As a westerner who has a passion for good Mexican food, I have found that there is not a lot of selection in the region. This is supported by the fact that a review of </w:t>
      </w:r>
      <w:proofErr w:type="gramStart"/>
      <w:r>
        <w:t>Foursquare</w:t>
      </w:r>
      <w:proofErr w:type="gramEnd"/>
      <w:r>
        <w:t xml:space="preserve"> venues reveals zero Mexican restaurants listed on the site.</w:t>
      </w:r>
    </w:p>
    <w:p w:rsidR="0075278A" w:rsidRDefault="00AA0838">
      <w:pPr>
        <w:pStyle w:val="BodyText"/>
        <w:spacing w:before="124"/>
        <w:ind w:left="105" w:right="269" w:firstLine="720"/>
      </w:pPr>
      <w:r>
        <w:t xml:space="preserve">My proposal, then, is an analysis of the neighborhoods in Dubai for the consideration of opening a </w:t>
      </w:r>
      <w:proofErr w:type="gramStart"/>
      <w:r>
        <w:t>new</w:t>
      </w:r>
      <w:proofErr w:type="gramEnd"/>
      <w:r>
        <w:t xml:space="preserve"> Mexican restaurant. The objective is to have a location that is within one of the more reasonable rent zones, but also within a close enough range (5km) to a ‘high’ rent zone. The assumption that proximity to high rent neighborhoods would result in takeout opportunities or provide residents an option to travel to our restaurant.</w:t>
      </w:r>
    </w:p>
    <w:p w:rsidR="0075278A" w:rsidRDefault="00AA0838">
      <w:pPr>
        <w:pStyle w:val="Heading1"/>
        <w:spacing w:before="153"/>
      </w:pPr>
      <w:bookmarkStart w:id="3" w:name="_TOC_250003"/>
      <w:bookmarkEnd w:id="3"/>
      <w:r>
        <w:rPr>
          <w:color w:val="2F5496"/>
        </w:rPr>
        <w:t>Data Overview</w:t>
      </w:r>
    </w:p>
    <w:p w:rsidR="0075278A" w:rsidRDefault="00AA0838">
      <w:pPr>
        <w:pStyle w:val="BodyText"/>
        <w:spacing w:before="129"/>
        <w:ind w:left="105" w:right="204" w:firstLine="720"/>
      </w:pPr>
      <w:r>
        <w:t>The data that we will use for this analysis is a combination of a CSV file that has been prepared for the purposes of the analysis from multiple sources (Dubai_neighborhoods.csv) and the location/venue information in foursquare.</w:t>
      </w:r>
    </w:p>
    <w:p w:rsidR="0075278A" w:rsidRDefault="00AA0838">
      <w:pPr>
        <w:spacing w:before="162"/>
        <w:ind w:left="105"/>
        <w:rPr>
          <w:rFonts w:ascii="Calibri Light"/>
          <w:color w:val="1F3763"/>
          <w:sz w:val="20"/>
        </w:rPr>
      </w:pPr>
      <w:r>
        <w:rPr>
          <w:rFonts w:ascii="Calibri Light"/>
          <w:color w:val="1F3763"/>
          <w:sz w:val="20"/>
        </w:rPr>
        <w:t>Source 1: Dubai_neighborhoods.csv</w:t>
      </w:r>
      <w:r w:rsidR="008A1A4C">
        <w:rPr>
          <w:rFonts w:ascii="Calibri Light"/>
          <w:color w:val="1F3763"/>
          <w:sz w:val="20"/>
        </w:rPr>
        <w:t xml:space="preserve"> </w:t>
      </w:r>
    </w:p>
    <w:p w:rsidR="008A1A4C" w:rsidRDefault="008A1A4C">
      <w:pPr>
        <w:spacing w:before="162"/>
        <w:ind w:left="105"/>
        <w:rPr>
          <w:rFonts w:ascii="Calibri Light"/>
          <w:sz w:val="20"/>
        </w:rPr>
      </w:pPr>
      <w:r w:rsidRPr="008A1A4C">
        <w:rPr>
          <w:rFonts w:ascii="Calibri Light"/>
          <w:color w:val="1F3763"/>
          <w:sz w:val="20"/>
        </w:rPr>
        <w:t>Link:</w:t>
      </w:r>
      <w:r>
        <w:rPr>
          <w:rFonts w:ascii="Calibri Light"/>
          <w:sz w:val="20"/>
        </w:rPr>
        <w:t xml:space="preserve"> </w:t>
      </w:r>
      <w:hyperlink r:id="rId7" w:history="1">
        <w:r w:rsidRPr="008467FC">
          <w:rPr>
            <w:rStyle w:val="Hyperlink"/>
            <w:rFonts w:ascii="Calibri Light"/>
            <w:sz w:val="20"/>
          </w:rPr>
          <w:t>https://github.com/deb201819/Coursera_Capstone/blob/master/Dubai_neighborhoods.csv</w:t>
        </w:r>
      </w:hyperlink>
      <w:r>
        <w:rPr>
          <w:rFonts w:ascii="Calibri Light"/>
          <w:sz w:val="20"/>
        </w:rPr>
        <w:t xml:space="preserve"> </w:t>
      </w:r>
    </w:p>
    <w:p w:rsidR="0075278A" w:rsidRDefault="00AA0838">
      <w:pPr>
        <w:pStyle w:val="BodyText"/>
        <w:spacing w:before="121"/>
        <w:ind w:left="105" w:right="269" w:firstLine="720"/>
      </w:pPr>
      <w:r>
        <w:t xml:space="preserve">We will first determine the most likely neighborhoods for a restaurant based on average rental prices and relative distance to a high rent center. In the case of Dubai, the three highest rent averages can be found in Palm </w:t>
      </w:r>
      <w:proofErr w:type="spellStart"/>
      <w:r>
        <w:t>Jumeirah</w:t>
      </w:r>
      <w:proofErr w:type="spellEnd"/>
      <w:r>
        <w:t xml:space="preserve">, </w:t>
      </w:r>
      <w:proofErr w:type="spellStart"/>
      <w:r>
        <w:t>Jumeirah</w:t>
      </w:r>
      <w:proofErr w:type="spellEnd"/>
      <w:r>
        <w:t xml:space="preserve">, and </w:t>
      </w:r>
      <w:proofErr w:type="spellStart"/>
      <w:r>
        <w:t>Zabeel</w:t>
      </w:r>
      <w:proofErr w:type="spellEnd"/>
      <w:r>
        <w:t>. We will then consider the total number of venues and additional criteria such as proximity to a shopping center or offices for mid- day traffic to make a final determination.</w:t>
      </w:r>
    </w:p>
    <w:p w:rsidR="0075278A" w:rsidRDefault="0075278A">
      <w:pPr>
        <w:pStyle w:val="BodyText"/>
        <w:rPr>
          <w:sz w:val="20"/>
        </w:rPr>
      </w:pPr>
    </w:p>
    <w:p w:rsidR="0075278A" w:rsidRDefault="00912224" w:rsidP="00CA0FBB">
      <w:pPr>
        <w:pStyle w:val="BodyText"/>
        <w:spacing w:before="8"/>
        <w:rPr>
          <w:sz w:val="20"/>
        </w:rPr>
      </w:pPr>
      <w:r>
        <w:rPr>
          <w:noProof/>
          <w:lang w:val="en-IN" w:eastAsia="en-IN" w:bidi="ar-SA"/>
        </w:rPr>
        <mc:AlternateContent>
          <mc:Choice Requires="wps">
            <w:drawing>
              <wp:anchor distT="0" distB="0" distL="0" distR="0" simplePos="0" relativeHeight="251660800" behindDoc="1" locked="0" layoutInCell="1" allowOverlap="1" wp14:anchorId="4B82FE06" wp14:editId="7B57FC5A">
                <wp:simplePos x="0" y="0"/>
                <wp:positionH relativeFrom="page">
                  <wp:posOffset>689610</wp:posOffset>
                </wp:positionH>
                <wp:positionV relativeFrom="paragraph">
                  <wp:posOffset>260350</wp:posOffset>
                </wp:positionV>
                <wp:extent cx="1828800" cy="0"/>
                <wp:effectExtent l="13335" t="12700" r="5715" b="6350"/>
                <wp:wrapTopAndBottom/>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3pt,20.5pt" to="198.3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" strokeweight=".72pt">
                <w10:wrap type="topAndBottom" anchorx="page"/>
              </v:line>
            </w:pict>
          </mc:Fallback>
        </mc:AlternateContent>
      </w:r>
      <w:r w:rsidR="00AA0838">
        <w:rPr>
          <w:position w:val="7"/>
          <w:sz w:val="13"/>
        </w:rPr>
        <w:t xml:space="preserve">1 </w:t>
      </w:r>
      <w:r w:rsidR="00AA0838">
        <w:rPr>
          <w:sz w:val="20"/>
        </w:rPr>
        <w:t>https://</w:t>
      </w:r>
      <w:hyperlink r:id="rId8">
        <w:r w:rsidR="00AA0838">
          <w:rPr>
            <w:sz w:val="20"/>
          </w:rPr>
          <w:t>www.dsc.gov.ae/en-us/Themes/Pages/Population-and-Vital-Statistics.aspx</w:t>
        </w:r>
      </w:hyperlink>
    </w:p>
    <w:p w:rsidR="0075278A" w:rsidRDefault="00AA0838">
      <w:pPr>
        <w:spacing w:line="246" w:lineRule="exact"/>
        <w:ind w:left="105"/>
        <w:rPr>
          <w:sz w:val="20"/>
        </w:rPr>
      </w:pPr>
      <w:r>
        <w:rPr>
          <w:position w:val="7"/>
          <w:sz w:val="13"/>
        </w:rPr>
        <w:t xml:space="preserve">2 </w:t>
      </w:r>
      <w:r>
        <w:rPr>
          <w:sz w:val="20"/>
        </w:rPr>
        <w:t>https://</w:t>
      </w:r>
      <w:hyperlink r:id="rId9">
        <w:r>
          <w:rPr>
            <w:sz w:val="20"/>
          </w:rPr>
          <w:t>www.statista.com/statistics/284636/visitor-arrivals-in-dubai-from-international-destinations/</w:t>
        </w:r>
      </w:hyperlink>
    </w:p>
    <w:p w:rsidR="0075278A" w:rsidRDefault="0075278A">
      <w:pPr>
        <w:spacing w:line="246" w:lineRule="exact"/>
        <w:rPr>
          <w:sz w:val="20"/>
        </w:rPr>
        <w:sectPr w:rsidR="0075278A">
          <w:footerReference w:type="default" r:id="rId10"/>
          <w:type w:val="continuous"/>
          <w:pgSz w:w="11910" w:h="16840"/>
          <w:pgMar w:top="980" w:right="860" w:bottom="920" w:left="980" w:header="720" w:footer="724" w:gutter="0"/>
          <w:pgNumType w:start="1"/>
          <w:cols w:space="720"/>
        </w:sectPr>
      </w:pPr>
    </w:p>
    <w:p w:rsidR="0075278A" w:rsidRDefault="00AA0838">
      <w:pPr>
        <w:pStyle w:val="BodyText"/>
        <w:spacing w:before="78"/>
        <w:ind w:left="105" w:right="269" w:firstLine="720"/>
      </w:pPr>
      <w:r>
        <w:rPr>
          <w:noProof/>
          <w:lang w:val="en-IN" w:eastAsia="en-IN" w:bidi="ar-SA"/>
        </w:rPr>
        <w:lastRenderedPageBreak/>
        <w:drawing>
          <wp:anchor distT="0" distB="0" distL="0" distR="0" simplePos="0" relativeHeight="251659776" behindDoc="0" locked="0" layoutInCell="1" allowOverlap="1">
            <wp:simplePos x="0" y="0"/>
            <wp:positionH relativeFrom="page">
              <wp:posOffset>729362</wp:posOffset>
            </wp:positionH>
            <wp:positionV relativeFrom="paragraph">
              <wp:posOffset>1398706</wp:posOffset>
            </wp:positionV>
            <wp:extent cx="6275180" cy="25104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6275180" cy="2510408"/>
                    </a:xfrm>
                    <a:prstGeom prst="rect">
                      <a:avLst/>
                    </a:prstGeom>
                  </pic:spPr>
                </pic:pic>
              </a:graphicData>
            </a:graphic>
          </wp:anchor>
        </w:drawing>
      </w:r>
      <w:r>
        <w:t>The first step is to e</w:t>
      </w:r>
      <w:r w:rsidR="00DC642E">
        <w:t>s</w:t>
      </w:r>
      <w:r>
        <w:t>tablish the neighborhoods in Dubai and a summary of their average rental prices. The average rental index is published annually and can be referenced by a number of different websites.</w:t>
      </w:r>
      <w:r>
        <w:rPr>
          <w:position w:val="8"/>
          <w:sz w:val="16"/>
        </w:rPr>
        <w:t xml:space="preserve">3 </w:t>
      </w:r>
      <w:proofErr w:type="gramStart"/>
      <w:r>
        <w:t>We</w:t>
      </w:r>
      <w:proofErr w:type="gramEnd"/>
      <w:r>
        <w:t xml:space="preserve"> then make a calculation of the ‘Z-score’ to standardize the data and sort from lowest to highest average rent. Using </w:t>
      </w:r>
      <w:proofErr w:type="spellStart"/>
      <w:r>
        <w:t>google</w:t>
      </w:r>
      <w:proofErr w:type="spellEnd"/>
      <w:r>
        <w:t xml:space="preserve">, I looked up the latitude and longitude of each neighborhood and entered it. This information is used to calculate the distance of each neighborhood from the highest rent regions and will also be entered to the </w:t>
      </w:r>
      <w:proofErr w:type="gramStart"/>
      <w:r>
        <w:t>Foursquare</w:t>
      </w:r>
      <w:proofErr w:type="gramEnd"/>
      <w:r>
        <w:t xml:space="preserve"> database for venue query later.</w:t>
      </w:r>
    </w:p>
    <w:p w:rsidR="0075278A" w:rsidRDefault="00AA0838">
      <w:pPr>
        <w:ind w:left="1579"/>
        <w:rPr>
          <w:i/>
          <w:sz w:val="20"/>
        </w:rPr>
      </w:pPr>
      <w:r>
        <w:rPr>
          <w:i/>
          <w:sz w:val="20"/>
        </w:rPr>
        <w:t xml:space="preserve">The </w:t>
      </w:r>
      <w:proofErr w:type="spellStart"/>
      <w:r>
        <w:rPr>
          <w:i/>
          <w:sz w:val="20"/>
        </w:rPr>
        <w:t>csv</w:t>
      </w:r>
      <w:proofErr w:type="spellEnd"/>
      <w:r>
        <w:rPr>
          <w:i/>
          <w:sz w:val="20"/>
        </w:rPr>
        <w:t xml:space="preserve"> is stored can be found at: </w:t>
      </w:r>
      <w:r>
        <w:rPr>
          <w:i/>
          <w:color w:val="0563C1"/>
          <w:sz w:val="20"/>
          <w:u w:val="single" w:color="0563C1"/>
        </w:rPr>
        <w:t>https://github.com/talentrics/coursera_capstone/</w:t>
      </w:r>
    </w:p>
    <w:p w:rsidR="0075278A" w:rsidRDefault="0075278A">
      <w:pPr>
        <w:pStyle w:val="BodyText"/>
        <w:spacing w:before="4"/>
        <w:rPr>
          <w:i/>
          <w:sz w:val="30"/>
        </w:rPr>
      </w:pPr>
    </w:p>
    <w:p w:rsidR="0075278A" w:rsidRDefault="00AA0838">
      <w:pPr>
        <w:ind w:left="215"/>
        <w:rPr>
          <w:rFonts w:ascii="Calibri Light"/>
          <w:sz w:val="20"/>
        </w:rPr>
      </w:pPr>
      <w:r>
        <w:rPr>
          <w:noProof/>
          <w:lang w:val="en-IN" w:eastAsia="en-IN" w:bidi="ar-SA"/>
        </w:rPr>
        <w:drawing>
          <wp:anchor distT="0" distB="0" distL="0" distR="0" simplePos="0" relativeHeight="251657728" behindDoc="0" locked="0" layoutInCell="1" allowOverlap="1">
            <wp:simplePos x="0" y="0"/>
            <wp:positionH relativeFrom="page">
              <wp:posOffset>3674934</wp:posOffset>
            </wp:positionH>
            <wp:positionV relativeFrom="paragraph">
              <wp:posOffset>-14019</wp:posOffset>
            </wp:positionV>
            <wp:extent cx="2611003" cy="19081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611003" cy="1908175"/>
                    </a:xfrm>
                    <a:prstGeom prst="rect">
                      <a:avLst/>
                    </a:prstGeom>
                  </pic:spPr>
                </pic:pic>
              </a:graphicData>
            </a:graphic>
          </wp:anchor>
        </w:drawing>
      </w:r>
      <w:r>
        <w:rPr>
          <w:rFonts w:ascii="Calibri Light"/>
          <w:color w:val="1F3763"/>
          <w:sz w:val="20"/>
        </w:rPr>
        <w:t>Source 2: Venue data via Foursquare:</w:t>
      </w:r>
    </w:p>
    <w:p w:rsidR="0075278A" w:rsidRDefault="00AA0838">
      <w:pPr>
        <w:pStyle w:val="BodyText"/>
        <w:spacing w:before="126"/>
        <w:ind w:left="215" w:right="5641" w:firstLine="434"/>
      </w:pPr>
      <w:r>
        <w:t>Using clustering techniques developed in prior exercises in the capstone project, we will examine the most common venues by neighborhood listed in Foursquare.</w:t>
      </w:r>
    </w:p>
    <w:p w:rsidR="0075278A" w:rsidRDefault="00AA0838">
      <w:pPr>
        <w:pStyle w:val="BodyText"/>
        <w:ind w:left="215" w:right="5564"/>
      </w:pPr>
      <w:r>
        <w:t xml:space="preserve">When we cluster the data together and rank by ‘most common’, it appears that Mexican venues not registered in any of </w:t>
      </w:r>
      <w:r>
        <w:rPr>
          <w:spacing w:val="-4"/>
        </w:rPr>
        <w:t xml:space="preserve">the </w:t>
      </w:r>
      <w:r>
        <w:t>neighborhoods, so it is safe to assume there would be minimum</w:t>
      </w:r>
      <w:r>
        <w:rPr>
          <w:spacing w:val="-2"/>
        </w:rPr>
        <w:t xml:space="preserve"> </w:t>
      </w:r>
      <w:r>
        <w:t>competition.</w:t>
      </w:r>
    </w:p>
    <w:p w:rsidR="0075278A" w:rsidRDefault="00AA0838">
      <w:pPr>
        <w:spacing w:line="204" w:lineRule="exact"/>
        <w:ind w:left="5144"/>
        <w:rPr>
          <w:i/>
          <w:sz w:val="20"/>
        </w:rPr>
      </w:pPr>
      <w:r>
        <w:rPr>
          <w:i/>
          <w:sz w:val="20"/>
        </w:rPr>
        <w:t>Map of Dubai neighborhoods using Folium</w:t>
      </w:r>
    </w:p>
    <w:p w:rsidR="0075278A" w:rsidRDefault="0075278A">
      <w:pPr>
        <w:pStyle w:val="BodyText"/>
        <w:rPr>
          <w:i/>
          <w:sz w:val="20"/>
        </w:rPr>
      </w:pPr>
    </w:p>
    <w:p w:rsidR="0075278A" w:rsidRDefault="00AA0838">
      <w:pPr>
        <w:pStyle w:val="BodyText"/>
        <w:spacing w:before="4"/>
        <w:rPr>
          <w:i/>
          <w:sz w:val="17"/>
        </w:rPr>
      </w:pPr>
      <w:r>
        <w:rPr>
          <w:noProof/>
          <w:lang w:val="en-IN" w:eastAsia="en-IN" w:bidi="ar-SA"/>
        </w:rPr>
        <w:drawing>
          <wp:anchor distT="0" distB="0" distL="0" distR="0" simplePos="0" relativeHeight="251653632" behindDoc="0" locked="0" layoutInCell="1" allowOverlap="1">
            <wp:simplePos x="0" y="0"/>
            <wp:positionH relativeFrom="page">
              <wp:posOffset>748878</wp:posOffset>
            </wp:positionH>
            <wp:positionV relativeFrom="paragraph">
              <wp:posOffset>159093</wp:posOffset>
            </wp:positionV>
            <wp:extent cx="5959145" cy="17790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959145" cy="1779079"/>
                    </a:xfrm>
                    <a:prstGeom prst="rect">
                      <a:avLst/>
                    </a:prstGeom>
                  </pic:spPr>
                </pic:pic>
              </a:graphicData>
            </a:graphic>
          </wp:anchor>
        </w:drawing>
      </w:r>
    </w:p>
    <w:p w:rsidR="0075278A" w:rsidRDefault="00AA0838">
      <w:pPr>
        <w:pStyle w:val="BodyText"/>
        <w:spacing w:before="184"/>
        <w:ind w:left="105" w:right="282" w:firstLine="720"/>
      </w:pPr>
      <w:r>
        <w:t>The remaining steps in the capstone project will be to evaluate which neighborhood is most suited using the criteria shown above: the rent index of the neighborhood is close to the mean</w:t>
      </w:r>
    </w:p>
    <w:p w:rsidR="0075278A" w:rsidRDefault="0075278A">
      <w:pPr>
        <w:pStyle w:val="BodyText"/>
        <w:rPr>
          <w:sz w:val="20"/>
        </w:rPr>
      </w:pPr>
    </w:p>
    <w:p w:rsidR="0075278A" w:rsidRDefault="00912224">
      <w:pPr>
        <w:pStyle w:val="BodyText"/>
        <w:spacing w:before="4"/>
        <w:rPr>
          <w:sz w:val="12"/>
        </w:rPr>
      </w:pPr>
      <w:r>
        <w:rPr>
          <w:noProof/>
          <w:lang w:val="en-IN" w:eastAsia="en-IN" w:bidi="ar-SA"/>
        </w:rPr>
        <mc:AlternateContent>
          <mc:Choice Requires="wps">
            <w:drawing>
              <wp:anchor distT="0" distB="0" distL="0" distR="0" simplePos="0" relativeHeight="251661824" behindDoc="1" locked="0" layoutInCell="1" allowOverlap="1">
                <wp:simplePos x="0" y="0"/>
                <wp:positionH relativeFrom="page">
                  <wp:posOffset>689610</wp:posOffset>
                </wp:positionH>
                <wp:positionV relativeFrom="paragraph">
                  <wp:posOffset>125730</wp:posOffset>
                </wp:positionV>
                <wp:extent cx="1828800" cy="0"/>
                <wp:effectExtent l="13335" t="11430" r="5715" b="762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3pt,9.9pt" to="198.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" strokeweight=".72pt">
                <w10:wrap type="topAndBottom" anchorx="page"/>
              </v:line>
            </w:pict>
          </mc:Fallback>
        </mc:AlternateContent>
      </w:r>
    </w:p>
    <w:p w:rsidR="0075278A" w:rsidRDefault="00AA0838">
      <w:pPr>
        <w:spacing w:before="79"/>
        <w:ind w:left="105"/>
        <w:rPr>
          <w:sz w:val="20"/>
        </w:rPr>
      </w:pPr>
      <w:r>
        <w:rPr>
          <w:position w:val="7"/>
          <w:sz w:val="13"/>
        </w:rPr>
        <w:t xml:space="preserve">3 </w:t>
      </w:r>
      <w:r>
        <w:rPr>
          <w:sz w:val="20"/>
        </w:rPr>
        <w:t>https://</w:t>
      </w:r>
      <w:hyperlink r:id="rId14">
        <w:r>
          <w:rPr>
            <w:sz w:val="20"/>
          </w:rPr>
          <w:t>www.propertymonitor.ae/research/uae-communities-index/dubai-rental-index.html</w:t>
        </w:r>
      </w:hyperlink>
    </w:p>
    <w:p w:rsidR="0075278A" w:rsidRDefault="0075278A">
      <w:pPr>
        <w:rPr>
          <w:sz w:val="20"/>
        </w:rPr>
        <w:sectPr w:rsidR="0075278A">
          <w:pgSz w:w="11910" w:h="16840"/>
          <w:pgMar w:top="940" w:right="860" w:bottom="920" w:left="980" w:header="0" w:footer="724" w:gutter="0"/>
          <w:cols w:space="720"/>
        </w:sectPr>
      </w:pPr>
    </w:p>
    <w:p w:rsidR="0075278A" w:rsidRDefault="00AA0838">
      <w:pPr>
        <w:pStyle w:val="BodyText"/>
        <w:spacing w:before="78"/>
        <w:ind w:left="105" w:right="522"/>
      </w:pPr>
      <w:proofErr w:type="gramStart"/>
      <w:r>
        <w:lastRenderedPageBreak/>
        <w:t>average</w:t>
      </w:r>
      <w:proofErr w:type="gramEnd"/>
      <w:r>
        <w:t xml:space="preserve"> rent in Dubai, the neighborhood’s is located close to a ‘high rent’ neighborhood, the general restaurant frequency in the neighborhood is reasonable, and proximity to ‘other’ venues such as business centers or malls is maximized.</w:t>
      </w:r>
    </w:p>
    <w:p w:rsidR="0075278A" w:rsidRDefault="0075278A">
      <w:pPr>
        <w:pStyle w:val="BodyText"/>
        <w:spacing w:before="8"/>
        <w:rPr>
          <w:sz w:val="26"/>
        </w:rPr>
      </w:pPr>
    </w:p>
    <w:sectPr w:rsidR="0075278A" w:rsidSect="00AC13C8">
      <w:pgSz w:w="11910" w:h="16840"/>
      <w:pgMar w:top="940" w:right="860" w:bottom="960" w:left="980" w:header="0" w:footer="7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C97" w:rsidRDefault="005B7C97">
      <w:r>
        <w:separator/>
      </w:r>
    </w:p>
  </w:endnote>
  <w:endnote w:type="continuationSeparator" w:id="0">
    <w:p w:rsidR="005B7C97" w:rsidRDefault="005B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8A" w:rsidRDefault="00912224">
    <w:pPr>
      <w:pStyle w:val="BodyText"/>
      <w:spacing w:line="14" w:lineRule="auto"/>
      <w:rPr>
        <w:sz w:val="20"/>
      </w:rPr>
    </w:pPr>
    <w:r>
      <w:rPr>
        <w:noProof/>
        <w:lang w:val="en-IN" w:eastAsia="en-IN" w:bidi="ar-SA"/>
      </w:rPr>
      <mc:AlternateContent>
        <mc:Choice Requires="wps">
          <w:drawing>
            <wp:anchor distT="0" distB="0" distL="114300" distR="114300" simplePos="0" relativeHeight="503311928" behindDoc="1" locked="0" layoutInCell="1" allowOverlap="1">
              <wp:simplePos x="0" y="0"/>
              <wp:positionH relativeFrom="page">
                <wp:posOffset>6775450</wp:posOffset>
              </wp:positionH>
              <wp:positionV relativeFrom="page">
                <wp:posOffset>10060305</wp:posOffset>
              </wp:positionV>
              <wp:extent cx="128270" cy="211455"/>
              <wp:effectExtent l="3175" t="1905" r="190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278A" w:rsidRDefault="00AA0838">
                          <w:pPr>
                            <w:pStyle w:val="BodyText"/>
                            <w:spacing w:before="20"/>
                            <w:ind w:left="40"/>
                          </w:pPr>
                          <w:r>
                            <w:fldChar w:fldCharType="begin"/>
                          </w:r>
                          <w:r>
                            <w:instrText xml:space="preserve"> PAGE </w:instrText>
                          </w:r>
                          <w:r>
                            <w:fldChar w:fldCharType="separate"/>
                          </w:r>
                          <w:r w:rsidR="00CA0FBB">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3.5pt;margin-top:792.15pt;width:10.1pt;height:16.65pt;z-index:-4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3joqwIAAKg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" filled="f" stroked="f">
              <v:textbox inset="0,0,0,0">
                <w:txbxContent>
                  <w:p w:rsidR="0075278A" w:rsidRDefault="00AA0838">
                    <w:pPr>
                      <w:pStyle w:val="BodyText"/>
                      <w:spacing w:before="20"/>
                      <w:ind w:left="40"/>
                    </w:pPr>
                    <w:r>
                      <w:fldChar w:fldCharType="begin"/>
                    </w:r>
                    <w:r>
                      <w:instrText xml:space="preserve"> PAGE </w:instrText>
                    </w:r>
                    <w:r>
                      <w:fldChar w:fldCharType="separate"/>
                    </w:r>
                    <w:r w:rsidR="00CA0FBB">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C97" w:rsidRDefault="005B7C97">
      <w:r>
        <w:separator/>
      </w:r>
    </w:p>
  </w:footnote>
  <w:footnote w:type="continuationSeparator" w:id="0">
    <w:p w:rsidR="005B7C97" w:rsidRDefault="005B7C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78A"/>
    <w:rsid w:val="002E5807"/>
    <w:rsid w:val="00581241"/>
    <w:rsid w:val="005B7C97"/>
    <w:rsid w:val="0075278A"/>
    <w:rsid w:val="008A1A4C"/>
    <w:rsid w:val="00912224"/>
    <w:rsid w:val="00AA0838"/>
    <w:rsid w:val="00AC13C8"/>
    <w:rsid w:val="00CA0FBB"/>
    <w:rsid w:val="00DC6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5"/>
      <w:outlineLvl w:val="0"/>
    </w:pPr>
    <w:rPr>
      <w:rFonts w:ascii="Calibri Light" w:eastAsia="Calibri Light" w:hAnsi="Calibri Light" w:cs="Calibri Light"/>
      <w:sz w:val="26"/>
      <w:szCs w:val="26"/>
    </w:rPr>
  </w:style>
  <w:style w:type="paragraph" w:styleId="Heading2">
    <w:name w:val="heading 2"/>
    <w:basedOn w:val="Normal"/>
    <w:uiPriority w:val="1"/>
    <w:qFormat/>
    <w:pPr>
      <w:spacing w:before="77"/>
      <w:ind w:left="105"/>
      <w:outlineLvl w:val="1"/>
    </w:pPr>
    <w:rPr>
      <w:rFonts w:ascii="Calibri Light" w:eastAsia="Calibri Light" w:hAnsi="Calibri Light" w:cs="Calibri Light"/>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40" w:lineRule="exact"/>
      <w:ind w:left="345"/>
    </w:pPr>
    <w:rPr>
      <w:b/>
      <w:bCs/>
      <w:sz w:val="16"/>
      <w:szCs w:val="16"/>
    </w:rPr>
  </w:style>
  <w:style w:type="paragraph" w:styleId="TOC2">
    <w:name w:val="toc 2"/>
    <w:basedOn w:val="Normal"/>
    <w:uiPriority w:val="1"/>
    <w:qFormat/>
    <w:pPr>
      <w:ind w:left="345"/>
    </w:pPr>
    <w:rPr>
      <w:sz w:val="16"/>
      <w:szCs w:val="16"/>
    </w:rPr>
  </w:style>
  <w:style w:type="paragraph" w:styleId="TOC3">
    <w:name w:val="toc 3"/>
    <w:basedOn w:val="Normal"/>
    <w:uiPriority w:val="1"/>
    <w:qFormat/>
    <w:pPr>
      <w:ind w:left="585"/>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81241"/>
    <w:rPr>
      <w:rFonts w:ascii="Tahoma" w:hAnsi="Tahoma" w:cs="Tahoma"/>
      <w:sz w:val="16"/>
      <w:szCs w:val="16"/>
    </w:rPr>
  </w:style>
  <w:style w:type="character" w:customStyle="1" w:styleId="BalloonTextChar">
    <w:name w:val="Balloon Text Char"/>
    <w:basedOn w:val="DefaultParagraphFont"/>
    <w:link w:val="BalloonText"/>
    <w:uiPriority w:val="99"/>
    <w:semiHidden/>
    <w:rsid w:val="00581241"/>
    <w:rPr>
      <w:rFonts w:ascii="Tahoma" w:eastAsia="Calibri" w:hAnsi="Tahoma" w:cs="Tahoma"/>
      <w:sz w:val="16"/>
      <w:szCs w:val="16"/>
      <w:lang w:bidi="en-US"/>
    </w:rPr>
  </w:style>
  <w:style w:type="paragraph" w:styleId="Header">
    <w:name w:val="header"/>
    <w:basedOn w:val="Normal"/>
    <w:link w:val="HeaderChar"/>
    <w:uiPriority w:val="99"/>
    <w:unhideWhenUsed/>
    <w:rsid w:val="00DC642E"/>
    <w:pPr>
      <w:tabs>
        <w:tab w:val="center" w:pos="4513"/>
        <w:tab w:val="right" w:pos="9026"/>
      </w:tabs>
    </w:pPr>
  </w:style>
  <w:style w:type="character" w:customStyle="1" w:styleId="HeaderChar">
    <w:name w:val="Header Char"/>
    <w:basedOn w:val="DefaultParagraphFont"/>
    <w:link w:val="Header"/>
    <w:uiPriority w:val="99"/>
    <w:rsid w:val="00DC642E"/>
    <w:rPr>
      <w:rFonts w:ascii="Calibri" w:eastAsia="Calibri" w:hAnsi="Calibri" w:cs="Calibri"/>
      <w:lang w:bidi="en-US"/>
    </w:rPr>
  </w:style>
  <w:style w:type="paragraph" w:styleId="Footer">
    <w:name w:val="footer"/>
    <w:basedOn w:val="Normal"/>
    <w:link w:val="FooterChar"/>
    <w:uiPriority w:val="99"/>
    <w:unhideWhenUsed/>
    <w:rsid w:val="00DC642E"/>
    <w:pPr>
      <w:tabs>
        <w:tab w:val="center" w:pos="4513"/>
        <w:tab w:val="right" w:pos="9026"/>
      </w:tabs>
    </w:pPr>
  </w:style>
  <w:style w:type="character" w:customStyle="1" w:styleId="FooterChar">
    <w:name w:val="Footer Char"/>
    <w:basedOn w:val="DefaultParagraphFont"/>
    <w:link w:val="Footer"/>
    <w:uiPriority w:val="99"/>
    <w:rsid w:val="00DC642E"/>
    <w:rPr>
      <w:rFonts w:ascii="Calibri" w:eastAsia="Calibri" w:hAnsi="Calibri" w:cs="Calibri"/>
      <w:lang w:bidi="en-US"/>
    </w:rPr>
  </w:style>
  <w:style w:type="character" w:styleId="Hyperlink">
    <w:name w:val="Hyperlink"/>
    <w:basedOn w:val="DefaultParagraphFont"/>
    <w:uiPriority w:val="99"/>
    <w:unhideWhenUsed/>
    <w:rsid w:val="008A1A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5"/>
      <w:outlineLvl w:val="0"/>
    </w:pPr>
    <w:rPr>
      <w:rFonts w:ascii="Calibri Light" w:eastAsia="Calibri Light" w:hAnsi="Calibri Light" w:cs="Calibri Light"/>
      <w:sz w:val="26"/>
      <w:szCs w:val="26"/>
    </w:rPr>
  </w:style>
  <w:style w:type="paragraph" w:styleId="Heading2">
    <w:name w:val="heading 2"/>
    <w:basedOn w:val="Normal"/>
    <w:uiPriority w:val="1"/>
    <w:qFormat/>
    <w:pPr>
      <w:spacing w:before="77"/>
      <w:ind w:left="105"/>
      <w:outlineLvl w:val="1"/>
    </w:pPr>
    <w:rPr>
      <w:rFonts w:ascii="Calibri Light" w:eastAsia="Calibri Light" w:hAnsi="Calibri Light" w:cs="Calibri Light"/>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40" w:lineRule="exact"/>
      <w:ind w:left="345"/>
    </w:pPr>
    <w:rPr>
      <w:b/>
      <w:bCs/>
      <w:sz w:val="16"/>
      <w:szCs w:val="16"/>
    </w:rPr>
  </w:style>
  <w:style w:type="paragraph" w:styleId="TOC2">
    <w:name w:val="toc 2"/>
    <w:basedOn w:val="Normal"/>
    <w:uiPriority w:val="1"/>
    <w:qFormat/>
    <w:pPr>
      <w:ind w:left="345"/>
    </w:pPr>
    <w:rPr>
      <w:sz w:val="16"/>
      <w:szCs w:val="16"/>
    </w:rPr>
  </w:style>
  <w:style w:type="paragraph" w:styleId="TOC3">
    <w:name w:val="toc 3"/>
    <w:basedOn w:val="Normal"/>
    <w:uiPriority w:val="1"/>
    <w:qFormat/>
    <w:pPr>
      <w:ind w:left="585"/>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81241"/>
    <w:rPr>
      <w:rFonts w:ascii="Tahoma" w:hAnsi="Tahoma" w:cs="Tahoma"/>
      <w:sz w:val="16"/>
      <w:szCs w:val="16"/>
    </w:rPr>
  </w:style>
  <w:style w:type="character" w:customStyle="1" w:styleId="BalloonTextChar">
    <w:name w:val="Balloon Text Char"/>
    <w:basedOn w:val="DefaultParagraphFont"/>
    <w:link w:val="BalloonText"/>
    <w:uiPriority w:val="99"/>
    <w:semiHidden/>
    <w:rsid w:val="00581241"/>
    <w:rPr>
      <w:rFonts w:ascii="Tahoma" w:eastAsia="Calibri" w:hAnsi="Tahoma" w:cs="Tahoma"/>
      <w:sz w:val="16"/>
      <w:szCs w:val="16"/>
      <w:lang w:bidi="en-US"/>
    </w:rPr>
  </w:style>
  <w:style w:type="paragraph" w:styleId="Header">
    <w:name w:val="header"/>
    <w:basedOn w:val="Normal"/>
    <w:link w:val="HeaderChar"/>
    <w:uiPriority w:val="99"/>
    <w:unhideWhenUsed/>
    <w:rsid w:val="00DC642E"/>
    <w:pPr>
      <w:tabs>
        <w:tab w:val="center" w:pos="4513"/>
        <w:tab w:val="right" w:pos="9026"/>
      </w:tabs>
    </w:pPr>
  </w:style>
  <w:style w:type="character" w:customStyle="1" w:styleId="HeaderChar">
    <w:name w:val="Header Char"/>
    <w:basedOn w:val="DefaultParagraphFont"/>
    <w:link w:val="Header"/>
    <w:uiPriority w:val="99"/>
    <w:rsid w:val="00DC642E"/>
    <w:rPr>
      <w:rFonts w:ascii="Calibri" w:eastAsia="Calibri" w:hAnsi="Calibri" w:cs="Calibri"/>
      <w:lang w:bidi="en-US"/>
    </w:rPr>
  </w:style>
  <w:style w:type="paragraph" w:styleId="Footer">
    <w:name w:val="footer"/>
    <w:basedOn w:val="Normal"/>
    <w:link w:val="FooterChar"/>
    <w:uiPriority w:val="99"/>
    <w:unhideWhenUsed/>
    <w:rsid w:val="00DC642E"/>
    <w:pPr>
      <w:tabs>
        <w:tab w:val="center" w:pos="4513"/>
        <w:tab w:val="right" w:pos="9026"/>
      </w:tabs>
    </w:pPr>
  </w:style>
  <w:style w:type="character" w:customStyle="1" w:styleId="FooterChar">
    <w:name w:val="Footer Char"/>
    <w:basedOn w:val="DefaultParagraphFont"/>
    <w:link w:val="Footer"/>
    <w:uiPriority w:val="99"/>
    <w:rsid w:val="00DC642E"/>
    <w:rPr>
      <w:rFonts w:ascii="Calibri" w:eastAsia="Calibri" w:hAnsi="Calibri" w:cs="Calibri"/>
      <w:lang w:bidi="en-US"/>
    </w:rPr>
  </w:style>
  <w:style w:type="character" w:styleId="Hyperlink">
    <w:name w:val="Hyperlink"/>
    <w:basedOn w:val="DefaultParagraphFont"/>
    <w:uiPriority w:val="99"/>
    <w:unhideWhenUsed/>
    <w:rsid w:val="008A1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sc.gov.ae/en-us/Themes/Pages/Population-and-Vital-Statistics.aspx"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deb201819/Coursera_Capstone/blob/master/Dubai_neighborhoods.csv" TargetMode="External"/><Relationship Id="rId12" Type="http://schemas.openxmlformats.org/officeDocument/2006/relationships/image" Target="media/image2.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atista.com/statistics/284636/visitor-arrivals-in-dubai-from-international-destinations/" TargetMode="External"/><Relationship Id="rId14" Type="http://schemas.openxmlformats.org/officeDocument/2006/relationships/hyperlink" Target="http://www.propertymonitor.ae/research/uae-communities-index/dubai-rent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Admn</dc:creator>
  <cp:lastModifiedBy>Admn</cp:lastModifiedBy>
  <cp:revision>13</cp:revision>
  <dcterms:created xsi:type="dcterms:W3CDTF">2019-01-27T14:44:00Z</dcterms:created>
  <dcterms:modified xsi:type="dcterms:W3CDTF">2019-01-27T14:50:00Z</dcterms:modified>
</cp:coreProperties>
</file>