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565D" w:rsidRDefault="00BD4243">
      <w:pPr>
        <w:pStyle w:val="Body"/>
        <w:rPr>
          <w:b/>
          <w:bCs/>
        </w:rPr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Name:_</w:t>
      </w:r>
      <w:proofErr w:type="gramEnd"/>
      <w:r>
        <w:rPr>
          <w:b/>
          <w:bCs/>
        </w:rPr>
        <w:t>__________________________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>. Submit this DOC and the zipped source files. Answer the questions and fill in the blanks. Late submissions will not be accepted.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The canvas drawing API allows a developer to create Flash-like games and experiences without using the Flash SDK and with no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https://developer.apple.com/library/safari/documentation/AudioVideo/Conceptual/HTML-canvas-guide/Introduction/Introduction.html</w:t>
        </w:r>
      </w:hyperlink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been adopted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You can check the canvas compatibility of your browser at these sites:</w:t>
      </w:r>
    </w:p>
    <w:p w:rsidR="00D1565D" w:rsidRDefault="00124BCE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:rsidR="00D1565D" w:rsidRDefault="00D1565D">
      <w:pPr>
        <w:pStyle w:val="Body"/>
      </w:pPr>
    </w:p>
    <w:p w:rsidR="00D1565D" w:rsidRDefault="00124BCE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_</w:t>
      </w:r>
      <w:r w:rsidR="00F753C0" w:rsidRPr="00F753C0">
        <w:t>Rectangles, Lines, Curves, Arcs, and Complex Shapes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path is not actually drawn until you _</w:t>
      </w:r>
      <w:r w:rsidR="00F753C0" w:rsidRPr="00F753C0">
        <w:t xml:space="preserve">call </w:t>
      </w:r>
      <w:proofErr w:type="gramStart"/>
      <w:r w:rsidR="00F753C0" w:rsidRPr="00F753C0">
        <w:t>stroke(</w:t>
      </w:r>
      <w:proofErr w:type="gramEnd"/>
      <w:r w:rsidR="00F753C0" w:rsidRPr="00F753C0">
        <w:t>) or fill()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FreeForm"/>
      </w:pPr>
      <w:r>
        <w:t xml:space="preserve">Canvas supports matrix </w:t>
      </w:r>
      <w:proofErr w:type="spellStart"/>
      <w:r>
        <w:t>transforms</w:t>
      </w:r>
      <w:proofErr w:type="spellEnd"/>
      <w:r>
        <w:rPr>
          <w:lang w:val="en-US"/>
        </w:rPr>
        <w:t>—anything you draw can be _</w:t>
      </w:r>
      <w:r w:rsidR="00F753C0" w:rsidRPr="00F753C0">
        <w:rPr>
          <w:lang w:val="en-US"/>
        </w:rPr>
        <w:t>translated, rotated, scaled, and more</w:t>
      </w:r>
      <w:r>
        <w:rPr>
          <w:lang w:val="en-US"/>
        </w:rP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_</w:t>
      </w:r>
      <w:r w:rsidR="00F753C0" w:rsidRPr="00F753C0">
        <w:t>JPEGs, GIFs, PNGs, and SVGs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</w:t>
      </w:r>
      <w:r>
        <w:rPr>
          <w:b/>
          <w:bCs/>
        </w:rPr>
        <w:t>You Can Also Render</w:t>
      </w:r>
      <w:r>
        <w:t xml:space="preserve"> _</w:t>
      </w:r>
      <w:r w:rsidR="00F753C0">
        <w:t>Text on canvas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  <w:r w:rsidR="00F753C0">
        <w:t xml:space="preserve"> </w:t>
      </w:r>
    </w:p>
    <w:p w:rsidR="00F753C0" w:rsidRDefault="00F753C0" w:rsidP="00F753C0">
      <w:pPr>
        <w:pStyle w:val="Body"/>
        <w:ind w:firstLine="720"/>
      </w:pPr>
      <w:r w:rsidRPr="00F753C0">
        <w:t>plot data, create bar graphs, pie charts and infographics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:rsidR="00D1565D" w:rsidRDefault="00F753C0">
      <w:pPr>
        <w:pStyle w:val="Body"/>
      </w:pPr>
      <w:r>
        <w:tab/>
      </w:r>
      <w:r w:rsidRPr="00F753C0">
        <w:t>canvas’s content, detect collisions, apply digital filters, and do image processing in real time.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:rsidR="00D1565D" w:rsidRDefault="00BD4243">
      <w:pPr>
        <w:pStyle w:val="Body"/>
      </w:pPr>
      <w:r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  <w:rPr>
          <w:i/>
          <w:iCs/>
        </w:rPr>
      </w:pPr>
    </w:p>
    <w:p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:rsidR="00D1565D" w:rsidRDefault="00D1565D">
      <w:pPr>
        <w:pStyle w:val="Body"/>
        <w:rPr>
          <w:b/>
          <w:bCs/>
          <w:i/>
          <w:iCs/>
        </w:rPr>
      </w:pPr>
    </w:p>
    <w:p w:rsidR="00D1565D" w:rsidRDefault="00BD4243">
      <w:pPr>
        <w:pStyle w:val="Body"/>
      </w:pPr>
      <w:r>
        <w:t>1) Read over the “Setting Up the Canvas” section - the following steps are listed: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Specify the Fallback Behavior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Create a Drawing Context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Support Retina Displays from the Start</w:t>
      </w:r>
    </w:p>
    <w:p w:rsidR="00D1565D" w:rsidRDefault="00BD4243">
      <w:pPr>
        <w:pStyle w:val="Body"/>
      </w:pPr>
      <w:r>
        <w:t>(a good practice, but we’re not going to worry about this in the course)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:rsidR="00D1565D" w:rsidRDefault="00BD4243">
      <w:pPr>
        <w:pStyle w:val="Body"/>
      </w:pPr>
      <w:r>
        <w:t>(we’ll get into this soon)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2) Your first canvas App: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You need to do the following to get started drawing in canvas on an HTML page: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proofErr w:type="gramStart"/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proofErr w:type="gram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document.querySelector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('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  <w:lang w:val="es-ES_tradnl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  <w:lang w:val="es-ES_tradnl"/>
        </w:rPr>
        <w:t>(20,20,100,100);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additional JS code that you can uncomment and see more drawing examples.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to see what happens.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Here’s the default version:</w:t>
      </w:r>
    </w:p>
    <w:p w:rsidR="00D1565D" w:rsidRDefault="00D1565D">
      <w:pPr>
        <w:pStyle w:val="Body"/>
      </w:pPr>
    </w:p>
    <w:p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3) For the following, modify the </w:t>
      </w:r>
      <w:r>
        <w:rPr>
          <w:b/>
          <w:bCs/>
        </w:rPr>
        <w:t xml:space="preserve">sg-1.html </w:t>
      </w:r>
      <w:r>
        <w:t xml:space="preserve">example file to get the answer (first comment out </w:t>
      </w:r>
      <w:proofErr w:type="gramStart"/>
      <w:r>
        <w:t>all of</w:t>
      </w:r>
      <w:proofErr w:type="gramEnd"/>
      <w:r>
        <w:t xml:space="preserve"> the drawing code under step #4).</w:t>
      </w:r>
    </w:p>
    <w:p w:rsidR="00D1565D" w:rsidRDefault="00D1565D">
      <w:pPr>
        <w:pStyle w:val="Body"/>
      </w:pPr>
    </w:p>
    <w:p w:rsidR="00D1565D" w:rsidRPr="006C0F52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:rsidR="00D1565D" w:rsidRDefault="006C0F52" w:rsidP="006C0F5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(0,0,50,50);</w:t>
      </w:r>
    </w:p>
    <w:p w:rsidR="00D1565D" w:rsidRDefault="006C0F52">
      <w:pPr>
        <w:pStyle w:val="Body"/>
      </w:pPr>
      <w:proofErr w:type="spellStart"/>
      <w:proofErr w:type="gramStart"/>
      <w:r w:rsidRPr="006C0F52">
        <w:t>ctx.fill</w:t>
      </w:r>
      <w:proofErr w:type="spellEnd"/>
      <w:proofErr w:type="gramEnd"/>
      <w:r w:rsidRPr="006C0F52">
        <w:t>();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"purple";</w:t>
      </w:r>
    </w:p>
    <w:p w:rsidR="006C0F52" w:rsidRDefault="006C0F52" w:rsidP="006C0F52">
      <w:pPr>
        <w:pStyle w:val="Body"/>
      </w:pPr>
      <w:proofErr w:type="spellStart"/>
      <w:proofErr w:type="gramStart"/>
      <w:r>
        <w:t>ctx.fillRect</w:t>
      </w:r>
      <w:proofErr w:type="spellEnd"/>
      <w:proofErr w:type="gramEnd"/>
      <w:r>
        <w:t>(300,300,50,50);</w:t>
      </w:r>
    </w:p>
    <w:p w:rsidR="006C0F52" w:rsidRDefault="006C0F52" w:rsidP="006C0F52">
      <w:pPr>
        <w:pStyle w:val="Body"/>
      </w:pPr>
      <w:proofErr w:type="spellStart"/>
      <w:proofErr w:type="gramStart"/>
      <w:r w:rsidRPr="006C0F52">
        <w:t>ctx.fill</w:t>
      </w:r>
      <w:proofErr w:type="spellEnd"/>
      <w:proofErr w:type="gramEnd"/>
      <w:r w:rsidRPr="006C0F52">
        <w:t>();</w:t>
      </w:r>
    </w:p>
    <w:p w:rsidR="006C0F52" w:rsidRDefault="006C0F52" w:rsidP="006C0F52">
      <w:pPr>
        <w:pStyle w:val="Body"/>
      </w:pPr>
    </w:p>
    <w:p w:rsidR="006C0F52" w:rsidRDefault="006C0F52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6C0F52" w:rsidRDefault="006C0F52" w:rsidP="006C0F52">
      <w:pPr>
        <w:pStyle w:val="Body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"purple";</w:t>
      </w:r>
    </w:p>
    <w:p w:rsidR="006C0F52" w:rsidRDefault="006C0F52" w:rsidP="006C0F52">
      <w:pPr>
        <w:pStyle w:val="Body"/>
      </w:pPr>
      <w:proofErr w:type="spellStart"/>
      <w:proofErr w:type="gramStart"/>
      <w:r>
        <w:t>ctx.strokeRect</w:t>
      </w:r>
      <w:proofErr w:type="spellEnd"/>
      <w:proofErr w:type="gramEnd"/>
      <w:r>
        <w:t>(300,300,50,50);</w:t>
      </w:r>
    </w:p>
    <w:p w:rsidR="00D1565D" w:rsidRDefault="006C0F52">
      <w:pPr>
        <w:pStyle w:val="Body"/>
      </w:pPr>
      <w:proofErr w:type="spellStart"/>
      <w:proofErr w:type="gramStart"/>
      <w:r w:rsidRPr="006C0F52">
        <w:t>ctx.</w:t>
      </w:r>
      <w:r>
        <w:t>stroke</w:t>
      </w:r>
      <w:proofErr w:type="spellEnd"/>
      <w:proofErr w:type="gramEnd"/>
      <w:r w:rsidRPr="006C0F52"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ctx.lineWidth</w:t>
      </w:r>
      <w:proofErr w:type="spellEnd"/>
      <w:proofErr w:type="gramEnd"/>
      <w:r>
        <w:t xml:space="preserve"> = 5;</w:t>
      </w:r>
    </w:p>
    <w:p w:rsidR="00DE3FDF" w:rsidRDefault="00DE3FDF" w:rsidP="00DE3FDF">
      <w:pPr>
        <w:pStyle w:val="Body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"green";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spellStart"/>
      <w:proofErr w:type="gramStart"/>
      <w:r>
        <w:t>ctx.moveTo</w:t>
      </w:r>
      <w:proofErr w:type="spellEnd"/>
      <w:proofErr w:type="gramEnd"/>
      <w:r>
        <w:t>(0,100);</w:t>
      </w:r>
    </w:p>
    <w:p w:rsidR="00DE3FDF" w:rsidRDefault="00DE3FDF" w:rsidP="00DE3FDF">
      <w:pPr>
        <w:pStyle w:val="Body"/>
      </w:pPr>
      <w:proofErr w:type="spellStart"/>
      <w:proofErr w:type="gramStart"/>
      <w:r>
        <w:t>ctx.lineTo</w:t>
      </w:r>
      <w:proofErr w:type="spellEnd"/>
      <w:proofErr w:type="gramEnd"/>
      <w:r>
        <w:t>(100,500);</w:t>
      </w:r>
    </w:p>
    <w:p w:rsidR="00D1565D" w:rsidRDefault="00DE3FDF" w:rsidP="00DE3FDF">
      <w:pPr>
        <w:pStyle w:val="Body"/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"black";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gramStart"/>
      <w:r>
        <w:t>ctx.arc(</w:t>
      </w:r>
      <w:proofErr w:type="gramEnd"/>
      <w:r>
        <w:t xml:space="preserve">0, 0, 50, 0, </w:t>
      </w:r>
      <w:proofErr w:type="spellStart"/>
      <w:r>
        <w:t>Math.PI</w:t>
      </w:r>
      <w:proofErr w:type="spellEnd"/>
      <w:r>
        <w:t xml:space="preserve"> * 2, false); </w:t>
      </w:r>
    </w:p>
    <w:p w:rsidR="00DE3FDF" w:rsidRDefault="00DE3FDF" w:rsidP="00DE3FDF">
      <w:pPr>
        <w:pStyle w:val="Body"/>
      </w:pP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:rsidR="00D1565D" w:rsidRDefault="00DE3FDF" w:rsidP="00DE3FDF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</w:p>
    <w:p w:rsidR="00D1565D" w:rsidRDefault="00D1565D">
      <w:pPr>
        <w:pStyle w:val="Body"/>
      </w:pPr>
    </w:p>
    <w:p w:rsidR="00DE3FDF" w:rsidRDefault="00DE3FDF" w:rsidP="00DE3FDF">
      <w:pPr>
        <w:pStyle w:val="Body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"yellow";</w:t>
      </w:r>
    </w:p>
    <w:p w:rsidR="00DE3FDF" w:rsidRDefault="00DE3FDF" w:rsidP="00DE3FDF">
      <w:pPr>
        <w:pStyle w:val="Body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gramStart"/>
      <w:r>
        <w:t>ctx.arc(</w:t>
      </w:r>
      <w:proofErr w:type="gramEnd"/>
      <w:r w:rsidR="00AB47DB">
        <w:t>2</w:t>
      </w:r>
      <w:r>
        <w:t xml:space="preserve">00, </w:t>
      </w:r>
      <w:r w:rsidR="00AB47DB">
        <w:t>200</w:t>
      </w:r>
      <w:r>
        <w:t xml:space="preserve">, 100, 0, </w:t>
      </w:r>
      <w:proofErr w:type="spellStart"/>
      <w:r>
        <w:t>Math.PI</w:t>
      </w:r>
      <w:proofErr w:type="spellEnd"/>
      <w:r>
        <w:t xml:space="preserve"> * 1, false); </w:t>
      </w:r>
    </w:p>
    <w:p w:rsidR="00DE3FDF" w:rsidRDefault="00DE3FDF" w:rsidP="00DE3FDF">
      <w:pPr>
        <w:pStyle w:val="Body"/>
      </w:pP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:rsidR="00DE3FDF" w:rsidRDefault="00DE3FDF" w:rsidP="00DE3FDF">
      <w:pPr>
        <w:pStyle w:val="Body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D1565D" w:rsidRDefault="00DE3FDF" w:rsidP="00DE3FDF">
      <w:pPr>
        <w:pStyle w:val="Body"/>
      </w:pPr>
      <w:r>
        <w:t>//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:rsidR="00D1565D" w:rsidRDefault="00D1565D">
      <w:pPr>
        <w:pStyle w:val="Body"/>
      </w:pPr>
    </w:p>
    <w:p w:rsidR="00D1565D" w:rsidRDefault="00AB47DB">
      <w:pPr>
        <w:pStyle w:val="Body"/>
      </w:pPr>
      <w:r>
        <w:t>black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lastRenderedPageBreak/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:rsidR="00D1565D" w:rsidRDefault="00D1565D">
      <w:pPr>
        <w:pStyle w:val="Body"/>
      </w:pPr>
    </w:p>
    <w:p w:rsidR="00D1565D" w:rsidRDefault="00AB47DB">
      <w:pPr>
        <w:pStyle w:val="Body"/>
      </w:pPr>
      <w:r>
        <w:t>black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:rsidR="00D1565D" w:rsidRDefault="00D1565D">
      <w:pPr>
        <w:pStyle w:val="Body"/>
      </w:pPr>
    </w:p>
    <w:p w:rsidR="00D1565D" w:rsidRDefault="006021ED">
      <w:pPr>
        <w:pStyle w:val="Body"/>
      </w:pPr>
      <w:r>
        <w:t>1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:rsidR="00D1565D" w:rsidRDefault="00A97778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81115E">
      <w:pPr>
        <w:pStyle w:val="Body"/>
      </w:pPr>
      <w:r>
        <w:t>300 x 150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 w:rsidP="00AE6A68">
      <w:pPr>
        <w:pStyle w:val="Body"/>
        <w:tabs>
          <w:tab w:val="left" w:pos="3390"/>
        </w:tabs>
      </w:pPr>
      <w:r>
        <w:t>ii) Longhand hexadecimal:</w:t>
      </w:r>
      <w:r w:rsidR="00AE6A68">
        <w:t xml:space="preserve"> #</w:t>
      </w:r>
      <w:proofErr w:type="spellStart"/>
      <w:r w:rsidR="00AE6A68">
        <w:t>ffffff</w:t>
      </w:r>
      <w:proofErr w:type="spellEnd"/>
      <w:r w:rsidR="00AE6A68">
        <w:t xml:space="preserve"> 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iii) Shorthand hexadecimal:</w:t>
      </w:r>
      <w:r w:rsidR="00AE6A68">
        <w:t xml:space="preserve"> #</w:t>
      </w:r>
      <w:proofErr w:type="spellStart"/>
      <w:r w:rsidR="00AE6A68">
        <w:t>fff</w:t>
      </w:r>
      <w:proofErr w:type="spellEnd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iv) RGB percentage:</w:t>
      </w:r>
      <w:r w:rsidR="00AE6A68">
        <w:t xml:space="preserve"> 100%, 100%,100%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v) RGB value:</w:t>
      </w:r>
      <w:r w:rsidR="00AE6A68">
        <w:t xml:space="preserve"> 255,255,255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  <w:r w:rsidR="00AE6A68">
        <w:t xml:space="preserve"> 255,255,255,255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List the 3 rectangle methods below:</w:t>
      </w:r>
    </w:p>
    <w:p w:rsidR="00D1565D" w:rsidRDefault="00D1565D">
      <w:pPr>
        <w:pStyle w:val="Body"/>
      </w:pPr>
    </w:p>
    <w:p w:rsidR="00D1565D" w:rsidRDefault="00AB2552">
      <w:pPr>
        <w:pStyle w:val="Body"/>
      </w:pPr>
      <w:proofErr w:type="spellStart"/>
      <w:proofErr w:type="gramStart"/>
      <w:r>
        <w:t>clearRect</w:t>
      </w:r>
      <w:proofErr w:type="spellEnd"/>
      <w:r>
        <w:t>(</w:t>
      </w:r>
      <w:proofErr w:type="gramEnd"/>
      <w:r>
        <w:t>);</w:t>
      </w:r>
    </w:p>
    <w:p w:rsidR="00AB2552" w:rsidRDefault="00AB2552">
      <w:pPr>
        <w:pStyle w:val="Body"/>
      </w:pPr>
      <w:proofErr w:type="spellStart"/>
      <w:proofErr w:type="gramStart"/>
      <w:r>
        <w:t>strokeRect</w:t>
      </w:r>
      <w:proofErr w:type="spellEnd"/>
      <w:r>
        <w:t>(</w:t>
      </w:r>
      <w:proofErr w:type="gramEnd"/>
      <w:r>
        <w:t>);</w:t>
      </w:r>
    </w:p>
    <w:p w:rsidR="00D1565D" w:rsidRDefault="00AB2552">
      <w:pPr>
        <w:pStyle w:val="Body"/>
      </w:pPr>
      <w:proofErr w:type="spellStart"/>
      <w:proofErr w:type="gramStart"/>
      <w:r>
        <w:t>fillRect</w:t>
      </w:r>
      <w:proofErr w:type="spellEnd"/>
      <w:r>
        <w:t>(</w:t>
      </w:r>
      <w:proofErr w:type="gramEnd"/>
      <w:r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3A7C5A" w:rsidRDefault="00BD4243">
      <w:pPr>
        <w:pStyle w:val="Body"/>
        <w:rPr>
          <w:i/>
          <w:iCs/>
        </w:rPr>
      </w:pPr>
      <w:r>
        <w:rPr>
          <w:i/>
          <w:iCs/>
        </w:rPr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:rsidR="00D1565D" w:rsidRDefault="00BD4243">
      <w:pPr>
        <w:pStyle w:val="Body"/>
      </w:pPr>
      <w:r>
        <w:lastRenderedPageBreak/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:rsidR="00D1565D" w:rsidRDefault="00BD4243">
      <w:pPr>
        <w:pStyle w:val="Body"/>
      </w:pPr>
      <w:r>
        <w:t>A. You draw shapes other than rectangles by _</w:t>
      </w:r>
      <w:r w:rsidR="00AB2552" w:rsidRPr="00AB2552">
        <w:t xml:space="preserve"> creating a path, adding line segments, curves, or arcs, and optionally closing the </w:t>
      </w:r>
      <w:proofErr w:type="gramStart"/>
      <w:r w:rsidR="00AB2552" w:rsidRPr="00AB2552">
        <w:t>path.</w:t>
      </w:r>
      <w:r>
        <w:t>_</w:t>
      </w:r>
      <w:proofErr w:type="gramEnd"/>
      <w:r>
        <w:t>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__</w:t>
      </w:r>
      <w:r w:rsidR="00AB2552">
        <w:t>applies the style to the path or shape respectively</w:t>
      </w:r>
      <w:r>
        <w:t>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_</w:t>
      </w:r>
      <w:r w:rsidR="00AB2552">
        <w:t>Fill()</w:t>
      </w:r>
      <w:r>
        <w:t>_____________________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Apple mysteriously left out illustrative example code, so here’s some:</w:t>
      </w:r>
    </w:p>
    <w:p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7C5A" w:rsidRDefault="003A7C5A">
      <w:pPr>
        <w:pStyle w:val="Body"/>
      </w:pPr>
    </w:p>
    <w:p w:rsidR="003A7C5A" w:rsidRDefault="003A7C5A">
      <w:pPr>
        <w:pStyle w:val="Body"/>
      </w:pPr>
    </w:p>
    <w:p w:rsidR="00D1565D" w:rsidRDefault="003A7C5A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X and y position of center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radians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r>
        <w:rPr>
          <w:i/>
          <w:iCs/>
        </w:rPr>
        <w:t>counter-clockwise</w:t>
      </w:r>
      <w:r>
        <w:t>?</w:t>
      </w:r>
    </w:p>
    <w:p w:rsidR="00D1565D" w:rsidRDefault="00D1565D">
      <w:pPr>
        <w:pStyle w:val="Body"/>
      </w:pPr>
    </w:p>
    <w:p w:rsidR="00D1565D" w:rsidRDefault="00E15CA8">
      <w:pPr>
        <w:pStyle w:val="Body"/>
      </w:pPr>
      <w:r>
        <w:t>Counter clock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5. A little review - write a line of code: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fill color to green</w:t>
      </w:r>
      <w:r>
        <w:br/>
      </w:r>
    </w:p>
    <w:p w:rsidR="00D1565D" w:rsidRDefault="00E15CA8" w:rsidP="00E15CA8">
      <w:pPr>
        <w:pStyle w:val="Body"/>
        <w:ind w:left="360" w:firstLine="360"/>
      </w:pPr>
      <w:proofErr w:type="spellStart"/>
      <w:proofErr w:type="gramStart"/>
      <w:r>
        <w:t>ctx.fillStyle</w:t>
      </w:r>
      <w:proofErr w:type="spellEnd"/>
      <w:proofErr w:type="gramEnd"/>
      <w:r>
        <w:t xml:space="preserve"> = “green”;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r>
        <w:br/>
      </w:r>
      <w:proofErr w:type="spellStart"/>
      <w:proofErr w:type="gramStart"/>
      <w:r w:rsidR="00E15CA8">
        <w:t>ctx.strokeStyle</w:t>
      </w:r>
      <w:proofErr w:type="spellEnd"/>
      <w:proofErr w:type="gramEnd"/>
      <w:r w:rsidR="00E15CA8">
        <w:t xml:space="preserve"> = “purple”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r>
        <w:br/>
      </w:r>
      <w:proofErr w:type="spellStart"/>
      <w:r w:rsidR="00E15CA8">
        <w:t>ctx.lindWidth</w:t>
      </w:r>
      <w:proofErr w:type="spellEnd"/>
      <w:r w:rsidR="00E15CA8">
        <w:t xml:space="preserve"> = 20;</w:t>
      </w:r>
      <w:r>
        <w:br/>
      </w:r>
    </w:p>
    <w:p w:rsidR="00D1565D" w:rsidRDefault="00BD4243">
      <w:pPr>
        <w:pStyle w:val="Body"/>
        <w:numPr>
          <w:ilvl w:val="1"/>
          <w:numId w:val="8"/>
        </w:numPr>
      </w:pPr>
      <w:r>
        <w:t xml:space="preserve">that sets the current font to </w:t>
      </w:r>
      <w:proofErr w:type="spellStart"/>
      <w:r>
        <w:rPr>
          <w:rFonts w:ascii="Andale Mono" w:hAnsi="Andale Mono"/>
          <w:lang w:val="fr-FR"/>
        </w:rPr>
        <w:t>courie</w:t>
      </w:r>
      <w:proofErr w:type="spellEnd"/>
      <w:r>
        <w:rPr>
          <w:rFonts w:ascii="Andale Mono" w:hAnsi="Andale Mono"/>
        </w:rPr>
        <w:t>r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proofErr w:type="spellStart"/>
      <w:r w:rsidR="00E15CA8" w:rsidRPr="00E15CA8">
        <w:rPr>
          <w:rFonts w:ascii="Arial Unicode MS" w:hAnsi="Arial Unicode MS"/>
        </w:rPr>
        <w:t>ctx.font</w:t>
      </w:r>
      <w:proofErr w:type="spellEnd"/>
      <w:r w:rsidR="00E15CA8" w:rsidRPr="00E15CA8">
        <w:rPr>
          <w:rFonts w:ascii="Arial Unicode MS" w:hAnsi="Arial Unicode MS"/>
        </w:rPr>
        <w:t xml:space="preserve"> = 'bold 50pt Anonymous Pro';</w:t>
      </w:r>
      <w:r>
        <w:rPr>
          <w:rFonts w:ascii="Arial Unicode MS" w:hAnsi="Arial Unicode MS"/>
        </w:rPr>
        <w:br/>
      </w:r>
    </w:p>
    <w:p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:rsidR="00D1565D" w:rsidRDefault="00D1565D">
      <w:pPr>
        <w:pStyle w:val="Body"/>
      </w:pPr>
    </w:p>
    <w:p w:rsidR="00D1565D" w:rsidRDefault="00E15CA8" w:rsidP="00E15CA8">
      <w:pPr>
        <w:pStyle w:val="Body"/>
        <w:ind w:left="720"/>
      </w:pPr>
      <w:proofErr w:type="spellStart"/>
      <w:proofErr w:type="gramStart"/>
      <w:r w:rsidRPr="00E15CA8">
        <w:t>context.clearRect</w:t>
      </w:r>
      <w:proofErr w:type="spellEnd"/>
      <w:proofErr w:type="gramEnd"/>
      <w:r w:rsidRPr="00E15CA8">
        <w:t xml:space="preserve">(0, 0, </w:t>
      </w:r>
      <w:r>
        <w:t>640, 480</w:t>
      </w:r>
      <w:r w:rsidRPr="00E15CA8">
        <w:t>);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     F. Lastly, where is 0,0 located in the canvas coordinate system?</w:t>
      </w:r>
    </w:p>
    <w:p w:rsidR="00D1565D" w:rsidRDefault="00E15CA8" w:rsidP="00E15CA8">
      <w:pPr>
        <w:pStyle w:val="Body"/>
        <w:ind w:firstLine="720"/>
      </w:pPr>
      <w:bookmarkStart w:id="0" w:name="_GoBack"/>
      <w:bookmarkEnd w:id="0"/>
      <w:r>
        <w:rPr>
          <w:rFonts w:ascii="Arial Unicode MS" w:hAnsi="Arial Unicode MS"/>
        </w:rPr>
        <w:t>Top left</w:t>
      </w:r>
      <w:r w:rsidR="00BD4243"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:rsidR="00D1565D" w:rsidRDefault="00BD4243">
      <w:pPr>
        <w:pStyle w:val="Body"/>
      </w:pPr>
      <w:r>
        <w:t>HW! - worth 10 points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 sure things are drawn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&gt;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>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Andale Mono" w:hAnsi="Andale Mono"/>
          <w:sz w:val="22"/>
          <w:szCs w:val="22"/>
        </w:rPr>
        <w:t>var</w:t>
      </w:r>
      <w:proofErr w:type="gramEnd"/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rPr>
          <w:rFonts w:ascii="Andale Mono" w:hAnsi="Andale Mono"/>
          <w:sz w:val="22"/>
          <w:szCs w:val="22"/>
        </w:rPr>
        <w:t xml:space="preserve"> = </w:t>
      </w:r>
      <w:proofErr w:type="spellStart"/>
      <w:r>
        <w:rPr>
          <w:rFonts w:ascii="Andale Mono" w:hAnsi="Andale Mono"/>
          <w:sz w:val="22"/>
          <w:szCs w:val="22"/>
        </w:rPr>
        <w:t>canvas.getContext</w:t>
      </w:r>
      <w:proofErr w:type="spellEnd"/>
      <w:r>
        <w:rPr>
          <w:rFonts w:ascii="Andale Mono" w:hAnsi="Andale Mono"/>
          <w:sz w:val="22"/>
          <w:szCs w:val="22"/>
        </w:rPr>
        <w:t>('2d');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// start </w:t>
      </w:r>
      <w:proofErr w:type="spellStart"/>
      <w:r>
        <w:rPr>
          <w:rFonts w:ascii="Andale Mono" w:hAnsi="Andale Mono"/>
          <w:sz w:val="22"/>
          <w:szCs w:val="22"/>
        </w:rPr>
        <w:t>drawing</w:t>
      </w:r>
      <w:proofErr w:type="spellEnd"/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</w:rPr>
        <w:t>ctx.beginPath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ctx.stroke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submit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BCE" w:rsidRDefault="00124BCE">
      <w:r>
        <w:separator/>
      </w:r>
    </w:p>
  </w:endnote>
  <w:endnote w:type="continuationSeparator" w:id="0">
    <w:p w:rsidR="00124BCE" w:rsidRDefault="0012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BCE" w:rsidRDefault="00124BCE">
      <w:r>
        <w:separator/>
      </w:r>
    </w:p>
  </w:footnote>
  <w:footnote w:type="continuationSeparator" w:id="0">
    <w:p w:rsidR="00124BCE" w:rsidRDefault="0012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19C4EA10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EB4581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F2C19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F307A6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5D8F43A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107896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D34EF7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68ECDA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8A9292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19C4EA10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1EB45812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F2C19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F307A6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5D8F43A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107896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D34EF70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68ECDA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8A9292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70B66076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5E2C38A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728A180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0186E60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2B220D6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736BAEA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BB6F9DE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5A4F2BC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DD0B1BE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8491E"/>
    <w:rsid w:val="000F4CDB"/>
    <w:rsid w:val="00124BCE"/>
    <w:rsid w:val="003A7C5A"/>
    <w:rsid w:val="005C4EBC"/>
    <w:rsid w:val="006021ED"/>
    <w:rsid w:val="006A03E7"/>
    <w:rsid w:val="006C0F52"/>
    <w:rsid w:val="0081115E"/>
    <w:rsid w:val="00906E26"/>
    <w:rsid w:val="00A63600"/>
    <w:rsid w:val="00A97778"/>
    <w:rsid w:val="00AB2552"/>
    <w:rsid w:val="00AB47DB"/>
    <w:rsid w:val="00AE6A68"/>
    <w:rsid w:val="00BD4243"/>
    <w:rsid w:val="00D1565D"/>
    <w:rsid w:val="00D65829"/>
    <w:rsid w:val="00D95A89"/>
    <w:rsid w:val="00DE3FDF"/>
    <w:rsid w:val="00DF16C0"/>
    <w:rsid w:val="00E15CA8"/>
    <w:rsid w:val="00F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608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9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Declan Behan</cp:lastModifiedBy>
  <cp:revision>2</cp:revision>
  <dcterms:created xsi:type="dcterms:W3CDTF">2019-01-23T21:52:00Z</dcterms:created>
  <dcterms:modified xsi:type="dcterms:W3CDTF">2019-01-23T21:52:00Z</dcterms:modified>
</cp:coreProperties>
</file>