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jc w:val="center"/>
        <w:rPr/>
      </w:pPr>
      <w:r>
        <w:rPr>
          <w:b/>
          <w:sz w:val="44"/>
        </w:rPr>
        <w:t xml:space="preserve">Informe Iteración 4 Hito 1 </w:t>
      </w:r>
    </w:p>
    <w:p>
      <w:pPr>
        <w:pStyle w:val="Normal"/>
        <w:jc w:val="center"/>
        <w:rPr>
          <w:rFonts w:ascii="Calibri" w:hAnsi="Calibri"/>
        </w:rPr>
      </w:pPr>
      <w:r>
        <w:rPr>
          <w:b/>
          <w:sz w:val="44"/>
        </w:rPr>
        <w:t>Proyecto ABP</w:t>
      </w:r>
    </w:p>
    <w:p>
      <w:pPr>
        <w:pStyle w:val="Normal"/>
        <w:jc w:val="center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b/>
          <w:sz w:val="28"/>
        </w:rPr>
        <w:t>Grupo:  Crazy Cats</w:t>
      </w:r>
    </w:p>
    <w:p>
      <w:pPr>
        <w:pStyle w:val="Normal"/>
        <w:jc w:val="center"/>
        <w:rPr>
          <w:rFonts w:ascii="Calibri" w:hAnsi="Calibri"/>
        </w:rPr>
      </w:pPr>
      <w:r>
        <w:rPr>
          <w:b/>
          <w:sz w:val="28"/>
        </w:rPr>
        <w:t>proyecto</w:t>
      </w:r>
    </w:p>
    <w:p>
      <w:pPr>
        <w:pStyle w:val="Normal"/>
        <w:jc w:val="center"/>
        <w:rPr>
          <w:rFonts w:ascii="Calibri" w:hAnsi="Calibri"/>
        </w:rPr>
      </w:pPr>
      <w:r>
        <w:rPr>
          <w:b/>
          <w:sz w:val="28"/>
        </w:rPr>
        <w:t>Deadly Dance</w:t>
      </w:r>
    </w:p>
    <w:p>
      <w:pPr>
        <w:pStyle w:val="Normal"/>
        <w:jc w:val="center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/>
        <w:drawing>
          <wp:inline distT="0" distB="0" distL="0" distR="0">
            <wp:extent cx="2470150" cy="51181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 xml:space="preserve">Grado Ingeniería Multimedia 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ABP 2018-2019</w:t>
      </w:r>
      <w:r>
        <w:br w:type="page"/>
      </w:r>
    </w:p>
    <w:p>
      <w:pPr>
        <w:pStyle w:val="Ttulo1"/>
        <w:numPr>
          <w:ilvl w:val="0"/>
          <w:numId w:val="1"/>
        </w:numPr>
        <w:ind w:left="284" w:hanging="284"/>
        <w:rPr>
          <w:rFonts w:ascii="Calibri" w:hAnsi="Calibri"/>
        </w:rPr>
      </w:pPr>
      <w:r>
        <w:rPr>
          <w:rFonts w:ascii="Calibri" w:hAnsi="Calibri"/>
        </w:rPr>
        <w:t>Propósito</w:t>
      </w:r>
    </w:p>
    <w:p>
      <w:pPr>
        <w:pStyle w:val="Normal"/>
        <w:rPr>
          <w:rFonts w:ascii="Calibri" w:hAnsi="Calibri"/>
        </w:rPr>
      </w:pPr>
      <w:r>
        <w:rPr/>
        <w:t>Documento que explica el desarrollo de la iteración 3 del hito 1, se explican las asignaciones de tiempo y los objetivos logrados.</w:t>
      </w:r>
    </w:p>
    <w:p>
      <w:pPr>
        <w:pStyle w:val="Normal"/>
        <w:rPr>
          <w:rFonts w:ascii="Calibri" w:hAnsi="Calibri"/>
          <w:i/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</w:r>
    </w:p>
    <w:p>
      <w:pPr>
        <w:pStyle w:val="Ttulo1"/>
        <w:numPr>
          <w:ilvl w:val="0"/>
          <w:numId w:val="1"/>
        </w:numPr>
        <w:ind w:left="284" w:hanging="284"/>
        <w:rPr/>
      </w:pPr>
      <w:r>
        <w:rPr>
          <w:rFonts w:ascii="Calibri" w:hAnsi="Calibri"/>
        </w:rPr>
        <w:t>Conclusiones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EL error en horas estimadas de trabajo a sido grande se ha decidido poner unas horas mas acordes al trabajo realizado esta iteración. (120 horas por semana / 4 horas al día por recurso)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El trabajo en paralelo también se reducirá se pondrá mas tareas continuas para una finalización mas temprana.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Al terminar el juego retro se espera tener mas volumen de trabajo productivo en las tareas de videojuegos 1 en las siguientes iteraciones.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jc w:val="left"/>
        <w:rPr>
          <w:rFonts w:ascii="Calibri" w:hAnsi="Calibri"/>
        </w:rPr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ind w:left="284" w:hanging="284"/>
        <w:rPr>
          <w:rFonts w:ascii="Calibri" w:hAnsi="Calibri"/>
        </w:rPr>
      </w:pPr>
      <w:r>
        <w:rPr>
          <w:rFonts w:ascii="Calibri" w:hAnsi="Calibri"/>
        </w:rPr>
        <w:t>Tabla Resume</w:t>
      </w:r>
      <w:r>
        <w:rPr>
          <w:rFonts w:ascii="Calibri" w:hAnsi="Calibri"/>
          <w:u w:val="none"/>
        </w:rPr>
        <w:t>n</w:t>
      </w:r>
    </w:p>
    <w:tbl>
      <w:tblPr>
        <w:tblStyle w:val="Tablaconcuadrcula"/>
        <w:tblpPr w:bottomFromText="0" w:horzAnchor="margin" w:leftFromText="141" w:rightFromText="141" w:tblpX="0" w:tblpXSpec="center" w:tblpY="233" w:topFromText="0" w:vertAnchor="text"/>
        <w:tblW w:w="8504" w:type="dxa"/>
        <w:jc w:val="left"/>
        <w:tblInd w:w="88" w:type="dxa"/>
        <w:tblCellMar>
          <w:top w:w="0" w:type="dxa"/>
          <w:left w:w="8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"/>
        <w:gridCol w:w="1752"/>
        <w:gridCol w:w="1086"/>
        <w:gridCol w:w="1"/>
        <w:gridCol w:w="1988"/>
        <w:gridCol w:w="1"/>
        <w:gridCol w:w="2827"/>
      </w:tblGrid>
      <w:tr>
        <w:trPr>
          <w:trHeight w:val="846" w:hRule="atLeast"/>
        </w:trPr>
        <w:tc>
          <w:tcPr>
            <w:tcW w:w="849" w:type="dxa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2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Tarea</w:t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2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Entregable</w:t>
            </w:r>
          </w:p>
        </w:tc>
        <w:tc>
          <w:tcPr>
            <w:tcW w:w="1086" w:type="dxa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2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% realizado</w:t>
            </w:r>
          </w:p>
        </w:tc>
        <w:tc>
          <w:tcPr>
            <w:tcW w:w="1989" w:type="dxa"/>
            <w:gridSpan w:val="2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2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Horas </w:t>
            </w:r>
          </w:p>
          <w:p>
            <w:pPr>
              <w:pStyle w:val="Ttulo3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2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Estimadas / Reales</w:t>
            </w:r>
          </w:p>
        </w:tc>
        <w:tc>
          <w:tcPr>
            <w:tcW w:w="2828" w:type="dxa"/>
            <w:gridSpan w:val="2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2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Observaciones</w:t>
            </w:r>
          </w:p>
        </w:tc>
      </w:tr>
      <w:tr>
        <w:trPr>
          <w:trHeight w:val="478" w:hRule="atLeast"/>
        </w:trPr>
        <w:tc>
          <w:tcPr>
            <w:tcW w:w="849" w:type="dxa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2"/>
                <w:szCs w:val="22"/>
              </w:rPr>
              <w:t>Tarea 1</w:t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Cuerpodetexto"/>
              <w:spacing w:lineRule="auto" w:line="240" w:before="0" w:after="0"/>
              <w:rPr/>
            </w:pPr>
            <w:r>
              <w:rPr>
                <w:color w:val="000000"/>
                <w:sz w:val="22"/>
                <w:szCs w:val="22"/>
              </w:rPr>
              <w:t>[V1]Documento de diseño de toma de decision: espacio y metodos.</w:t>
            </w:r>
          </w:p>
        </w:tc>
        <w:tc>
          <w:tcPr>
            <w:tcW w:w="1086" w:type="dxa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</w:rPr>
              <w:t>12%</w:t>
            </w:r>
          </w:p>
        </w:tc>
        <w:tc>
          <w:tcPr>
            <w:tcW w:w="1989" w:type="dxa"/>
            <w:gridSpan w:val="2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</w:rPr>
              <w:t>32/ 4 h</w:t>
            </w:r>
          </w:p>
        </w:tc>
        <w:tc>
          <w:tcPr>
            <w:tcW w:w="2828" w:type="dxa"/>
            <w:gridSpan w:val="2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Debora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>Se pone una segunda parte</w:t>
            </w:r>
            <w:r>
              <w:rPr>
                <w:sz w:val="22"/>
                <w:szCs w:val="22"/>
                <w:u w:val="none"/>
              </w:rPr>
              <w:t xml:space="preserve"> en la iteración 5 con las horas que faltan (28 h)</w:t>
            </w:r>
            <w:r>
              <w:rPr>
                <w:sz w:val="22"/>
                <w:szCs w:val="22"/>
              </w:rPr>
              <w:t>.</w:t>
            </w:r>
          </w:p>
        </w:tc>
      </w:tr>
      <w:tr>
        <w:trPr>
          <w:trHeight w:val="428" w:hRule="atLeast"/>
        </w:trPr>
        <w:tc>
          <w:tcPr>
            <w:tcW w:w="849" w:type="dxa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>Tarea 2</w:t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>[V1]Documento de diseño técnico del motor de IA.</w:t>
            </w:r>
          </w:p>
        </w:tc>
        <w:tc>
          <w:tcPr>
            <w:tcW w:w="1086" w:type="dxa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</w:rPr>
              <w:t>22%</w:t>
            </w:r>
          </w:p>
        </w:tc>
        <w:tc>
          <w:tcPr>
            <w:tcW w:w="1989" w:type="dxa"/>
            <w:gridSpan w:val="2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</w:rPr>
              <w:t>37/ 8 h</w:t>
            </w:r>
          </w:p>
        </w:tc>
        <w:tc>
          <w:tcPr>
            <w:tcW w:w="2828" w:type="dxa"/>
            <w:gridSpan w:val="2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Marines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>Se pone una segunda parte en la iteración 5 con las horas que faltan(29 h).</w:t>
            </w:r>
          </w:p>
        </w:tc>
      </w:tr>
      <w:tr>
        <w:trPr>
          <w:trHeight w:val="646" w:hRule="atLeast"/>
        </w:trPr>
        <w:tc>
          <w:tcPr>
            <w:tcW w:w="849" w:type="dxa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 xml:space="preserve">Tarea 3 </w:t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>[V1]Sistema de toma de decisión con Behaviour Trees</w:t>
            </w:r>
          </w:p>
        </w:tc>
        <w:tc>
          <w:tcPr>
            <w:tcW w:w="1086" w:type="dxa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</w:rPr>
              <w:t>30%</w:t>
            </w:r>
          </w:p>
        </w:tc>
        <w:tc>
          <w:tcPr>
            <w:tcW w:w="1989" w:type="dxa"/>
            <w:gridSpan w:val="2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</w:rPr>
              <w:t>51/ 1</w:t>
            </w: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 h</w:t>
            </w:r>
          </w:p>
        </w:tc>
        <w:tc>
          <w:tcPr>
            <w:tcW w:w="2828" w:type="dxa"/>
            <w:gridSpan w:val="2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2"/>
                <w:szCs w:val="22"/>
              </w:rPr>
              <w:t>Debora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b/>
                <w:bCs/>
                <w:sz w:val="22"/>
                <w:szCs w:val="22"/>
              </w:rPr>
              <w:t>David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2"/>
                <w:szCs w:val="22"/>
              </w:rPr>
              <w:t>Se pone una segunda parte en la iteración 5 con las horas que faltan(29 h).</w:t>
            </w:r>
          </w:p>
        </w:tc>
      </w:tr>
      <w:tr>
        <w:trPr>
          <w:trHeight w:val="428" w:hRule="atLeast"/>
        </w:trPr>
        <w:tc>
          <w:tcPr>
            <w:tcW w:w="849" w:type="dxa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Tarea 4</w:t>
            </w:r>
          </w:p>
        </w:tc>
        <w:tc>
          <w:tcPr>
            <w:tcW w:w="1752" w:type="dxa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>[V1]Documento de diseño de mecánicas de los NPCs 2/2</w:t>
            </w:r>
          </w:p>
        </w:tc>
        <w:tc>
          <w:tcPr>
            <w:tcW w:w="1086" w:type="dxa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tcW w:w="1989" w:type="dxa"/>
            <w:gridSpan w:val="2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</w:rPr>
              <w:t>22/ 5 h</w:t>
            </w:r>
          </w:p>
        </w:tc>
        <w:tc>
          <w:tcPr>
            <w:tcW w:w="2828" w:type="dxa"/>
            <w:gridSpan w:val="2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Debora, Marines, David, Jose vicente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2"/>
                <w:szCs w:val="22"/>
              </w:rPr>
              <w:t>Esta finalizado antes de su tiempo estimado.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428" w:hRule="atLeast"/>
        </w:trPr>
        <w:tc>
          <w:tcPr>
            <w:tcW w:w="849" w:type="dxa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Tarea 5</w:t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2"/>
                <w:szCs w:val="22"/>
              </w:rPr>
              <w:t>[V2]Diseño e implementación b.objetos (2/10)</w:t>
            </w:r>
          </w:p>
        </w:tc>
        <w:tc>
          <w:tcPr>
            <w:tcW w:w="1086" w:type="dxa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tcW w:w="1989" w:type="dxa"/>
            <w:gridSpan w:val="2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</w:rPr>
              <w:t>7/ 14 h</w:t>
            </w:r>
          </w:p>
        </w:tc>
        <w:tc>
          <w:tcPr>
            <w:tcW w:w="2828" w:type="dxa"/>
            <w:gridSpan w:val="2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Jose Vicente, Debora, Jose Ramon</w:t>
            </w:r>
          </w:p>
        </w:tc>
      </w:tr>
      <w:tr>
        <w:trPr>
          <w:trHeight w:val="428" w:hRule="atLeast"/>
        </w:trPr>
        <w:tc>
          <w:tcPr>
            <w:tcW w:w="849" w:type="dxa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Tarea 6</w:t>
            </w:r>
          </w:p>
        </w:tc>
        <w:tc>
          <w:tcPr>
            <w:tcW w:w="1752" w:type="dxa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color w:val="000000"/>
                <w:sz w:val="22"/>
                <w:szCs w:val="22"/>
              </w:rPr>
              <w:t>[V2]Diseño e implementacion b.componentes 1</w:t>
            </w:r>
          </w:p>
        </w:tc>
        <w:tc>
          <w:tcPr>
            <w:tcW w:w="1086" w:type="dxa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sz w:val="22"/>
                <w:szCs w:val="22"/>
              </w:rPr>
              <w:t>20%</w:t>
            </w:r>
          </w:p>
        </w:tc>
        <w:tc>
          <w:tcPr>
            <w:tcW w:w="1989" w:type="dxa"/>
            <w:gridSpan w:val="2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</w:rPr>
              <w:t>10/  6 h</w:t>
            </w:r>
          </w:p>
        </w:tc>
        <w:tc>
          <w:tcPr>
            <w:tcW w:w="2828" w:type="dxa"/>
            <w:gridSpan w:val="2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Jose ramon y Maria</w:t>
            </w:r>
          </w:p>
        </w:tc>
      </w:tr>
      <w:tr>
        <w:trPr>
          <w:trHeight w:val="471" w:hRule="atLeast"/>
        </w:trPr>
        <w:tc>
          <w:tcPr>
            <w:tcW w:w="849" w:type="dxa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Tarea 7</w:t>
            </w:r>
          </w:p>
        </w:tc>
        <w:tc>
          <w:tcPr>
            <w:tcW w:w="1752" w:type="dxa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color w:val="000000"/>
              </w:rPr>
              <w:t>[V2]Utilización de joints en las mecánicas jugables</w:t>
            </w:r>
          </w:p>
        </w:tc>
        <w:tc>
          <w:tcPr>
            <w:tcW w:w="1086" w:type="dxa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tcW w:w="1989" w:type="dxa"/>
            <w:gridSpan w:val="2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</w:rPr>
              <w:t>17/ 4 h</w:t>
            </w:r>
          </w:p>
        </w:tc>
        <w:tc>
          <w:tcPr>
            <w:tcW w:w="2828" w:type="dxa"/>
            <w:gridSpan w:val="2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Jose Ramon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428" w:hRule="atLeast"/>
        </w:trPr>
        <w:tc>
          <w:tcPr>
            <w:tcW w:w="849" w:type="dxa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/>
              <w:t>Tarea 8</w:t>
            </w:r>
          </w:p>
        </w:tc>
        <w:tc>
          <w:tcPr>
            <w:tcW w:w="1752" w:type="dxa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[V2]Mecánicas básicas entidades sin IA</w:t>
            </w:r>
          </w:p>
        </w:tc>
        <w:tc>
          <w:tcPr>
            <w:tcW w:w="1086" w:type="dxa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0%</w:t>
            </w:r>
          </w:p>
        </w:tc>
        <w:tc>
          <w:tcPr>
            <w:tcW w:w="1989" w:type="dxa"/>
            <w:gridSpan w:val="2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30/ 00 h</w:t>
            </w:r>
          </w:p>
        </w:tc>
        <w:tc>
          <w:tcPr>
            <w:tcW w:w="2828" w:type="dxa"/>
            <w:gridSpan w:val="2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Maria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Sin realizar se pasa a iteración 5.</w:t>
            </w:r>
          </w:p>
        </w:tc>
      </w:tr>
      <w:tr>
        <w:trPr>
          <w:trHeight w:val="428" w:hRule="atLeast"/>
        </w:trPr>
        <w:tc>
          <w:tcPr>
            <w:tcW w:w="849" w:type="dxa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/>
              <w:t>Tarea 9</w:t>
            </w:r>
          </w:p>
        </w:tc>
        <w:tc>
          <w:tcPr>
            <w:tcW w:w="1752" w:type="dxa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[RV]Boceto de los personajes 2/3</w:t>
            </w:r>
          </w:p>
        </w:tc>
        <w:tc>
          <w:tcPr>
            <w:tcW w:w="1086" w:type="dxa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85%</w:t>
            </w:r>
          </w:p>
        </w:tc>
        <w:tc>
          <w:tcPr>
            <w:tcW w:w="1989" w:type="dxa"/>
            <w:gridSpan w:val="2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15/ 14 h</w:t>
            </w:r>
          </w:p>
        </w:tc>
        <w:tc>
          <w:tcPr>
            <w:tcW w:w="2828" w:type="dxa"/>
            <w:gridSpan w:val="2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Marines, Debora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Se crea una parte mas para los enemigos que faltan en la iteración 5 de 4 horas.</w:t>
            </w:r>
          </w:p>
        </w:tc>
      </w:tr>
      <w:tr>
        <w:trPr>
          <w:trHeight w:val="428" w:hRule="atLeast"/>
        </w:trPr>
        <w:tc>
          <w:tcPr>
            <w:tcW w:w="849" w:type="dxa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/>
              <w:t>Tarea 10</w:t>
            </w:r>
          </w:p>
        </w:tc>
        <w:tc>
          <w:tcPr>
            <w:tcW w:w="1752" w:type="dxa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[TDS]Realizar sonidos para el juego 2/7</w:t>
            </w:r>
          </w:p>
        </w:tc>
        <w:tc>
          <w:tcPr>
            <w:tcW w:w="1086" w:type="dxa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989" w:type="dxa"/>
            <w:gridSpan w:val="2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15/ 9 h</w:t>
            </w:r>
          </w:p>
        </w:tc>
        <w:tc>
          <w:tcPr>
            <w:tcW w:w="2828" w:type="dxa"/>
            <w:gridSpan w:val="2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Debora, Maria, David, Jose ramon</w:t>
            </w:r>
          </w:p>
        </w:tc>
      </w:tr>
      <w:tr>
        <w:trPr>
          <w:trHeight w:val="1044" w:hRule="atLeast"/>
        </w:trPr>
        <w:tc>
          <w:tcPr>
            <w:tcW w:w="849" w:type="dxa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/>
              <w:t>Tarea 11</w:t>
            </w:r>
          </w:p>
        </w:tc>
        <w:tc>
          <w:tcPr>
            <w:tcW w:w="1752" w:type="dxa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[PM]Rellenar documento Gestión de riesgos</w:t>
            </w:r>
          </w:p>
        </w:tc>
        <w:tc>
          <w:tcPr>
            <w:tcW w:w="1086" w:type="dxa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989" w:type="dxa"/>
            <w:gridSpan w:val="2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23/ 9 h</w:t>
            </w:r>
          </w:p>
        </w:tc>
        <w:tc>
          <w:tcPr>
            <w:tcW w:w="2828" w:type="dxa"/>
            <w:gridSpan w:val="2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Maria, David ,Debora</w:t>
            </w:r>
          </w:p>
        </w:tc>
      </w:tr>
      <w:tr>
        <w:trPr>
          <w:trHeight w:val="428" w:hRule="atLeast"/>
        </w:trPr>
        <w:tc>
          <w:tcPr>
            <w:tcW w:w="849" w:type="dxa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>
                <w:sz w:val="22"/>
                <w:szCs w:val="22"/>
              </w:rPr>
              <w:t>Tarea 13</w:t>
            </w:r>
          </w:p>
        </w:tc>
        <w:tc>
          <w:tcPr>
            <w:tcW w:w="1752" w:type="dxa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[PD]Vídeo con animación del logo de la empresa (2/2)</w:t>
            </w:r>
          </w:p>
        </w:tc>
        <w:tc>
          <w:tcPr>
            <w:tcW w:w="1086" w:type="dxa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989" w:type="dxa"/>
            <w:gridSpan w:val="2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 / 1 h</w:t>
            </w:r>
          </w:p>
        </w:tc>
        <w:tc>
          <w:tcPr>
            <w:tcW w:w="2828" w:type="dxa"/>
            <w:gridSpan w:val="2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David 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Esta finalizado antes de tiempo.</w:t>
            </w:r>
          </w:p>
        </w:tc>
      </w:tr>
      <w:tr>
        <w:trPr>
          <w:trHeight w:val="993" w:hRule="atLeast"/>
        </w:trPr>
        <w:tc>
          <w:tcPr>
            <w:tcW w:w="849" w:type="dxa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>
                <w:sz w:val="22"/>
                <w:szCs w:val="22"/>
              </w:rPr>
              <w:t>Tarea 12</w:t>
            </w:r>
          </w:p>
        </w:tc>
        <w:tc>
          <w:tcPr>
            <w:tcW w:w="1752" w:type="dxa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ontenidodelatabla"/>
              <w:spacing w:lineRule="auto" w:line="240" w:before="0" w:after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[PM]Registrar tiempos y % de realización de tareas en Project</w:t>
            </w:r>
          </w:p>
        </w:tc>
        <w:tc>
          <w:tcPr>
            <w:tcW w:w="1086" w:type="dxa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tcW w:w="1989" w:type="dxa"/>
            <w:gridSpan w:val="2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2"/>
                <w:szCs w:val="22"/>
              </w:rPr>
              <w:t>48 minutos</w:t>
            </w:r>
          </w:p>
        </w:tc>
        <w:tc>
          <w:tcPr>
            <w:tcW w:w="2828" w:type="dxa"/>
            <w:gridSpan w:val="2"/>
            <w:tcBorders>
              <w:top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Todos.</w:t>
            </w:r>
          </w:p>
        </w:tc>
      </w:tr>
      <w:tr>
        <w:trPr>
          <w:trHeight w:val="428" w:hRule="atLeast"/>
        </w:trPr>
        <w:tc>
          <w:tcPr>
            <w:tcW w:w="3688" w:type="dxa"/>
            <w:gridSpan w:val="4"/>
            <w:tcBorders>
              <w:top w:val="nil"/>
              <w:left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1989" w:type="dxa"/>
            <w:gridSpan w:val="2"/>
            <w:tcBorders/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4"/>
              </w:rPr>
              <w:t>Total:   260 / ??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jc w:val="left"/>
        <w:rPr>
          <w:rFonts w:ascii="Calibri" w:hAnsi="Calibri"/>
        </w:rPr>
      </w:pPr>
      <w:r>
        <w:rPr/>
      </w:r>
    </w:p>
    <w:p>
      <w:pPr>
        <w:pStyle w:val="Normal"/>
        <w:jc w:val="left"/>
        <w:rPr>
          <w:rFonts w:ascii="Calibri" w:hAnsi="Calibri"/>
        </w:rPr>
      </w:pPr>
      <w:r>
        <w:rPr/>
      </w:r>
    </w:p>
    <w:p>
      <w:pPr>
        <w:pStyle w:val="Normal"/>
        <w:jc w:val="left"/>
        <w:rPr>
          <w:rFonts w:ascii="Calibri" w:hAnsi="Calibri"/>
        </w:rPr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ind w:left="284" w:hanging="284"/>
        <w:rPr/>
      </w:pPr>
      <w:r>
        <w:rPr>
          <w:rFonts w:ascii="Calibri" w:hAnsi="Calibri"/>
        </w:rPr>
        <w:t>Captura Planificación</w:t>
      </w:r>
    </w:p>
    <w:p>
      <w:pPr>
        <w:pStyle w:val="Normal"/>
        <w:rPr>
          <w:rFonts w:ascii="Calibri" w:hAnsi="Calibri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-120015</wp:posOffset>
            </wp:positionV>
            <wp:extent cx="2840990" cy="7386955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738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Ttulo1"/>
        <w:numPr>
          <w:ilvl w:val="0"/>
          <w:numId w:val="1"/>
        </w:numPr>
        <w:ind w:left="284" w:hanging="284"/>
        <w:rPr/>
      </w:pPr>
      <w:r>
        <w:rPr>
          <w:rFonts w:ascii="Calibri" w:hAnsi="Calibri"/>
        </w:rPr>
        <w:t>Registro Tiempos Dedicados</w:t>
      </w:r>
    </w:p>
    <w:p>
      <w:pPr>
        <w:pStyle w:val="Normal"/>
        <w:ind w:left="284" w:hanging="284"/>
        <w:rPr/>
      </w:pPr>
      <w:r>
        <w:rPr/>
        <w:t>Esta adjunto en el issue.</w:t>
      </w:r>
    </w:p>
    <w:p>
      <w:pPr>
        <w:pStyle w:val="Normal"/>
        <w:ind w:hanging="0"/>
        <w:rPr>
          <w:rFonts w:ascii="Calibri" w:hAnsi="Calibri"/>
        </w:rPr>
      </w:pPr>
      <w:r>
        <w:rPr/>
      </w:r>
    </w:p>
    <w:p>
      <w:pPr>
        <w:pStyle w:val="Normal"/>
        <w:ind w:left="284" w:hanging="284"/>
        <w:jc w:val="left"/>
        <w:rPr/>
      </w:pPr>
      <w:r>
        <w:rPr/>
        <w:t xml:space="preserve">En un documento esta descrito los tiempos de los recursos Jose ramon, Marines, </w:t>
      </w:r>
    </w:p>
    <w:p>
      <w:pPr>
        <w:pStyle w:val="Normal"/>
        <w:ind w:left="284" w:hanging="284"/>
        <w:jc w:val="left"/>
        <w:rPr/>
      </w:pPr>
      <w:r>
        <w:rPr/>
        <w:t>David, Maria y Jose vicente. En otro documento están los tiempos del recurso Debora.</w:t>
      </w:r>
    </w:p>
    <w:p>
      <w:pPr>
        <w:pStyle w:val="Normal"/>
        <w:ind w:left="284" w:hanging="284"/>
        <w:jc w:val="left"/>
        <w:rPr>
          <w:rFonts w:ascii="Calibri" w:hAnsi="Calibri"/>
        </w:rPr>
      </w:pPr>
      <w:r>
        <w:rPr/>
      </w:r>
    </w:p>
    <w:p>
      <w:pPr>
        <w:pStyle w:val="Normal"/>
        <w:ind w:left="284" w:hanging="284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701" w:right="1701" w:header="0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641b"/>
    <w:pPr>
      <w:widowControl/>
      <w:bidi w:val="0"/>
      <w:spacing w:lineRule="auto" w:line="259" w:before="0" w:after="160"/>
      <w:jc w:val="both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02261e"/>
    <w:pPr>
      <w:keepNext/>
      <w:keepLines/>
      <w:spacing w:before="480" w:after="4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261e"/>
    <w:pPr>
      <w:keepNext/>
      <w:keepLines/>
      <w:spacing w:before="240" w:after="24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261e"/>
    <w:pPr>
      <w:keepNext/>
      <w:keepLines/>
      <w:spacing w:before="120" w:after="120"/>
      <w:outlineLvl w:val="2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02261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02261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02261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</w:rPr>
  </w:style>
  <w:style w:type="character" w:styleId="TextonotaalfinalCar" w:customStyle="1">
    <w:name w:val="Texto nota al final Car"/>
    <w:basedOn w:val="DefaultParagraphFont"/>
    <w:link w:val="Textonotaalfinal"/>
    <w:uiPriority w:val="99"/>
    <w:semiHidden/>
    <w:qFormat/>
    <w:rsid w:val="00bb007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bb0074"/>
    <w:rPr>
      <w:vertAlign w:val="superscript"/>
    </w:rPr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bb00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bb0074"/>
    <w:rPr>
      <w:vertAlign w:val="superscript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33274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32743"/>
    <w:rPr>
      <w:color w:val="000000" w:themeColor="text1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86401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0">
    <w:name w:val="ListLabel 10"/>
    <w:qFormat/>
    <w:rPr>
      <w:rFonts w:ascii="Calibri" w:hAnsi="Calibri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Calibri" w:hAnsi="Calibri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32820"/>
    <w:pPr>
      <w:spacing w:before="0" w:after="160"/>
      <w:contextualSpacing/>
    </w:pPr>
    <w:rPr/>
  </w:style>
  <w:style w:type="paragraph" w:styleId="Comentarios" w:customStyle="1">
    <w:name w:val="Comentarios"/>
    <w:basedOn w:val="Normal"/>
    <w:qFormat/>
    <w:rsid w:val="00095617"/>
    <w:pPr>
      <w:shd w:val="pct10" w:color="auto" w:fill="auto"/>
    </w:pPr>
    <w:rPr>
      <w:i/>
      <w:color w:val="000000" w:themeColor="text1"/>
      <w14:textFill>
        <w14:solidFill>
          <w14:schemeClr w14:val="tx1">
            <w14:lumMod w14:val="50000"/>
            <w14:lumOff w14:val="50000"/>
            <w14:lumMod w14:val="65000"/>
          </w14:schemeClr>
        </w14:solidFill>
      </w14:textFill>
    </w:rPr>
  </w:style>
  <w:style w:type="paragraph" w:styleId="Endnotetext">
    <w:name w:val="endnote text"/>
    <w:basedOn w:val="Normal"/>
    <w:link w:val="TextonotaalfinalCar"/>
    <w:uiPriority w:val="99"/>
    <w:semiHidden/>
    <w:unhideWhenUsed/>
    <w:qFormat/>
    <w:rsid w:val="00bb0074"/>
    <w:pPr>
      <w:spacing w:lineRule="auto" w:line="240" w:before="0" w:after="0"/>
    </w:pPr>
    <w:rPr>
      <w:sz w:val="20"/>
      <w:szCs w:val="20"/>
    </w:rPr>
  </w:style>
  <w:style w:type="paragraph" w:styleId="Footnotetext">
    <w:name w:val="footnote text"/>
    <w:basedOn w:val="Normal"/>
    <w:link w:val="TextonotapieCar"/>
    <w:uiPriority w:val="99"/>
    <w:semiHidden/>
    <w:unhideWhenUsed/>
    <w:qFormat/>
    <w:rsid w:val="00bb0074"/>
    <w:pPr>
      <w:spacing w:lineRule="auto" w:line="240" w:before="0" w:after="0"/>
    </w:pPr>
    <w:rPr>
      <w:sz w:val="20"/>
      <w:szCs w:val="20"/>
    </w:rPr>
  </w:style>
  <w:style w:type="paragraph" w:styleId="Cabecera">
    <w:name w:val="Header"/>
    <w:basedOn w:val="Normal"/>
    <w:link w:val="EncabezadoCar"/>
    <w:uiPriority w:val="99"/>
    <w:unhideWhenUsed/>
    <w:rsid w:val="0033274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332743"/>
    <w:pPr>
      <w:tabs>
        <w:tab w:val="center" w:pos="4252" w:leader="none"/>
        <w:tab w:val="right" w:pos="8504" w:leader="none"/>
      </w:tabs>
      <w:spacing w:lineRule="auto" w:line="240" w:before="0" w:after="0"/>
    </w:pPr>
    <w:rPr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f80093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Contenidodelatabla" w:customStyle="1">
    <w:name w:val="Contenido de la tabla"/>
    <w:basedOn w:val="Normal"/>
    <w:qFormat/>
    <w:rsid w:val="00473f22"/>
    <w:pPr>
      <w:jc w:val="left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8640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tulodelatabla">
    <w:name w:val="Títul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6336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C3D3B-7658-455C-BC99-5DE76CAAF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Application>LibreOffice/5.4.1.2$Windows_x86 LibreOffice_project/ea7cb86e6eeb2bf3a5af73a8f7777ac570321527</Application>
  <Pages>6</Pages>
  <Words>462</Words>
  <Characters>2156</Characters>
  <CharactersWithSpaces>2521</CharactersWithSpaces>
  <Paragraphs>100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2016-09-14T08:34:00Z</dcterms:created>
  <dc:creator>jvbernasp</dc:creator>
  <dc:description/>
  <dc:language>es-ES</dc:language>
  <cp:lastModifiedBy/>
  <dcterms:modified xsi:type="dcterms:W3CDTF">2018-11-07T20:18:23Z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