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sz w:val="44"/>
          <w:szCs w:val="44"/>
        </w:rPr>
      </w:pPr>
      <w:r>
        <w:rPr>
          <w:rFonts w:ascii="Verdana" w:hAnsi="Verdana" w:cs="Verdana"/>
          <w:b/>
          <w:bCs/>
          <w:sz w:val="44"/>
          <w:szCs w:val="44"/>
        </w:rPr>
        <w:t>Service Level Agreement</w:t>
      </w:r>
    </w:p>
    <w:p w:rsidR="00660FA6" w:rsidRDefault="00110578" w:rsidP="00660FA6">
      <w:pPr>
        <w:ind w:left="284"/>
        <w:jc w:val="center"/>
        <w:rPr>
          <w:rFonts w:ascii="Verdana" w:hAnsi="Verdana" w:cs="Verdana"/>
          <w:b/>
          <w:bCs/>
          <w:sz w:val="20"/>
          <w:szCs w:val="20"/>
        </w:rPr>
      </w:pPr>
      <w:r>
        <w:rPr>
          <w:rFonts w:ascii="Verdana" w:hAnsi="Verdana" w:cs="Verdana"/>
          <w:b/>
          <w:bCs/>
          <w:sz w:val="44"/>
          <w:szCs w:val="44"/>
        </w:rPr>
        <w:t>Between</w:t>
      </w:r>
      <w:r w:rsidR="00660FA6">
        <w:rPr>
          <w:rFonts w:ascii="Verdana" w:hAnsi="Verdana" w:cs="Verdana"/>
          <w:b/>
          <w:bCs/>
          <w:sz w:val="44"/>
          <w:szCs w:val="44"/>
        </w:rPr>
        <w:t xml:space="preserve"> </w:t>
      </w:r>
    </w:p>
    <w:p w:rsidR="00660FA6" w:rsidRDefault="00660FA6" w:rsidP="00660FA6">
      <w:pPr>
        <w:ind w:left="284"/>
        <w:jc w:val="center"/>
        <w:rPr>
          <w:rFonts w:ascii="Verdana" w:hAnsi="Verdana" w:cs="Verdana"/>
          <w:b/>
          <w:bCs/>
          <w:sz w:val="20"/>
          <w:szCs w:val="20"/>
        </w:rPr>
      </w:pPr>
    </w:p>
    <w:p w:rsidR="00660FA6" w:rsidRDefault="00660FA6" w:rsidP="00660FA6">
      <w:pPr>
        <w:ind w:left="284"/>
        <w:jc w:val="center"/>
        <w:rPr>
          <w:rFonts w:ascii="Verdana" w:hAnsi="Verdana" w:cs="Verdana"/>
          <w:b/>
          <w:bCs/>
          <w:color w:val="0000FF"/>
          <w:sz w:val="44"/>
          <w:szCs w:val="44"/>
        </w:rPr>
      </w:pPr>
      <w:proofErr w:type="gramStart"/>
      <w:r>
        <w:rPr>
          <w:rFonts w:ascii="Verdana" w:hAnsi="Verdana" w:cs="Verdana"/>
          <w:b/>
          <w:bCs/>
          <w:color w:val="0000FF"/>
          <w:sz w:val="44"/>
          <w:szCs w:val="44"/>
        </w:rPr>
        <w:t xml:space="preserve">Luminous </w:t>
      </w:r>
      <w:proofErr w:type="spellStart"/>
      <w:r>
        <w:rPr>
          <w:rFonts w:ascii="Verdana" w:hAnsi="Verdana" w:cs="Verdana"/>
          <w:b/>
          <w:bCs/>
          <w:color w:val="0000FF"/>
          <w:sz w:val="44"/>
          <w:szCs w:val="44"/>
        </w:rPr>
        <w:t>Infoways</w:t>
      </w:r>
      <w:proofErr w:type="spellEnd"/>
      <w:r>
        <w:rPr>
          <w:rFonts w:ascii="Verdana" w:hAnsi="Verdana" w:cs="Verdana"/>
          <w:b/>
          <w:bCs/>
          <w:color w:val="0000FF"/>
          <w:sz w:val="44"/>
          <w:szCs w:val="44"/>
        </w:rPr>
        <w:t xml:space="preserve"> Pvt. Ltd.</w:t>
      </w:r>
      <w:proofErr w:type="gramEnd"/>
      <w:r>
        <w:rPr>
          <w:rFonts w:ascii="Verdana" w:hAnsi="Verdana" w:cs="Verdana"/>
          <w:b/>
          <w:bCs/>
          <w:color w:val="0000FF"/>
          <w:sz w:val="44"/>
          <w:szCs w:val="44"/>
        </w:rPr>
        <w:t xml:space="preserve"> </w:t>
      </w:r>
    </w:p>
    <w:p w:rsidR="00660FA6" w:rsidRDefault="00660FA6" w:rsidP="00660FA6">
      <w:pPr>
        <w:ind w:left="284"/>
        <w:jc w:val="center"/>
        <w:rPr>
          <w:rFonts w:ascii="Verdana" w:hAnsi="Verdana" w:cs="Verdana"/>
          <w:b/>
          <w:bCs/>
          <w:color w:val="0000FF"/>
          <w:sz w:val="44"/>
          <w:szCs w:val="44"/>
        </w:rPr>
      </w:pPr>
      <w:r>
        <w:rPr>
          <w:rFonts w:ascii="Verdana" w:hAnsi="Verdana" w:cs="Verdana"/>
          <w:b/>
          <w:bCs/>
          <w:color w:val="0000FF"/>
          <w:sz w:val="44"/>
          <w:szCs w:val="44"/>
        </w:rPr>
        <w:t>&amp;</w:t>
      </w:r>
    </w:p>
    <w:p w:rsidR="00660FA6" w:rsidRDefault="00660FA6" w:rsidP="00660FA6">
      <w:pPr>
        <w:ind w:left="284"/>
        <w:jc w:val="center"/>
        <w:rPr>
          <w:rFonts w:ascii="Verdana" w:hAnsi="Verdana" w:cs="Verdana"/>
          <w:b/>
          <w:bCs/>
          <w:color w:val="0000FF"/>
          <w:sz w:val="20"/>
          <w:szCs w:val="20"/>
        </w:rPr>
      </w:pPr>
      <w:r>
        <w:rPr>
          <w:rFonts w:ascii="Verdana" w:hAnsi="Verdana" w:cs="Verdana"/>
          <w:b/>
          <w:bCs/>
          <w:color w:val="0000FF"/>
          <w:sz w:val="44"/>
          <w:szCs w:val="44"/>
        </w:rPr>
        <w:t>OMMCOM Pvt. Ltd.</w:t>
      </w:r>
    </w:p>
    <w:p w:rsidR="00660FA6" w:rsidRDefault="00660FA6" w:rsidP="00660FA6">
      <w:pPr>
        <w:ind w:left="284"/>
        <w:rPr>
          <w:rFonts w:ascii="Verdana" w:hAnsi="Verdana" w:cs="Verdana"/>
          <w:b/>
          <w:bCs/>
          <w:color w:val="0000FF"/>
          <w:sz w:val="20"/>
          <w:szCs w:val="20"/>
        </w:rPr>
      </w:pPr>
    </w:p>
    <w:p w:rsidR="00660FA6" w:rsidRDefault="00660FA6" w:rsidP="00660FA6">
      <w:pPr>
        <w:ind w:left="284"/>
        <w:rPr>
          <w:rFonts w:ascii="Verdana" w:hAnsi="Verdana" w:cs="Verdana"/>
          <w:b/>
          <w:bCs/>
          <w:color w:val="0000FF"/>
          <w:sz w:val="20"/>
          <w:szCs w:val="20"/>
        </w:rPr>
      </w:pPr>
    </w:p>
    <w:p w:rsidR="00660FA6" w:rsidRDefault="00660FA6" w:rsidP="00660FA6">
      <w:pPr>
        <w:ind w:left="284"/>
        <w:jc w:val="center"/>
        <w:rPr>
          <w:rFonts w:ascii="Verdana" w:hAnsi="Verdana" w:cs="Verdana"/>
          <w:b/>
          <w:bCs/>
          <w:sz w:val="20"/>
          <w:szCs w:val="20"/>
        </w:rPr>
      </w:pPr>
    </w:p>
    <w:p w:rsidR="00660FA6" w:rsidRDefault="00660FA6" w:rsidP="00660FA6">
      <w:pPr>
        <w:ind w:left="284"/>
        <w:rPr>
          <w:rFonts w:ascii="Verdana" w:hAnsi="Verdana" w:cs="Verdana"/>
          <w:b/>
          <w:bCs/>
          <w:sz w:val="20"/>
          <w:szCs w:val="20"/>
        </w:rPr>
      </w:pPr>
    </w:p>
    <w:p w:rsidR="00660FA6" w:rsidRDefault="00660FA6" w:rsidP="00660FA6">
      <w:pPr>
        <w:ind w:left="284"/>
        <w:rPr>
          <w:rFonts w:ascii="Verdana" w:hAnsi="Verdana" w:cs="Verdana"/>
          <w:b/>
          <w:bCs/>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pBdr>
          <w:bottom w:val="single" w:sz="12" w:space="1" w:color="000000"/>
        </w:pBdr>
        <w:ind w:left="284"/>
        <w:rPr>
          <w:rFonts w:ascii="Verdana" w:hAnsi="Verdana" w:cs="Verdana"/>
          <w:sz w:val="20"/>
          <w:szCs w:val="20"/>
        </w:rPr>
      </w:pPr>
    </w:p>
    <w:p w:rsidR="00660FA6" w:rsidRDefault="00660FA6" w:rsidP="00660FA6">
      <w:pPr>
        <w:ind w:left="284"/>
        <w:rPr>
          <w:rFonts w:ascii="Verdana" w:hAnsi="Verdana" w:cs="Verdana"/>
          <w:sz w:val="20"/>
          <w:szCs w:val="20"/>
        </w:rPr>
      </w:pPr>
    </w:p>
    <w:p w:rsidR="00660FA6" w:rsidRDefault="00660FA6" w:rsidP="00660FA6">
      <w:pPr>
        <w:ind w:left="284"/>
        <w:rPr>
          <w:rFonts w:ascii="Verdana" w:hAnsi="Verdana" w:cs="Verdana"/>
          <w:bCs/>
          <w:sz w:val="28"/>
          <w:szCs w:val="28"/>
        </w:rPr>
      </w:pPr>
      <w:r>
        <w:rPr>
          <w:rFonts w:ascii="Verdana" w:hAnsi="Verdana" w:cs="Verdana"/>
          <w:sz w:val="28"/>
          <w:szCs w:val="28"/>
        </w:rPr>
        <w:tab/>
      </w:r>
      <w:r>
        <w:rPr>
          <w:rFonts w:ascii="Verdana" w:hAnsi="Verdana" w:cs="Verdana"/>
          <w:sz w:val="28"/>
          <w:szCs w:val="28"/>
        </w:rPr>
        <w:tab/>
        <w:t xml:space="preserve">Prepared By: </w:t>
      </w:r>
      <w:r>
        <w:rPr>
          <w:rFonts w:ascii="Verdana" w:hAnsi="Verdana" w:cs="Verdana"/>
          <w:sz w:val="28"/>
          <w:szCs w:val="28"/>
        </w:rPr>
        <w:tab/>
      </w:r>
      <w:r>
        <w:rPr>
          <w:rFonts w:ascii="Verdana" w:hAnsi="Verdana" w:cs="Verdana"/>
          <w:sz w:val="28"/>
          <w:szCs w:val="28"/>
        </w:rPr>
        <w:tab/>
      </w:r>
      <w:r>
        <w:rPr>
          <w:rFonts w:ascii="Verdana" w:hAnsi="Verdana" w:cs="Verdana"/>
          <w:bCs/>
          <w:color w:val="0000FF"/>
          <w:sz w:val="28"/>
          <w:szCs w:val="28"/>
        </w:rPr>
        <w:t>Debasish Mishra</w:t>
      </w:r>
      <w:r>
        <w:rPr>
          <w:rFonts w:ascii="Verdana" w:hAnsi="Verdana" w:cs="Verdana"/>
          <w:bCs/>
          <w:color w:val="0000FF"/>
          <w:sz w:val="28"/>
          <w:szCs w:val="28"/>
        </w:rPr>
        <w:tab/>
      </w:r>
    </w:p>
    <w:p w:rsidR="00660FA6" w:rsidRDefault="00660FA6" w:rsidP="00660FA6">
      <w:pPr>
        <w:ind w:left="284"/>
        <w:rPr>
          <w:rFonts w:ascii="Verdana" w:hAnsi="Verdana" w:cs="Verdana"/>
          <w:bCs/>
          <w:sz w:val="28"/>
          <w:szCs w:val="28"/>
        </w:rPr>
      </w:pPr>
      <w:r>
        <w:rPr>
          <w:rFonts w:ascii="Verdana" w:hAnsi="Verdana" w:cs="Verdana"/>
          <w:bCs/>
          <w:sz w:val="28"/>
          <w:szCs w:val="28"/>
        </w:rPr>
        <w:tab/>
      </w:r>
      <w:r>
        <w:rPr>
          <w:rFonts w:ascii="Verdana" w:hAnsi="Verdana" w:cs="Verdana"/>
          <w:bCs/>
          <w:sz w:val="28"/>
          <w:szCs w:val="28"/>
        </w:rPr>
        <w:tab/>
        <w:t>Document Version:</w:t>
      </w:r>
      <w:r>
        <w:rPr>
          <w:rFonts w:ascii="Verdana" w:hAnsi="Verdana" w:cs="Verdana"/>
          <w:bCs/>
          <w:color w:val="0000FF"/>
          <w:sz w:val="28"/>
          <w:szCs w:val="28"/>
        </w:rPr>
        <w:t xml:space="preserve"> </w:t>
      </w:r>
      <w:r>
        <w:rPr>
          <w:rFonts w:ascii="Verdana" w:hAnsi="Verdana" w:cs="Verdana"/>
          <w:bCs/>
          <w:color w:val="0000FF"/>
          <w:sz w:val="28"/>
          <w:szCs w:val="28"/>
        </w:rPr>
        <w:tab/>
        <w:t>1.0</w:t>
      </w:r>
    </w:p>
    <w:p w:rsidR="00660FA6" w:rsidRDefault="00660FA6" w:rsidP="00660FA6">
      <w:pPr>
        <w:ind w:left="284"/>
        <w:rPr>
          <w:rFonts w:ascii="Verdana" w:hAnsi="Verdana" w:cs="Verdana"/>
          <w:color w:val="0000FF"/>
          <w:sz w:val="28"/>
          <w:szCs w:val="28"/>
        </w:rPr>
      </w:pPr>
      <w:r>
        <w:rPr>
          <w:rFonts w:ascii="Verdana" w:hAnsi="Verdana" w:cs="Verdana"/>
          <w:bCs/>
          <w:sz w:val="28"/>
          <w:szCs w:val="28"/>
        </w:rPr>
        <w:tab/>
      </w:r>
      <w:r>
        <w:rPr>
          <w:rFonts w:ascii="Verdana" w:hAnsi="Verdana" w:cs="Verdana"/>
          <w:bCs/>
          <w:sz w:val="28"/>
          <w:szCs w:val="28"/>
        </w:rPr>
        <w:tab/>
        <w:t>Date:</w:t>
      </w:r>
      <w:r>
        <w:rPr>
          <w:rFonts w:ascii="Verdana" w:hAnsi="Verdana" w:cs="Verdana"/>
          <w:sz w:val="28"/>
          <w:szCs w:val="28"/>
        </w:rPr>
        <w:t xml:space="preserve"> </w:t>
      </w:r>
      <w:r>
        <w:rPr>
          <w:rFonts w:ascii="Verdana" w:hAnsi="Verdana" w:cs="Verdana"/>
          <w:sz w:val="28"/>
          <w:szCs w:val="28"/>
        </w:rPr>
        <w:tab/>
      </w:r>
      <w:r>
        <w:rPr>
          <w:rFonts w:ascii="Verdana" w:hAnsi="Verdana" w:cs="Verdana"/>
          <w:sz w:val="28"/>
          <w:szCs w:val="28"/>
        </w:rPr>
        <w:tab/>
      </w:r>
      <w:r>
        <w:rPr>
          <w:rFonts w:ascii="Verdana" w:hAnsi="Verdana" w:cs="Verdana"/>
          <w:sz w:val="28"/>
          <w:szCs w:val="28"/>
        </w:rPr>
        <w:tab/>
      </w:r>
      <w:r>
        <w:rPr>
          <w:rFonts w:ascii="Verdana" w:hAnsi="Verdana" w:cs="Verdana"/>
          <w:color w:val="0000FF"/>
          <w:sz w:val="28"/>
          <w:szCs w:val="28"/>
        </w:rPr>
        <w:t>04/04/2016</w:t>
      </w:r>
    </w:p>
    <w:p w:rsidR="00660FA6" w:rsidRDefault="00660FA6" w:rsidP="00660FA6">
      <w:pPr>
        <w:ind w:left="284"/>
        <w:rPr>
          <w:rFonts w:ascii="Verdana" w:hAnsi="Verdana" w:cs="Verdana"/>
          <w:color w:val="0000FF"/>
          <w:sz w:val="28"/>
          <w:szCs w:val="28"/>
        </w:rPr>
      </w:pPr>
      <w:r>
        <w:rPr>
          <w:rFonts w:ascii="Verdana" w:hAnsi="Verdana" w:cs="Verdana"/>
          <w:color w:val="0000FF"/>
          <w:sz w:val="28"/>
          <w:szCs w:val="28"/>
        </w:rPr>
        <w:t xml:space="preserve">Approved </w:t>
      </w:r>
      <w:proofErr w:type="gramStart"/>
      <w:r>
        <w:rPr>
          <w:rFonts w:ascii="Verdana" w:hAnsi="Verdana" w:cs="Verdana"/>
          <w:color w:val="0000FF"/>
          <w:sz w:val="28"/>
          <w:szCs w:val="28"/>
        </w:rPr>
        <w:t>By :</w:t>
      </w:r>
      <w:proofErr w:type="gramEnd"/>
      <w:r>
        <w:rPr>
          <w:rFonts w:ascii="Verdana" w:hAnsi="Verdana" w:cs="Verdana"/>
          <w:color w:val="0000FF"/>
          <w:sz w:val="28"/>
          <w:szCs w:val="28"/>
        </w:rPr>
        <w:t xml:space="preserve"> </w:t>
      </w:r>
      <w:proofErr w:type="spellStart"/>
      <w:r>
        <w:rPr>
          <w:rFonts w:ascii="Verdana" w:hAnsi="Verdana" w:cs="Verdana"/>
          <w:color w:val="0000FF"/>
          <w:sz w:val="28"/>
          <w:szCs w:val="28"/>
        </w:rPr>
        <w:t>Sarada</w:t>
      </w:r>
      <w:proofErr w:type="spellEnd"/>
      <w:r>
        <w:rPr>
          <w:rFonts w:ascii="Verdana" w:hAnsi="Verdana" w:cs="Verdana"/>
          <w:color w:val="0000FF"/>
          <w:sz w:val="28"/>
          <w:szCs w:val="28"/>
        </w:rPr>
        <w:t xml:space="preserve"> </w:t>
      </w:r>
      <w:proofErr w:type="spellStart"/>
      <w:r>
        <w:rPr>
          <w:rFonts w:ascii="Verdana" w:hAnsi="Verdana" w:cs="Verdana"/>
          <w:color w:val="0000FF"/>
          <w:sz w:val="28"/>
          <w:szCs w:val="28"/>
        </w:rPr>
        <w:t>Prasanna</w:t>
      </w:r>
      <w:proofErr w:type="spellEnd"/>
      <w:r>
        <w:rPr>
          <w:rFonts w:ascii="Verdana" w:hAnsi="Verdana" w:cs="Verdana"/>
          <w:color w:val="0000FF"/>
          <w:sz w:val="28"/>
          <w:szCs w:val="28"/>
        </w:rPr>
        <w:t xml:space="preserve"> </w:t>
      </w:r>
      <w:proofErr w:type="spellStart"/>
      <w:r>
        <w:rPr>
          <w:rFonts w:ascii="Verdana" w:hAnsi="Verdana" w:cs="Verdana"/>
          <w:color w:val="0000FF"/>
          <w:sz w:val="28"/>
          <w:szCs w:val="28"/>
        </w:rPr>
        <w:t>Behera</w:t>
      </w:r>
      <w:proofErr w:type="spellEnd"/>
    </w:p>
    <w:p w:rsidR="00660FA6" w:rsidRDefault="00660FA6" w:rsidP="00660FA6">
      <w:pPr>
        <w:ind w:left="284"/>
        <w:rPr>
          <w:rFonts w:ascii="Verdana" w:hAnsi="Verdana" w:cs="Verdana"/>
          <w:color w:val="0000FF"/>
          <w:sz w:val="20"/>
          <w:szCs w:val="20"/>
        </w:rPr>
      </w:pPr>
      <w:r>
        <w:rPr>
          <w:rFonts w:ascii="Verdana" w:hAnsi="Verdana" w:cs="Verdana"/>
          <w:color w:val="0000FF"/>
          <w:sz w:val="28"/>
          <w:szCs w:val="28"/>
        </w:rPr>
        <w:t xml:space="preserve">Approval </w:t>
      </w:r>
      <w:proofErr w:type="gramStart"/>
      <w:r>
        <w:rPr>
          <w:rFonts w:ascii="Verdana" w:hAnsi="Verdana" w:cs="Verdana"/>
          <w:color w:val="0000FF"/>
          <w:sz w:val="28"/>
          <w:szCs w:val="28"/>
        </w:rPr>
        <w:t>Date :</w:t>
      </w:r>
      <w:proofErr w:type="gramEnd"/>
      <w:r>
        <w:rPr>
          <w:rFonts w:ascii="Verdana" w:hAnsi="Verdana" w:cs="Verdana"/>
          <w:color w:val="0000FF"/>
          <w:sz w:val="28"/>
          <w:szCs w:val="28"/>
        </w:rPr>
        <w:t xml:space="preserve"> 04/04/2016</w:t>
      </w:r>
    </w:p>
    <w:p w:rsidR="00660FA6" w:rsidRDefault="00660FA6" w:rsidP="00660FA6">
      <w:pPr>
        <w:pBdr>
          <w:bottom w:val="single" w:sz="12" w:space="1" w:color="000000"/>
        </w:pBdr>
        <w:ind w:left="284"/>
        <w:rPr>
          <w:rFonts w:ascii="Verdana" w:hAnsi="Verdana" w:cs="Verdana"/>
          <w:color w:val="0000FF"/>
          <w:sz w:val="20"/>
          <w:szCs w:val="20"/>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0" w:name="__RefHeading___Toc183889086"/>
      <w:r>
        <w:rPr>
          <w:rFonts w:ascii="Verdana" w:hAnsi="Verdana" w:cs="Verdana"/>
          <w:color w:val="000080"/>
          <w:lang w:val="en-IN" w:eastAsia="en-IN"/>
        </w:rPr>
        <w:lastRenderedPageBreak/>
        <w:t>Introduction</w:t>
      </w:r>
      <w:bookmarkEnd w:id="0"/>
      <w:r>
        <w:rPr>
          <w:rFonts w:ascii="Verdana" w:hAnsi="Verdana" w:cs="Verdana"/>
          <w:color w:val="000080"/>
          <w:lang w:val="en-IN" w:eastAsia="en-IN"/>
        </w:rPr>
        <w:t xml:space="preserve"> </w:t>
      </w:r>
    </w:p>
    <w:p w:rsidR="00660FA6" w:rsidRDefault="00660FA6" w:rsidP="00660FA6">
      <w:pPr>
        <w:rPr>
          <w:rFonts w:ascii="Verdana" w:hAnsi="Verdana" w:cs="Verdana"/>
          <w:color w:val="000080"/>
          <w:lang w:val="en-IN" w:eastAsia="en-IN"/>
        </w:rPr>
      </w:pPr>
    </w:p>
    <w:p w:rsidR="00660FA6" w:rsidRDefault="00660FA6" w:rsidP="00660FA6">
      <w:pPr>
        <w:rPr>
          <w:rFonts w:ascii="Verdana" w:hAnsi="Verdana" w:cs="Verdana"/>
          <w:b/>
          <w:bCs/>
          <w:sz w:val="28"/>
          <w:szCs w:val="28"/>
        </w:rPr>
      </w:pPr>
      <w:r>
        <w:rPr>
          <w:rFonts w:ascii="Verdana" w:hAnsi="Verdana" w:cs="Verdana"/>
          <w:bCs/>
        </w:rPr>
        <w:t xml:space="preserve">Service Level Agreements (SLA) is considered an important attachment or a separate document </w:t>
      </w:r>
      <w:proofErr w:type="gramStart"/>
      <w:r>
        <w:rPr>
          <w:rFonts w:ascii="Verdana" w:hAnsi="Verdana" w:cs="Verdana"/>
          <w:bCs/>
        </w:rPr>
        <w:t>to  projects</w:t>
      </w:r>
      <w:proofErr w:type="gramEnd"/>
      <w:r>
        <w:rPr>
          <w:rFonts w:ascii="Verdana" w:hAnsi="Verdana" w:cs="Verdana"/>
          <w:bCs/>
        </w:rPr>
        <w:t>. All clauses in the contract that encourages a performance and service level management schemes will have a reference in this Agreement.</w:t>
      </w:r>
      <w:r>
        <w:br w:type="page"/>
      </w:r>
    </w:p>
    <w:p w:rsidR="00660FA6" w:rsidRDefault="00660FA6" w:rsidP="00660FA6">
      <w:pPr>
        <w:rPr>
          <w:rFonts w:ascii="Verdana" w:hAnsi="Verdana" w:cs="Verdana"/>
          <w:b/>
          <w:bCs/>
          <w:sz w:val="28"/>
          <w:szCs w:val="28"/>
        </w:rPr>
      </w:pPr>
    </w:p>
    <w:p w:rsidR="00660FA6" w:rsidRDefault="00660FA6" w:rsidP="00660FA6">
      <w:pPr>
        <w:pStyle w:val="Header"/>
        <w:jc w:val="center"/>
        <w:rPr>
          <w:rFonts w:ascii="Verdana" w:hAnsi="Verdana" w:cs="Verdana"/>
          <w:b/>
          <w:bCs/>
          <w:sz w:val="20"/>
          <w:szCs w:val="20"/>
          <w:lang w:val="en-IN" w:eastAsia="en-IN"/>
        </w:rPr>
      </w:pPr>
      <w:r>
        <w:rPr>
          <w:rFonts w:ascii="Verdana" w:hAnsi="Verdana" w:cs="Verdana"/>
          <w:b/>
          <w:bCs/>
          <w:sz w:val="24"/>
          <w:szCs w:val="24"/>
          <w:lang w:val="en-IN" w:eastAsia="en-IN"/>
        </w:rPr>
        <w:t>TABLE OF CONTENTS</w:t>
      </w:r>
    </w:p>
    <w:p w:rsidR="00660FA6" w:rsidRDefault="00660FA6" w:rsidP="00660FA6">
      <w:pPr>
        <w:jc w:val="center"/>
        <w:rPr>
          <w:rFonts w:ascii="Verdana" w:hAnsi="Verdana" w:cs="Verdana"/>
          <w:b/>
          <w:bCs/>
          <w:sz w:val="20"/>
          <w:szCs w:val="20"/>
          <w:lang w:val="en-IN" w:eastAsia="en-IN"/>
        </w:rPr>
      </w:pPr>
    </w:p>
    <w:p w:rsidR="00660FA6" w:rsidRDefault="00660FA6" w:rsidP="00660FA6">
      <w:pPr>
        <w:pStyle w:val="Contents1"/>
        <w:tabs>
          <w:tab w:val="left" w:pos="440"/>
          <w:tab w:val="right" w:leader="dot" w:pos="8990"/>
        </w:tabs>
      </w:pPr>
      <w:r>
        <w:fldChar w:fldCharType="begin"/>
      </w:r>
      <w:r>
        <w:instrText>TOC \o "1-3" \h \z \u</w:instrText>
      </w:r>
      <w:r>
        <w:fldChar w:fldCharType="separate"/>
      </w:r>
      <w:hyperlink w:anchor="__RefHeading___Toc183889086">
        <w:r>
          <w:rPr>
            <w:rStyle w:val="IndexLink"/>
            <w:rFonts w:ascii="Verdana" w:hAnsi="Verdana" w:cs="Verdana"/>
            <w:webHidden/>
            <w:lang w:val="en-IN" w:eastAsia="en-IN"/>
          </w:rPr>
          <w:t>1</w:t>
        </w:r>
        <w:r>
          <w:rPr>
            <w:rStyle w:val="IndexLink"/>
            <w:b w:val="0"/>
            <w:szCs w:val="24"/>
            <w:lang w:val="en-IN" w:eastAsia="en-IN"/>
          </w:rPr>
          <w:tab/>
        </w:r>
        <w:r>
          <w:rPr>
            <w:rStyle w:val="IndexLink"/>
            <w:rFonts w:ascii="Verdana" w:hAnsi="Verdana" w:cs="Verdana"/>
            <w:lang w:val="en-IN" w:eastAsia="en-IN"/>
          </w:rPr>
          <w:t xml:space="preserve"> Introduction</w:t>
        </w:r>
        <w:r>
          <w:rPr>
            <w:rStyle w:val="IndexLink"/>
            <w:lang w:val="en-IN" w:eastAsia="en-IN"/>
          </w:rPr>
          <w:tab/>
          <w:t>2</w:t>
        </w:r>
      </w:hyperlink>
    </w:p>
    <w:p w:rsidR="00660FA6" w:rsidRDefault="00660FA6" w:rsidP="00660FA6">
      <w:pPr>
        <w:pStyle w:val="Contents1"/>
        <w:tabs>
          <w:tab w:val="left" w:pos="440"/>
          <w:tab w:val="right" w:leader="dot" w:pos="8990"/>
        </w:tabs>
      </w:pPr>
      <w:hyperlink w:anchor="__RefHeading___Toc183889087">
        <w:r>
          <w:rPr>
            <w:rStyle w:val="IndexLink"/>
            <w:rFonts w:ascii="Verdana" w:hAnsi="Verdana" w:cs="Verdana"/>
            <w:webHidden/>
            <w:lang w:val="en-IN" w:eastAsia="en-IN"/>
          </w:rPr>
          <w:t>2</w:t>
        </w:r>
        <w:r>
          <w:rPr>
            <w:rStyle w:val="IndexLink"/>
            <w:b w:val="0"/>
            <w:szCs w:val="24"/>
            <w:lang w:val="en-IN" w:eastAsia="en-IN"/>
          </w:rPr>
          <w:tab/>
        </w:r>
        <w:r>
          <w:rPr>
            <w:rStyle w:val="IndexLink"/>
            <w:rFonts w:ascii="Verdana" w:hAnsi="Verdana" w:cs="Verdana"/>
            <w:lang w:val="en-IN" w:eastAsia="en-IN"/>
          </w:rPr>
          <w:t>introduction</w:t>
        </w:r>
        <w:r>
          <w:rPr>
            <w:rStyle w:val="IndexLink"/>
            <w:lang w:val="en-IN" w:eastAsia="en-IN"/>
          </w:rPr>
          <w:tab/>
          <w:t>4</w:t>
        </w:r>
      </w:hyperlink>
    </w:p>
    <w:p w:rsidR="00660FA6" w:rsidRDefault="00660FA6" w:rsidP="00660FA6">
      <w:pPr>
        <w:pStyle w:val="Contents2"/>
        <w:tabs>
          <w:tab w:val="left" w:pos="880"/>
          <w:tab w:val="right" w:leader="dot" w:pos="8990"/>
        </w:tabs>
      </w:pPr>
      <w:hyperlink w:anchor="__RefHeading___Toc183889088">
        <w:r>
          <w:rPr>
            <w:rStyle w:val="IndexLink"/>
            <w:rFonts w:ascii="Verdana" w:hAnsi="Verdana" w:cs="Verdana"/>
            <w:webHidden/>
            <w:lang w:val="en-IN" w:eastAsia="en-IN"/>
          </w:rPr>
          <w:t>2.1</w:t>
        </w:r>
        <w:r>
          <w:rPr>
            <w:rStyle w:val="IndexLink"/>
            <w:sz w:val="24"/>
            <w:szCs w:val="24"/>
            <w:lang w:val="en-IN" w:eastAsia="en-IN"/>
          </w:rPr>
          <w:tab/>
        </w:r>
        <w:r>
          <w:rPr>
            <w:rStyle w:val="IndexLink"/>
            <w:rFonts w:ascii="Verdana" w:hAnsi="Verdana" w:cs="Verdana"/>
            <w:lang w:val="en-IN" w:eastAsia="en-IN"/>
          </w:rPr>
          <w:t>Purpose and Objectives</w:t>
        </w:r>
        <w:r>
          <w:rPr>
            <w:rStyle w:val="IndexLink"/>
            <w:lang w:val="en-IN" w:eastAsia="en-IN"/>
          </w:rPr>
          <w:tab/>
          <w:t>4</w:t>
        </w:r>
      </w:hyperlink>
    </w:p>
    <w:p w:rsidR="00660FA6" w:rsidRDefault="00660FA6" w:rsidP="00660FA6">
      <w:pPr>
        <w:pStyle w:val="Contents2"/>
        <w:tabs>
          <w:tab w:val="left" w:pos="880"/>
          <w:tab w:val="right" w:leader="dot" w:pos="8990"/>
        </w:tabs>
      </w:pPr>
      <w:hyperlink w:anchor="__RefHeading___Toc183889089">
        <w:r>
          <w:rPr>
            <w:rStyle w:val="IndexLink"/>
            <w:rFonts w:ascii="Verdana" w:hAnsi="Verdana" w:cs="Verdana"/>
            <w:webHidden/>
            <w:lang w:val="en-IN" w:eastAsia="en-IN"/>
          </w:rPr>
          <w:t>2.2</w:t>
        </w:r>
        <w:r>
          <w:rPr>
            <w:rStyle w:val="IndexLink"/>
            <w:sz w:val="24"/>
            <w:szCs w:val="24"/>
            <w:lang w:val="en-IN" w:eastAsia="en-IN"/>
          </w:rPr>
          <w:tab/>
        </w:r>
        <w:r>
          <w:rPr>
            <w:rStyle w:val="IndexLink"/>
            <w:rFonts w:ascii="Verdana" w:hAnsi="Verdana" w:cs="Verdana"/>
            <w:lang w:val="en-IN" w:eastAsia="en-IN"/>
          </w:rPr>
          <w:t>Parties to the Agreement</w:t>
        </w:r>
        <w:r>
          <w:rPr>
            <w:rStyle w:val="IndexLink"/>
            <w:lang w:val="en-IN" w:eastAsia="en-IN"/>
          </w:rPr>
          <w:tab/>
          <w:t>4</w:t>
        </w:r>
      </w:hyperlink>
    </w:p>
    <w:p w:rsidR="00660FA6" w:rsidRDefault="00660FA6" w:rsidP="00660FA6">
      <w:pPr>
        <w:pStyle w:val="Contents2"/>
        <w:tabs>
          <w:tab w:val="left" w:pos="880"/>
          <w:tab w:val="right" w:leader="dot" w:pos="8990"/>
        </w:tabs>
      </w:pPr>
      <w:hyperlink w:anchor="__RefHeading___Toc183889090">
        <w:r>
          <w:rPr>
            <w:rStyle w:val="IndexLink"/>
            <w:rFonts w:ascii="Verdana" w:hAnsi="Verdana" w:cs="Verdana"/>
            <w:webHidden/>
            <w:lang w:val="en-IN" w:eastAsia="en-IN"/>
          </w:rPr>
          <w:t>2.3</w:t>
        </w:r>
        <w:r>
          <w:rPr>
            <w:rStyle w:val="IndexLink"/>
            <w:sz w:val="24"/>
            <w:szCs w:val="24"/>
            <w:lang w:val="en-IN" w:eastAsia="en-IN"/>
          </w:rPr>
          <w:tab/>
        </w:r>
        <w:r>
          <w:rPr>
            <w:rStyle w:val="IndexLink"/>
            <w:rFonts w:ascii="Verdana" w:hAnsi="Verdana" w:cs="Verdana"/>
            <w:lang w:val="en-IN" w:eastAsia="en-IN"/>
          </w:rPr>
          <w:t>Commencement Date</w:t>
        </w:r>
        <w:r>
          <w:rPr>
            <w:rStyle w:val="IndexLink"/>
            <w:lang w:val="en-IN" w:eastAsia="en-IN"/>
          </w:rPr>
          <w:tab/>
          <w:t>4</w:t>
        </w:r>
      </w:hyperlink>
    </w:p>
    <w:p w:rsidR="00660FA6" w:rsidRDefault="00660FA6" w:rsidP="00660FA6">
      <w:pPr>
        <w:pStyle w:val="Contents2"/>
        <w:tabs>
          <w:tab w:val="left" w:pos="880"/>
          <w:tab w:val="right" w:leader="dot" w:pos="8990"/>
        </w:tabs>
      </w:pPr>
      <w:hyperlink w:anchor="__RefHeading___Toc183889091">
        <w:r>
          <w:rPr>
            <w:rStyle w:val="IndexLink"/>
            <w:rFonts w:ascii="Verdana" w:hAnsi="Verdana" w:cs="Verdana"/>
            <w:webHidden/>
            <w:lang w:val="en-IN" w:eastAsia="en-IN"/>
          </w:rPr>
          <w:t>2.4</w:t>
        </w:r>
        <w:r>
          <w:rPr>
            <w:rStyle w:val="IndexLink"/>
            <w:sz w:val="24"/>
            <w:szCs w:val="24"/>
            <w:lang w:val="en-IN" w:eastAsia="en-IN"/>
          </w:rPr>
          <w:tab/>
        </w:r>
        <w:r>
          <w:rPr>
            <w:rStyle w:val="IndexLink"/>
            <w:rFonts w:ascii="Verdana" w:hAnsi="Verdana" w:cs="Verdana"/>
            <w:lang w:val="en-IN" w:eastAsia="en-IN"/>
          </w:rPr>
          <w:t>Duration of the Agreement</w:t>
        </w:r>
        <w:r>
          <w:rPr>
            <w:rStyle w:val="IndexLink"/>
            <w:lang w:val="en-IN" w:eastAsia="en-IN"/>
          </w:rPr>
          <w:tab/>
          <w:t>5</w:t>
        </w:r>
      </w:hyperlink>
    </w:p>
    <w:p w:rsidR="00660FA6" w:rsidRDefault="00660FA6" w:rsidP="00660FA6">
      <w:pPr>
        <w:pStyle w:val="Contents2"/>
        <w:tabs>
          <w:tab w:val="left" w:pos="880"/>
          <w:tab w:val="right" w:leader="dot" w:pos="8990"/>
        </w:tabs>
      </w:pPr>
      <w:hyperlink w:anchor="__RefHeading___Toc183889092">
        <w:r>
          <w:rPr>
            <w:rStyle w:val="IndexLink"/>
            <w:rFonts w:ascii="Verdana" w:hAnsi="Verdana" w:cs="Verdana"/>
            <w:webHidden/>
            <w:lang w:val="en-IN" w:eastAsia="en-IN"/>
          </w:rPr>
          <w:t>2.5</w:t>
        </w:r>
        <w:r>
          <w:rPr>
            <w:rStyle w:val="IndexLink"/>
            <w:sz w:val="24"/>
            <w:szCs w:val="24"/>
            <w:lang w:val="en-IN" w:eastAsia="en-IN"/>
          </w:rPr>
          <w:tab/>
        </w:r>
        <w:r>
          <w:rPr>
            <w:rStyle w:val="IndexLink"/>
            <w:rFonts w:ascii="Verdana" w:hAnsi="Verdana" w:cs="Verdana"/>
            <w:lang w:val="en-IN" w:eastAsia="en-IN"/>
          </w:rPr>
          <w:t>Definitions</w:t>
        </w:r>
        <w:r>
          <w:rPr>
            <w:rStyle w:val="IndexLink"/>
            <w:lang w:val="en-IN" w:eastAsia="en-IN"/>
          </w:rPr>
          <w:tab/>
          <w:t>5</w:t>
        </w:r>
      </w:hyperlink>
    </w:p>
    <w:p w:rsidR="00660FA6" w:rsidRDefault="00660FA6" w:rsidP="00660FA6">
      <w:pPr>
        <w:pStyle w:val="Contents1"/>
        <w:tabs>
          <w:tab w:val="left" w:pos="440"/>
          <w:tab w:val="right" w:leader="dot" w:pos="8990"/>
        </w:tabs>
      </w:pPr>
      <w:hyperlink w:anchor="__RefHeading___Toc183889093">
        <w:r>
          <w:rPr>
            <w:rStyle w:val="IndexLink"/>
            <w:rFonts w:ascii="Verdana" w:hAnsi="Verdana" w:cs="Verdana"/>
            <w:webHidden/>
            <w:lang w:val="en-IN" w:eastAsia="en-IN"/>
          </w:rPr>
          <w:t>3</w:t>
        </w:r>
        <w:r>
          <w:rPr>
            <w:rStyle w:val="IndexLink"/>
            <w:b w:val="0"/>
            <w:szCs w:val="24"/>
            <w:lang w:val="en-IN" w:eastAsia="en-IN"/>
          </w:rPr>
          <w:tab/>
        </w:r>
        <w:r>
          <w:rPr>
            <w:rStyle w:val="IndexLink"/>
            <w:rFonts w:ascii="Verdana" w:hAnsi="Verdana" w:cs="Verdana"/>
            <w:lang w:val="en-IN" w:eastAsia="en-IN"/>
          </w:rPr>
          <w:t>periodic review</w:t>
        </w:r>
        <w:r>
          <w:rPr>
            <w:rStyle w:val="IndexLink"/>
            <w:lang w:val="en-IN" w:eastAsia="en-IN"/>
          </w:rPr>
          <w:tab/>
          <w:t>6</w:t>
        </w:r>
      </w:hyperlink>
    </w:p>
    <w:p w:rsidR="00660FA6" w:rsidRDefault="00660FA6" w:rsidP="00660FA6">
      <w:pPr>
        <w:pStyle w:val="Contents1"/>
        <w:tabs>
          <w:tab w:val="left" w:pos="440"/>
          <w:tab w:val="right" w:leader="dot" w:pos="8990"/>
        </w:tabs>
      </w:pPr>
      <w:hyperlink w:anchor="__RefHeading___Toc183889094">
        <w:r>
          <w:rPr>
            <w:rStyle w:val="IndexLink"/>
            <w:rFonts w:ascii="Verdana" w:hAnsi="Verdana" w:cs="Verdana"/>
            <w:webHidden/>
            <w:lang w:val="en-IN" w:eastAsia="en-IN"/>
          </w:rPr>
          <w:t>4</w:t>
        </w:r>
        <w:r>
          <w:rPr>
            <w:rStyle w:val="IndexLink"/>
            <w:b w:val="0"/>
            <w:szCs w:val="24"/>
            <w:lang w:val="en-IN" w:eastAsia="en-IN"/>
          </w:rPr>
          <w:tab/>
        </w:r>
        <w:r>
          <w:rPr>
            <w:rStyle w:val="IndexLink"/>
            <w:rFonts w:ascii="Verdana" w:hAnsi="Verdana" w:cs="Verdana"/>
            <w:lang w:val="en-IN" w:eastAsia="en-IN"/>
          </w:rPr>
          <w:t>services descriptions</w:t>
        </w:r>
        <w:r>
          <w:rPr>
            <w:rStyle w:val="IndexLink"/>
            <w:lang w:val="en-IN" w:eastAsia="en-IN"/>
          </w:rPr>
          <w:tab/>
          <w:t>7</w:t>
        </w:r>
      </w:hyperlink>
    </w:p>
    <w:p w:rsidR="00660FA6" w:rsidRDefault="00660FA6" w:rsidP="00660FA6">
      <w:pPr>
        <w:pStyle w:val="Contents1"/>
        <w:tabs>
          <w:tab w:val="left" w:pos="440"/>
          <w:tab w:val="right" w:leader="dot" w:pos="8990"/>
        </w:tabs>
      </w:pPr>
      <w:hyperlink w:anchor="__RefHeading___Toc183889095">
        <w:r>
          <w:rPr>
            <w:rStyle w:val="IndexLink"/>
            <w:rFonts w:ascii="Verdana" w:hAnsi="Verdana" w:cs="Verdana"/>
            <w:webHidden/>
            <w:lang w:val="en-IN" w:eastAsia="en-IN"/>
          </w:rPr>
          <w:t>5</w:t>
        </w:r>
        <w:r>
          <w:rPr>
            <w:rStyle w:val="IndexLink"/>
            <w:b w:val="0"/>
            <w:szCs w:val="24"/>
            <w:lang w:val="en-IN" w:eastAsia="en-IN"/>
          </w:rPr>
          <w:tab/>
        </w:r>
        <w:r>
          <w:rPr>
            <w:rStyle w:val="IndexLink"/>
            <w:rFonts w:ascii="Verdana" w:hAnsi="Verdana" w:cs="Verdana"/>
            <w:lang w:val="en-IN" w:eastAsia="en-IN"/>
          </w:rPr>
          <w:t>Agency responsibilities</w:t>
        </w:r>
        <w:r>
          <w:rPr>
            <w:rStyle w:val="IndexLink"/>
            <w:lang w:val="en-IN" w:eastAsia="en-IN"/>
          </w:rPr>
          <w:tab/>
          <w:t>8</w:t>
        </w:r>
      </w:hyperlink>
    </w:p>
    <w:p w:rsidR="00660FA6" w:rsidRDefault="00660FA6" w:rsidP="00660FA6">
      <w:pPr>
        <w:pStyle w:val="Contents1"/>
        <w:tabs>
          <w:tab w:val="left" w:pos="440"/>
          <w:tab w:val="right" w:leader="dot" w:pos="8990"/>
        </w:tabs>
      </w:pPr>
      <w:hyperlink w:anchor="__RefHeading___Toc183889096">
        <w:r>
          <w:rPr>
            <w:rStyle w:val="IndexLink"/>
            <w:rFonts w:ascii="Verdana" w:hAnsi="Verdana" w:cs="Verdana"/>
            <w:webHidden/>
            <w:lang w:val="en-IN" w:eastAsia="en-IN"/>
          </w:rPr>
          <w:t>6</w:t>
        </w:r>
        <w:r>
          <w:rPr>
            <w:rStyle w:val="IndexLink"/>
            <w:b w:val="0"/>
            <w:szCs w:val="24"/>
            <w:lang w:val="en-IN" w:eastAsia="en-IN"/>
          </w:rPr>
          <w:tab/>
        </w:r>
        <w:r>
          <w:rPr>
            <w:rStyle w:val="IndexLink"/>
            <w:rFonts w:ascii="Verdana" w:hAnsi="Verdana" w:cs="Verdana"/>
            <w:lang w:val="en-IN" w:eastAsia="en-IN"/>
          </w:rPr>
          <w:t>Private Partner Responsibilities</w:t>
        </w:r>
        <w:r>
          <w:rPr>
            <w:rStyle w:val="IndexLink"/>
            <w:lang w:val="en-IN" w:eastAsia="en-IN"/>
          </w:rPr>
          <w:tab/>
          <w:t>9</w:t>
        </w:r>
      </w:hyperlink>
    </w:p>
    <w:p w:rsidR="00660FA6" w:rsidRDefault="00660FA6" w:rsidP="00660FA6">
      <w:pPr>
        <w:pStyle w:val="Contents1"/>
        <w:tabs>
          <w:tab w:val="left" w:pos="440"/>
          <w:tab w:val="right" w:leader="dot" w:pos="8990"/>
        </w:tabs>
      </w:pPr>
      <w:hyperlink w:anchor="__RefHeading___Toc183889097">
        <w:r>
          <w:rPr>
            <w:rStyle w:val="IndexLink"/>
            <w:rFonts w:ascii="Verdana" w:hAnsi="Verdana" w:cs="Verdana"/>
            <w:webHidden/>
            <w:lang w:val="en-IN" w:eastAsia="en-IN"/>
          </w:rPr>
          <w:t>7</w:t>
        </w:r>
        <w:r>
          <w:rPr>
            <w:rStyle w:val="IndexLink"/>
            <w:b w:val="0"/>
            <w:szCs w:val="24"/>
            <w:lang w:val="en-IN" w:eastAsia="en-IN"/>
          </w:rPr>
          <w:tab/>
        </w:r>
        <w:r>
          <w:rPr>
            <w:rStyle w:val="IndexLink"/>
            <w:rFonts w:ascii="Verdana" w:hAnsi="Verdana" w:cs="Verdana"/>
            <w:lang w:val="en-IN" w:eastAsia="en-IN"/>
          </w:rPr>
          <w:t>service management</w:t>
        </w:r>
        <w:r>
          <w:rPr>
            <w:rStyle w:val="IndexLink"/>
            <w:lang w:val="en-IN" w:eastAsia="en-IN"/>
          </w:rPr>
          <w:tab/>
          <w:t>10</w:t>
        </w:r>
      </w:hyperlink>
    </w:p>
    <w:p w:rsidR="00660FA6" w:rsidRDefault="00660FA6" w:rsidP="00660FA6">
      <w:pPr>
        <w:pStyle w:val="Contents2"/>
        <w:tabs>
          <w:tab w:val="left" w:pos="880"/>
          <w:tab w:val="right" w:leader="dot" w:pos="8990"/>
        </w:tabs>
      </w:pPr>
      <w:hyperlink w:anchor="__RefHeading___Toc183889098">
        <w:r>
          <w:rPr>
            <w:rStyle w:val="IndexLink"/>
            <w:rFonts w:ascii="Verdana" w:hAnsi="Verdana" w:cs="Verdana"/>
            <w:webHidden/>
            <w:lang w:val="en-IN" w:eastAsia="en-IN"/>
          </w:rPr>
          <w:t>7.1</w:t>
        </w:r>
        <w:r>
          <w:rPr>
            <w:rStyle w:val="IndexLink"/>
            <w:sz w:val="24"/>
            <w:szCs w:val="24"/>
            <w:lang w:val="en-IN" w:eastAsia="en-IN"/>
          </w:rPr>
          <w:tab/>
        </w:r>
        <w:r>
          <w:rPr>
            <w:rStyle w:val="IndexLink"/>
            <w:rFonts w:ascii="Verdana" w:hAnsi="Verdana" w:cs="Verdana"/>
            <w:lang w:val="en-IN" w:eastAsia="en-IN"/>
          </w:rPr>
          <w:t>service availability</w:t>
        </w:r>
        <w:r>
          <w:rPr>
            <w:rStyle w:val="IndexLink"/>
            <w:lang w:val="en-IN" w:eastAsia="en-IN"/>
          </w:rPr>
          <w:tab/>
          <w:t>10</w:t>
        </w:r>
      </w:hyperlink>
    </w:p>
    <w:p w:rsidR="00660FA6" w:rsidRDefault="00660FA6" w:rsidP="00660FA6">
      <w:pPr>
        <w:pStyle w:val="Contents2"/>
        <w:tabs>
          <w:tab w:val="left" w:pos="880"/>
          <w:tab w:val="right" w:leader="dot" w:pos="8990"/>
        </w:tabs>
      </w:pPr>
      <w:hyperlink w:anchor="__RefHeading___Toc183889099">
        <w:r>
          <w:rPr>
            <w:rStyle w:val="IndexLink"/>
            <w:rFonts w:ascii="Verdana" w:hAnsi="Verdana" w:cs="Verdana"/>
            <w:webHidden/>
            <w:lang w:val="en-IN" w:eastAsia="en-IN"/>
          </w:rPr>
          <w:t>7.2</w:t>
        </w:r>
        <w:r>
          <w:rPr>
            <w:rStyle w:val="IndexLink"/>
            <w:sz w:val="24"/>
            <w:szCs w:val="24"/>
            <w:lang w:val="en-IN" w:eastAsia="en-IN"/>
          </w:rPr>
          <w:tab/>
        </w:r>
        <w:r>
          <w:rPr>
            <w:rStyle w:val="IndexLink"/>
            <w:rFonts w:ascii="Verdana" w:hAnsi="Verdana" w:cs="Verdana"/>
            <w:lang w:val="en-IN" w:eastAsia="en-IN"/>
          </w:rPr>
          <w:t>service maintenance</w:t>
        </w:r>
        <w:r>
          <w:rPr>
            <w:rStyle w:val="IndexLink"/>
            <w:lang w:val="en-IN" w:eastAsia="en-IN"/>
          </w:rPr>
          <w:tab/>
          <w:t>10</w:t>
        </w:r>
      </w:hyperlink>
    </w:p>
    <w:p w:rsidR="00660FA6" w:rsidRDefault="00660FA6" w:rsidP="00660FA6">
      <w:pPr>
        <w:pStyle w:val="Contents2"/>
        <w:tabs>
          <w:tab w:val="left" w:pos="880"/>
          <w:tab w:val="right" w:leader="dot" w:pos="8990"/>
        </w:tabs>
      </w:pPr>
      <w:hyperlink w:anchor="__RefHeading___Toc183889100">
        <w:r>
          <w:rPr>
            <w:rStyle w:val="IndexLink"/>
            <w:rFonts w:ascii="Verdana" w:hAnsi="Verdana" w:cs="Verdana"/>
            <w:webHidden/>
            <w:lang w:val="en-IN" w:eastAsia="en-IN"/>
          </w:rPr>
          <w:t>7.3</w:t>
        </w:r>
        <w:r>
          <w:rPr>
            <w:rStyle w:val="IndexLink"/>
            <w:sz w:val="24"/>
            <w:szCs w:val="24"/>
            <w:lang w:val="en-IN" w:eastAsia="en-IN"/>
          </w:rPr>
          <w:tab/>
        </w:r>
        <w:r>
          <w:rPr>
            <w:rStyle w:val="IndexLink"/>
            <w:rFonts w:ascii="Verdana" w:hAnsi="Verdana" w:cs="Verdana"/>
            <w:lang w:val="en-IN" w:eastAsia="en-IN"/>
          </w:rPr>
          <w:t>service measurement</w:t>
        </w:r>
        <w:r>
          <w:rPr>
            <w:rStyle w:val="IndexLink"/>
            <w:lang w:val="en-IN" w:eastAsia="en-IN"/>
          </w:rPr>
          <w:tab/>
          <w:t>11</w:t>
        </w:r>
      </w:hyperlink>
    </w:p>
    <w:p w:rsidR="00660FA6" w:rsidRDefault="00660FA6" w:rsidP="00660FA6">
      <w:pPr>
        <w:pStyle w:val="Contents2"/>
        <w:tabs>
          <w:tab w:val="left" w:pos="880"/>
          <w:tab w:val="right" w:leader="dot" w:pos="8990"/>
        </w:tabs>
      </w:pPr>
      <w:hyperlink w:anchor="__RefHeading___Toc183889101">
        <w:r>
          <w:rPr>
            <w:rStyle w:val="IndexLink"/>
            <w:rFonts w:ascii="Verdana" w:hAnsi="Verdana" w:cs="Verdana"/>
            <w:webHidden/>
            <w:lang w:val="en-IN" w:eastAsia="en-IN"/>
          </w:rPr>
          <w:t>7.4</w:t>
        </w:r>
        <w:r>
          <w:rPr>
            <w:rStyle w:val="IndexLink"/>
            <w:sz w:val="24"/>
            <w:szCs w:val="24"/>
            <w:lang w:val="en-IN" w:eastAsia="en-IN"/>
          </w:rPr>
          <w:tab/>
        </w:r>
        <w:r>
          <w:rPr>
            <w:rStyle w:val="IndexLink"/>
            <w:rFonts w:ascii="Verdana" w:hAnsi="Verdana" w:cs="Verdana"/>
            <w:lang w:val="en-IN" w:eastAsia="en-IN"/>
          </w:rPr>
          <w:t>service reporting</w:t>
        </w:r>
        <w:r>
          <w:rPr>
            <w:rStyle w:val="IndexLink"/>
            <w:lang w:val="en-IN" w:eastAsia="en-IN"/>
          </w:rPr>
          <w:tab/>
          <w:t>12</w:t>
        </w:r>
      </w:hyperlink>
    </w:p>
    <w:p w:rsidR="00660FA6" w:rsidRDefault="00660FA6" w:rsidP="00660FA6">
      <w:pPr>
        <w:pStyle w:val="Contents1"/>
        <w:tabs>
          <w:tab w:val="left" w:pos="440"/>
          <w:tab w:val="right" w:leader="dot" w:pos="8990"/>
        </w:tabs>
      </w:pPr>
      <w:hyperlink w:anchor="__RefHeading___Toc183889102">
        <w:r>
          <w:rPr>
            <w:rStyle w:val="IndexLink"/>
            <w:rFonts w:ascii="Verdana" w:hAnsi="Verdana" w:cs="Verdana"/>
            <w:webHidden/>
            <w:lang w:val="en-IN" w:eastAsia="en-IN"/>
          </w:rPr>
          <w:t>8</w:t>
        </w:r>
        <w:r>
          <w:rPr>
            <w:rStyle w:val="IndexLink"/>
            <w:b w:val="0"/>
            <w:szCs w:val="24"/>
            <w:lang w:val="en-IN" w:eastAsia="en-IN"/>
          </w:rPr>
          <w:tab/>
        </w:r>
        <w:r>
          <w:rPr>
            <w:rStyle w:val="IndexLink"/>
            <w:rFonts w:ascii="Verdana" w:hAnsi="Verdana" w:cs="Verdana"/>
            <w:lang w:val="en-IN" w:eastAsia="en-IN"/>
          </w:rPr>
          <w:t>supporting documentation</w:t>
        </w:r>
        <w:r>
          <w:rPr>
            <w:rStyle w:val="IndexLink"/>
            <w:lang w:val="en-IN" w:eastAsia="en-IN"/>
          </w:rPr>
          <w:tab/>
          <w:t>15</w:t>
        </w:r>
      </w:hyperlink>
    </w:p>
    <w:p w:rsidR="00660FA6" w:rsidRDefault="00660FA6" w:rsidP="00660FA6">
      <w:pPr>
        <w:pStyle w:val="Contents1"/>
        <w:tabs>
          <w:tab w:val="left" w:pos="440"/>
          <w:tab w:val="right" w:leader="dot" w:pos="8990"/>
        </w:tabs>
      </w:pPr>
      <w:hyperlink w:anchor="__RefHeading___Toc183889103">
        <w:r>
          <w:rPr>
            <w:rStyle w:val="IndexLink"/>
            <w:rFonts w:ascii="Verdana" w:hAnsi="Verdana" w:cs="Verdana"/>
            <w:b w:val="0"/>
            <w:webHidden/>
            <w:lang w:val="en-IN" w:eastAsia="en-IN"/>
          </w:rPr>
          <w:t>9</w:t>
        </w:r>
        <w:r>
          <w:rPr>
            <w:rStyle w:val="IndexLink"/>
            <w:b w:val="0"/>
            <w:szCs w:val="24"/>
            <w:lang w:val="en-IN" w:eastAsia="en-IN"/>
          </w:rPr>
          <w:tab/>
        </w:r>
        <w:r>
          <w:rPr>
            <w:rStyle w:val="IndexLink"/>
            <w:rFonts w:ascii="Verdana" w:hAnsi="Verdana" w:cs="Verdana"/>
            <w:b w:val="0"/>
            <w:lang w:val="en-IN" w:eastAsia="en-IN"/>
          </w:rPr>
          <w:t>Agreement Approval</w:t>
        </w:r>
        <w:r>
          <w:rPr>
            <w:rStyle w:val="IndexLink"/>
            <w:b w:val="0"/>
            <w:lang w:val="en-IN" w:eastAsia="en-IN"/>
          </w:rPr>
          <w:tab/>
          <w:t>18</w:t>
        </w:r>
      </w:hyperlink>
      <w:r>
        <w:fldChar w:fldCharType="end"/>
      </w:r>
    </w:p>
    <w:p w:rsidR="00660FA6" w:rsidRDefault="00660FA6" w:rsidP="00660FA6">
      <w:pPr>
        <w:jc w:val="both"/>
        <w:rPr>
          <w:rFonts w:ascii="Verdana" w:hAnsi="Verdana" w:cs="Verdana"/>
          <w:b/>
          <w:bCs/>
          <w:caps/>
          <w:sz w:val="20"/>
          <w:szCs w:val="20"/>
          <w:lang w:val="en-IN" w:eastAsia="en-IN"/>
        </w:rPr>
      </w:pPr>
    </w:p>
    <w:p w:rsidR="00660FA6" w:rsidRDefault="00660FA6" w:rsidP="00660FA6">
      <w:pPr>
        <w:jc w:val="both"/>
        <w:rPr>
          <w:rFonts w:ascii="Verdana" w:hAnsi="Verdana" w:cs="Verdana"/>
          <w:b/>
          <w:bCs/>
          <w:caps/>
          <w:sz w:val="20"/>
          <w:szCs w:val="20"/>
          <w:lang w:val="en-IN" w:eastAsia="en-IN"/>
        </w:rPr>
      </w:pPr>
    </w:p>
    <w:p w:rsidR="00660FA6" w:rsidRDefault="00660FA6" w:rsidP="00660FA6">
      <w:pPr>
        <w:tabs>
          <w:tab w:val="left" w:pos="360"/>
        </w:tabs>
        <w:jc w:val="center"/>
        <w:rPr>
          <w:rFonts w:ascii="Verdana" w:hAnsi="Verdana" w:cs="Verdana"/>
          <w:sz w:val="20"/>
          <w:szCs w:val="20"/>
        </w:rPr>
      </w:pPr>
    </w:p>
    <w:p w:rsidR="00660FA6" w:rsidRDefault="00660FA6" w:rsidP="00660FA6">
      <w:pPr>
        <w:tabs>
          <w:tab w:val="left" w:pos="360"/>
        </w:tabs>
        <w:jc w:val="center"/>
        <w:rPr>
          <w:rFonts w:ascii="Verdana" w:hAnsi="Verdana" w:cs="Verdana"/>
          <w:b/>
          <w:bCs/>
          <w:sz w:val="24"/>
          <w:szCs w:val="24"/>
        </w:rPr>
      </w:pPr>
      <w:r>
        <w:rPr>
          <w:rFonts w:ascii="Verdana" w:hAnsi="Verdana" w:cs="Verdana"/>
          <w:b/>
          <w:bCs/>
          <w:sz w:val="28"/>
          <w:szCs w:val="28"/>
        </w:rPr>
        <w:t>LIST OF TABLES</w:t>
      </w:r>
    </w:p>
    <w:p w:rsidR="00660FA6" w:rsidRDefault="00660FA6" w:rsidP="00660FA6">
      <w:pPr>
        <w:jc w:val="center"/>
        <w:rPr>
          <w:rFonts w:ascii="Verdana" w:hAnsi="Verdana" w:cs="Verdana"/>
          <w:b/>
          <w:bCs/>
          <w:sz w:val="24"/>
          <w:szCs w:val="24"/>
        </w:rPr>
      </w:pPr>
    </w:p>
    <w:p w:rsidR="00660FA6" w:rsidRDefault="00660FA6" w:rsidP="00660FA6">
      <w:pPr>
        <w:pStyle w:val="TableofFigures"/>
        <w:tabs>
          <w:tab w:val="right" w:pos="8990"/>
        </w:tabs>
      </w:pPr>
      <w:r>
        <w:fldChar w:fldCharType="begin"/>
      </w:r>
      <w:r>
        <w:instrText>TOC \h \z \c "Table"</w:instrText>
      </w:r>
      <w:r>
        <w:fldChar w:fldCharType="separate"/>
      </w:r>
      <w:hyperlink w:anchor="__RefHeading___Toc183888726">
        <w:r>
          <w:rPr>
            <w:rStyle w:val="IndexLink"/>
            <w:webHidden/>
            <w:color w:val="000000"/>
            <w:lang w:val="en-IN" w:eastAsia="en-IN" w:bidi="ar-BH"/>
          </w:rPr>
          <w:t>Table 1: Service Descriptions</w:t>
        </w:r>
        <w:r>
          <w:rPr>
            <w:rStyle w:val="IndexLink"/>
            <w:color w:val="000000"/>
            <w:lang w:val="en-IN" w:eastAsia="en-IN"/>
          </w:rPr>
          <w:tab/>
          <w:t>7</w:t>
        </w:r>
      </w:hyperlink>
    </w:p>
    <w:p w:rsidR="00660FA6" w:rsidRDefault="00660FA6" w:rsidP="00660FA6">
      <w:pPr>
        <w:pStyle w:val="TableofFigures"/>
        <w:tabs>
          <w:tab w:val="right" w:pos="8990"/>
        </w:tabs>
      </w:pPr>
      <w:hyperlink w:anchor="__RefHeading___Toc183888727">
        <w:r>
          <w:rPr>
            <w:rStyle w:val="IndexLink"/>
            <w:webHidden/>
            <w:color w:val="000000"/>
            <w:lang w:val="en-IN" w:eastAsia="en-IN" w:bidi="ar-BH"/>
          </w:rPr>
          <w:t>Table 2: Agency Responsibilities</w:t>
        </w:r>
        <w:r>
          <w:rPr>
            <w:rStyle w:val="IndexLink"/>
            <w:color w:val="000000"/>
            <w:lang w:val="en-IN" w:eastAsia="en-IN"/>
          </w:rPr>
          <w:tab/>
          <w:t>8</w:t>
        </w:r>
      </w:hyperlink>
    </w:p>
    <w:p w:rsidR="00660FA6" w:rsidRDefault="00660FA6" w:rsidP="00660FA6">
      <w:pPr>
        <w:pStyle w:val="TableofFigures"/>
        <w:tabs>
          <w:tab w:val="right" w:pos="8990"/>
        </w:tabs>
      </w:pPr>
      <w:hyperlink w:anchor="__RefHeading___Toc183888728">
        <w:r>
          <w:rPr>
            <w:rStyle w:val="IndexLink"/>
            <w:webHidden/>
            <w:color w:val="000000"/>
            <w:lang w:val="en-IN" w:eastAsia="en-IN" w:bidi="ar-BH"/>
          </w:rPr>
          <w:t>Table 3: Private Partner Reponsibilities</w:t>
        </w:r>
        <w:r>
          <w:rPr>
            <w:rStyle w:val="IndexLink"/>
            <w:color w:val="000000"/>
            <w:lang w:val="en-IN" w:eastAsia="en-IN"/>
          </w:rPr>
          <w:tab/>
          <w:t>9</w:t>
        </w:r>
      </w:hyperlink>
    </w:p>
    <w:p w:rsidR="00660FA6" w:rsidRDefault="00660FA6" w:rsidP="00660FA6">
      <w:pPr>
        <w:pStyle w:val="TableofFigures"/>
        <w:tabs>
          <w:tab w:val="right" w:pos="8990"/>
        </w:tabs>
      </w:pPr>
      <w:hyperlink w:anchor="__RefHeading___Toc183888729">
        <w:r>
          <w:rPr>
            <w:rStyle w:val="IndexLink"/>
            <w:webHidden/>
            <w:color w:val="000000"/>
            <w:lang w:val="en-IN" w:eastAsia="en-IN" w:bidi="ar-BH"/>
          </w:rPr>
          <w:t>Table 4: Service Availability</w:t>
        </w:r>
        <w:r>
          <w:rPr>
            <w:rStyle w:val="IndexLink"/>
            <w:color w:val="000000"/>
            <w:lang w:val="en-IN" w:eastAsia="en-IN"/>
          </w:rPr>
          <w:tab/>
          <w:t>10</w:t>
        </w:r>
      </w:hyperlink>
    </w:p>
    <w:p w:rsidR="00660FA6" w:rsidRDefault="00660FA6" w:rsidP="00660FA6">
      <w:pPr>
        <w:pStyle w:val="TableofFigures"/>
        <w:tabs>
          <w:tab w:val="right" w:pos="8990"/>
        </w:tabs>
      </w:pPr>
      <w:hyperlink w:anchor="__RefHeading___Toc183888730">
        <w:r>
          <w:rPr>
            <w:rStyle w:val="IndexLink"/>
            <w:webHidden/>
            <w:color w:val="000000"/>
            <w:lang w:val="en-IN" w:eastAsia="en-IN" w:bidi="ar-BH"/>
          </w:rPr>
          <w:t>Table 5: Service Maintenance</w:t>
        </w:r>
        <w:r>
          <w:rPr>
            <w:rStyle w:val="IndexLink"/>
            <w:color w:val="000000"/>
            <w:lang w:val="en-IN" w:eastAsia="en-IN"/>
          </w:rPr>
          <w:tab/>
          <w:t>11</w:t>
        </w:r>
      </w:hyperlink>
    </w:p>
    <w:p w:rsidR="00660FA6" w:rsidRDefault="00660FA6" w:rsidP="00660FA6">
      <w:pPr>
        <w:pStyle w:val="TableofFigures"/>
        <w:tabs>
          <w:tab w:val="right" w:pos="8990"/>
        </w:tabs>
      </w:pPr>
      <w:hyperlink w:anchor="__RefHeading___Toc183888731">
        <w:r>
          <w:rPr>
            <w:rStyle w:val="IndexLink"/>
            <w:webHidden/>
            <w:color w:val="000000"/>
            <w:lang w:val="en-IN" w:eastAsia="en-IN" w:bidi="ar-BH"/>
          </w:rPr>
          <w:t>Table 6: Service Measurement</w:t>
        </w:r>
        <w:r>
          <w:rPr>
            <w:rStyle w:val="IndexLink"/>
            <w:color w:val="000000"/>
            <w:lang w:val="en-IN" w:eastAsia="en-IN"/>
          </w:rPr>
          <w:tab/>
          <w:t>12</w:t>
        </w:r>
      </w:hyperlink>
    </w:p>
    <w:p w:rsidR="00660FA6" w:rsidRDefault="00660FA6" w:rsidP="00660FA6">
      <w:pPr>
        <w:pStyle w:val="TableofFigures"/>
        <w:tabs>
          <w:tab w:val="right" w:pos="8990"/>
        </w:tabs>
      </w:pPr>
      <w:hyperlink w:anchor="__RefHeading___Toc183888732">
        <w:r>
          <w:rPr>
            <w:rStyle w:val="IndexLink"/>
            <w:webHidden/>
            <w:color w:val="000000"/>
            <w:lang w:val="en-IN" w:eastAsia="en-IN" w:bidi="ar-BH"/>
          </w:rPr>
          <w:t>Table 7: Service Reporting</w:t>
        </w:r>
        <w:r>
          <w:rPr>
            <w:rStyle w:val="IndexLink"/>
            <w:color w:val="000000"/>
            <w:lang w:val="en-IN" w:eastAsia="en-IN"/>
          </w:rPr>
          <w:tab/>
          <w:t>13</w:t>
        </w:r>
      </w:hyperlink>
    </w:p>
    <w:p w:rsidR="00660FA6" w:rsidRDefault="00660FA6" w:rsidP="00660FA6">
      <w:pPr>
        <w:pStyle w:val="TableofFigures"/>
        <w:tabs>
          <w:tab w:val="right" w:pos="8990"/>
        </w:tabs>
      </w:pPr>
      <w:hyperlink w:anchor="__RefHeading___Toc183888733">
        <w:r>
          <w:rPr>
            <w:rStyle w:val="IndexLink"/>
            <w:webHidden/>
            <w:color w:val="000000"/>
            <w:lang w:val="en-IN" w:eastAsia="en-IN" w:bidi="ar-BH"/>
          </w:rPr>
          <w:t>Table 8: Supporting Documentation</w:t>
        </w:r>
        <w:r>
          <w:rPr>
            <w:rStyle w:val="IndexLink"/>
            <w:color w:val="000000"/>
            <w:lang w:val="en-IN" w:eastAsia="en-IN"/>
          </w:rPr>
          <w:tab/>
          <w:t>15</w:t>
        </w:r>
      </w:hyperlink>
      <w:r>
        <w:fldChar w:fldCharType="end"/>
      </w:r>
    </w:p>
    <w:p w:rsidR="00660FA6" w:rsidRDefault="00660FA6" w:rsidP="00660FA6">
      <w:pPr>
        <w:rPr>
          <w:rFonts w:ascii="Verdana" w:hAnsi="Verdana" w:cs="Verdana"/>
          <w:color w:val="000000"/>
          <w:sz w:val="24"/>
          <w:szCs w:val="24"/>
          <w:lang w:val="en-IN" w:eastAsia="en-IN"/>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1" w:name="__RefHeading___Toc183889087"/>
      <w:bookmarkEnd w:id="1"/>
      <w:proofErr w:type="gramStart"/>
      <w:r>
        <w:rPr>
          <w:rFonts w:ascii="Verdana" w:hAnsi="Verdana" w:cs="Verdana"/>
          <w:color w:val="000080"/>
          <w:lang w:val="en-IN" w:eastAsia="en-IN"/>
        </w:rPr>
        <w:lastRenderedPageBreak/>
        <w:t>introduction</w:t>
      </w:r>
      <w:proofErr w:type="gramEnd"/>
    </w:p>
    <w:p w:rsidR="00660FA6" w:rsidRDefault="00660FA6" w:rsidP="00660FA6">
      <w:pPr>
        <w:rPr>
          <w:rFonts w:ascii="Verdana" w:hAnsi="Verdana" w:cs="Verdana"/>
          <w:color w:val="000080"/>
          <w:lang w:val="en-IN" w:eastAsia="en-IN"/>
        </w:rPr>
      </w:pPr>
    </w:p>
    <w:p w:rsidR="00660FA6" w:rsidRDefault="00660FA6" w:rsidP="00660FA6">
      <w:pPr>
        <w:pStyle w:val="Heading2"/>
        <w:keepLines w:val="0"/>
        <w:pBdr>
          <w:bottom w:val="double" w:sz="4" w:space="1" w:color="000080"/>
        </w:pBdr>
        <w:spacing w:before="240" w:after="60"/>
        <w:ind w:left="576" w:hanging="576"/>
        <w:rPr>
          <w:rFonts w:ascii="Verdana" w:hAnsi="Verdana" w:cs="Verdana"/>
          <w:color w:val="0000FF"/>
        </w:rPr>
      </w:pPr>
      <w:bookmarkStart w:id="2" w:name="__RefHeading___Toc183889088"/>
      <w:bookmarkEnd w:id="2"/>
      <w:r>
        <w:rPr>
          <w:rFonts w:ascii="Verdana" w:hAnsi="Verdana" w:cs="Verdana"/>
          <w:color w:val="000080"/>
        </w:rPr>
        <w:t>Purpose and Objectives</w:t>
      </w:r>
    </w:p>
    <w:p w:rsidR="00660FA6" w:rsidRDefault="00660FA6" w:rsidP="00660FA6">
      <w:pPr>
        <w:rPr>
          <w:rFonts w:ascii="Verdana" w:hAnsi="Verdana" w:cs="Verdana"/>
          <w:color w:val="0000FF"/>
        </w:rPr>
      </w:pPr>
      <w:r>
        <w:rPr>
          <w:rFonts w:ascii="Verdana" w:hAnsi="Verdana" w:cs="Verdana"/>
          <w:color w:val="0000FF"/>
        </w:rPr>
        <w:t>The purpose is to;</w:t>
      </w:r>
    </w:p>
    <w:p w:rsidR="00660FA6" w:rsidRDefault="00660FA6" w:rsidP="00660FA6">
      <w:pPr>
        <w:rPr>
          <w:rFonts w:ascii="Verdana" w:hAnsi="Verdana" w:cs="Verdana"/>
          <w:color w:val="0000FF"/>
        </w:rPr>
      </w:pPr>
      <w:r>
        <w:rPr>
          <w:rFonts w:ascii="Verdana" w:hAnsi="Verdana" w:cs="Verdana"/>
          <w:color w:val="0000FF"/>
        </w:rPr>
        <w:t>=&gt; provide application level services</w:t>
      </w:r>
    </w:p>
    <w:p w:rsidR="00660FA6" w:rsidRDefault="00660FA6" w:rsidP="00660FA6">
      <w:pPr>
        <w:rPr>
          <w:rFonts w:ascii="Verdana" w:hAnsi="Verdana" w:cs="Verdana"/>
          <w:color w:val="0000FF"/>
        </w:rPr>
      </w:pPr>
      <w:r>
        <w:rPr>
          <w:rFonts w:ascii="Verdana" w:hAnsi="Verdana" w:cs="Verdana"/>
          <w:color w:val="0000FF"/>
        </w:rPr>
        <w:t>=&gt; IP configuration, Server-up-time specific services</w:t>
      </w:r>
    </w:p>
    <w:p w:rsidR="00660FA6" w:rsidRDefault="00660FA6" w:rsidP="00660FA6">
      <w:pPr>
        <w:rPr>
          <w:rFonts w:ascii="Verdana" w:hAnsi="Verdana" w:cs="Verdana"/>
          <w:color w:val="0000FF"/>
        </w:rPr>
      </w:pPr>
      <w:r>
        <w:rPr>
          <w:rFonts w:ascii="Verdana" w:hAnsi="Verdana" w:cs="Verdana"/>
          <w:color w:val="0000FF"/>
        </w:rPr>
        <w:t>=&gt; Data Storage, backup and on-demand submission services</w:t>
      </w:r>
    </w:p>
    <w:p w:rsidR="00660FA6" w:rsidRDefault="00660FA6" w:rsidP="00660FA6">
      <w:pPr>
        <w:rPr>
          <w:rFonts w:ascii="Verdana" w:hAnsi="Verdana" w:cs="Verdana"/>
          <w:color w:val="0000FF"/>
        </w:rPr>
      </w:pPr>
    </w:p>
    <w:p w:rsidR="00660FA6" w:rsidRDefault="00660FA6" w:rsidP="00660FA6">
      <w:pPr>
        <w:rPr>
          <w:rFonts w:ascii="Verdana" w:hAnsi="Verdana" w:cs="Verdana"/>
          <w:iCs/>
          <w:color w:val="0000FF"/>
          <w:lang w:val="en-GB"/>
        </w:rPr>
      </w:pPr>
    </w:p>
    <w:p w:rsidR="00660FA6" w:rsidRDefault="00660FA6" w:rsidP="00660FA6">
      <w:pPr>
        <w:rPr>
          <w:rFonts w:ascii="Verdana" w:hAnsi="Verdana" w:cs="Verdana"/>
          <w:b/>
          <w:bCs/>
          <w:iCs/>
          <w:color w:val="0000FF"/>
          <w:sz w:val="20"/>
          <w:szCs w:val="20"/>
          <w:lang w:val="en-GB"/>
        </w:rPr>
      </w:pPr>
    </w:p>
    <w:p w:rsidR="00660FA6" w:rsidRDefault="00660FA6" w:rsidP="00660FA6">
      <w:pPr>
        <w:pStyle w:val="Heading2"/>
        <w:keepLines w:val="0"/>
        <w:pBdr>
          <w:bottom w:val="double" w:sz="4" w:space="1" w:color="000080"/>
        </w:pBdr>
        <w:spacing w:before="240" w:after="60"/>
        <w:ind w:left="576" w:hanging="576"/>
        <w:rPr>
          <w:rFonts w:ascii="Verdana" w:hAnsi="Verdana" w:cs="Verdana"/>
          <w:szCs w:val="24"/>
          <w:lang w:val="en-GB"/>
        </w:rPr>
      </w:pPr>
      <w:bookmarkStart w:id="3" w:name="__RefHeading___Toc183889089"/>
      <w:bookmarkEnd w:id="3"/>
      <w:r>
        <w:rPr>
          <w:rFonts w:ascii="Verdana" w:hAnsi="Verdana" w:cs="Verdana"/>
          <w:color w:val="000080"/>
        </w:rPr>
        <w:t>Parties to the Agreement</w:t>
      </w:r>
    </w:p>
    <w:p w:rsidR="00660FA6" w:rsidRDefault="00660FA6" w:rsidP="00660FA6">
      <w:pPr>
        <w:rPr>
          <w:rFonts w:ascii="Verdana" w:hAnsi="Verdana" w:cs="Verdana"/>
          <w:szCs w:val="24"/>
          <w:lang w:val="en-GB"/>
        </w:rPr>
      </w:pPr>
    </w:p>
    <w:p w:rsidR="00660FA6" w:rsidRDefault="00660FA6" w:rsidP="00660FA6">
      <w:pPr>
        <w:rPr>
          <w:rFonts w:ascii="Verdana" w:hAnsi="Verdana" w:cs="Verdana"/>
          <w:szCs w:val="24"/>
          <w:lang w:val="en-GB"/>
        </w:rPr>
      </w:pPr>
      <w:r>
        <w:rPr>
          <w:rFonts w:ascii="Verdana" w:hAnsi="Verdana" w:cs="Verdana"/>
          <w:szCs w:val="24"/>
          <w:lang w:val="en-GB"/>
        </w:rPr>
        <w:t xml:space="preserve">This agreement is made between Vodafone and Luminous </w:t>
      </w:r>
      <w:proofErr w:type="spellStart"/>
      <w:r>
        <w:rPr>
          <w:rFonts w:ascii="Verdana" w:hAnsi="Verdana" w:cs="Verdana"/>
          <w:szCs w:val="24"/>
          <w:lang w:val="en-GB"/>
        </w:rPr>
        <w:t>Infoways</w:t>
      </w:r>
      <w:proofErr w:type="spellEnd"/>
      <w:r>
        <w:rPr>
          <w:rFonts w:ascii="Verdana" w:hAnsi="Verdana" w:cs="Verdana"/>
          <w:szCs w:val="24"/>
          <w:lang w:val="en-GB"/>
        </w:rPr>
        <w:t xml:space="preserve">, Under Bhubaneswar </w:t>
      </w:r>
      <w:proofErr w:type="spellStart"/>
      <w:r>
        <w:rPr>
          <w:rFonts w:ascii="Verdana" w:hAnsi="Verdana" w:cs="Verdana"/>
          <w:szCs w:val="24"/>
          <w:lang w:val="en-GB"/>
        </w:rPr>
        <w:t>jurisiation</w:t>
      </w:r>
      <w:proofErr w:type="spellEnd"/>
      <w:r>
        <w:rPr>
          <w:rFonts w:ascii="Verdana" w:hAnsi="Verdana" w:cs="Verdana"/>
          <w:szCs w:val="24"/>
          <w:lang w:val="en-GB"/>
        </w:rPr>
        <w:t xml:space="preserve">. </w:t>
      </w:r>
    </w:p>
    <w:p w:rsidR="00660FA6" w:rsidRDefault="00660FA6" w:rsidP="00660FA6">
      <w:pPr>
        <w:rPr>
          <w:rFonts w:ascii="Verdana" w:hAnsi="Verdana" w:cs="Verdana"/>
          <w:szCs w:val="24"/>
          <w:lang w:val="en-GB"/>
        </w:rPr>
      </w:pPr>
    </w:p>
    <w:p w:rsidR="00660FA6" w:rsidRDefault="00660FA6" w:rsidP="00660FA6">
      <w:pPr>
        <w:rPr>
          <w:rFonts w:ascii="Verdana" w:hAnsi="Verdana" w:cs="Verdana"/>
          <w:b/>
          <w:bCs/>
          <w:iCs/>
          <w:color w:val="0000FF"/>
          <w:sz w:val="20"/>
          <w:szCs w:val="20"/>
          <w:lang w:val="en-GB"/>
        </w:rPr>
      </w:pPr>
    </w:p>
    <w:p w:rsidR="00660FA6" w:rsidRDefault="00660FA6" w:rsidP="00660FA6">
      <w:pPr>
        <w:pStyle w:val="Heading2"/>
        <w:keepLines w:val="0"/>
        <w:pBdr>
          <w:bottom w:val="double" w:sz="4" w:space="1" w:color="000080"/>
        </w:pBdr>
        <w:spacing w:before="240" w:after="60"/>
        <w:ind w:left="576" w:hanging="576"/>
        <w:rPr>
          <w:rFonts w:ascii="Verdana" w:hAnsi="Verdana" w:cs="Verdana"/>
          <w:iCs/>
          <w:color w:val="0000FF"/>
        </w:rPr>
      </w:pPr>
      <w:bookmarkStart w:id="4" w:name="__RefHeading___Toc183889090"/>
      <w:bookmarkEnd w:id="4"/>
      <w:r>
        <w:rPr>
          <w:rFonts w:ascii="Verdana" w:hAnsi="Verdana" w:cs="Verdana"/>
          <w:color w:val="000080"/>
        </w:rPr>
        <w:t>Commencement Date</w:t>
      </w:r>
    </w:p>
    <w:p w:rsidR="00660FA6" w:rsidRDefault="00660FA6" w:rsidP="00660FA6">
      <w:pPr>
        <w:rPr>
          <w:rFonts w:ascii="Verdana" w:hAnsi="Verdana" w:cs="Verdana"/>
          <w:iCs/>
          <w:color w:val="0000FF"/>
        </w:rPr>
      </w:pPr>
      <w:r>
        <w:rPr>
          <w:rFonts w:ascii="Verdana" w:hAnsi="Verdana" w:cs="Verdana"/>
          <w:iCs/>
          <w:color w:val="0000FF"/>
        </w:rPr>
        <w:t>The agreement is commence on 0</w:t>
      </w:r>
      <w:r w:rsidR="00110578">
        <w:rPr>
          <w:rFonts w:ascii="Verdana" w:hAnsi="Verdana" w:cs="Verdana"/>
          <w:iCs/>
          <w:color w:val="0000FF"/>
        </w:rPr>
        <w:t>4</w:t>
      </w:r>
      <w:r>
        <w:rPr>
          <w:rFonts w:ascii="Verdana" w:hAnsi="Verdana" w:cs="Verdana"/>
          <w:iCs/>
          <w:color w:val="0000FF"/>
          <w:vertAlign w:val="superscript"/>
        </w:rPr>
        <w:t>th</w:t>
      </w:r>
      <w:r>
        <w:rPr>
          <w:rFonts w:ascii="Verdana" w:hAnsi="Verdana" w:cs="Verdana"/>
          <w:iCs/>
          <w:color w:val="0000FF"/>
        </w:rPr>
        <w:t xml:space="preserve"> April 2016.</w:t>
      </w:r>
    </w:p>
    <w:p w:rsidR="00660FA6" w:rsidRDefault="00660FA6" w:rsidP="00660FA6">
      <w:pPr>
        <w:rPr>
          <w:rFonts w:ascii="Verdana" w:hAnsi="Verdana" w:cs="Verdana"/>
          <w:iCs/>
          <w:color w:val="0000FF"/>
        </w:rPr>
      </w:pPr>
    </w:p>
    <w:p w:rsidR="00660FA6" w:rsidRDefault="00660FA6" w:rsidP="00660FA6">
      <w:pPr>
        <w:rPr>
          <w:rFonts w:ascii="Verdana" w:hAnsi="Verdana" w:cs="Verdana"/>
          <w:b/>
          <w:bCs/>
          <w:iCs/>
          <w:color w:val="0000FF"/>
          <w:sz w:val="20"/>
          <w:szCs w:val="20"/>
          <w:lang w:val="en-GB"/>
        </w:rPr>
      </w:pPr>
    </w:p>
    <w:p w:rsidR="00660FA6" w:rsidRDefault="00660FA6" w:rsidP="00660FA6">
      <w:pPr>
        <w:pStyle w:val="Heading2"/>
        <w:keepLines w:val="0"/>
        <w:pBdr>
          <w:bottom w:val="double" w:sz="4" w:space="1" w:color="000080"/>
        </w:pBdr>
        <w:spacing w:before="240" w:after="60"/>
        <w:ind w:left="576" w:hanging="576"/>
        <w:rPr>
          <w:rFonts w:ascii="Verdana" w:hAnsi="Verdana" w:cs="Verdana"/>
          <w:color w:val="000080"/>
          <w:sz w:val="20"/>
          <w:szCs w:val="20"/>
          <w:lang w:val="en-GB"/>
        </w:rPr>
      </w:pPr>
      <w:bookmarkStart w:id="5" w:name="__RefHeading___Toc183889091"/>
      <w:bookmarkEnd w:id="5"/>
      <w:r>
        <w:rPr>
          <w:rFonts w:ascii="Verdana" w:hAnsi="Verdana" w:cs="Verdana"/>
          <w:color w:val="000080"/>
        </w:rPr>
        <w:t>Duration of the Agreement</w:t>
      </w:r>
    </w:p>
    <w:p w:rsidR="00660FA6" w:rsidRDefault="00660FA6" w:rsidP="00660FA6">
      <w:pPr>
        <w:pBdr>
          <w:top w:val="single" w:sz="4" w:space="1" w:color="000000"/>
          <w:left w:val="single" w:sz="4" w:space="4" w:color="000000"/>
          <w:bottom w:val="single" w:sz="4" w:space="1" w:color="000000"/>
          <w:right w:val="single" w:sz="4" w:space="4" w:color="000000"/>
        </w:pBdr>
        <w:shd w:val="clear" w:color="auto" w:fill="F3F3F3"/>
        <w:spacing w:before="240" w:after="60"/>
        <w:rPr>
          <w:rFonts w:ascii="Verdana" w:hAnsi="Verdana" w:cs="Verdana"/>
          <w:b/>
          <w:bCs/>
          <w:iCs/>
        </w:rPr>
      </w:pPr>
      <w:r>
        <w:rPr>
          <w:rFonts w:ascii="Verdana" w:hAnsi="Verdana" w:cs="Verdana"/>
          <w:b/>
          <w:bCs/>
          <w:color w:val="000080"/>
          <w:sz w:val="20"/>
          <w:szCs w:val="20"/>
          <w:lang w:val="en-GB"/>
        </w:rPr>
        <w:t>This Agreement shall commence on the Service Commencement Date and ends on the earlier of the May 2017</w:t>
      </w:r>
    </w:p>
    <w:p w:rsidR="00660FA6" w:rsidRDefault="00660FA6" w:rsidP="00660FA6">
      <w:pPr>
        <w:pStyle w:val="Heading2"/>
        <w:pBdr>
          <w:bottom w:val="double" w:sz="4" w:space="1" w:color="000080"/>
        </w:pBdr>
        <w:spacing w:before="240" w:after="60"/>
        <w:ind w:left="576" w:hanging="576"/>
        <w:rPr>
          <w:rFonts w:ascii="Verdana" w:hAnsi="Verdana" w:cs="Verdana"/>
          <w:iCs/>
        </w:rPr>
      </w:pPr>
    </w:p>
    <w:p w:rsidR="00660FA6" w:rsidRDefault="00660FA6" w:rsidP="00660FA6">
      <w:pPr>
        <w:rPr>
          <w:rFonts w:ascii="Verdana" w:hAnsi="Verdana" w:cs="Verdana"/>
          <w:b/>
          <w:bCs/>
          <w:i/>
          <w:iCs/>
          <w:color w:val="0000FF"/>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6" w:name="__RefHeading___Toc183889093"/>
      <w:bookmarkEnd w:id="6"/>
      <w:proofErr w:type="gramStart"/>
      <w:r>
        <w:rPr>
          <w:rFonts w:ascii="Verdana" w:hAnsi="Verdana" w:cs="Verdana"/>
          <w:color w:val="000080"/>
          <w:lang w:val="en-IN" w:eastAsia="en-IN"/>
        </w:rPr>
        <w:lastRenderedPageBreak/>
        <w:t>periodic</w:t>
      </w:r>
      <w:proofErr w:type="gramEnd"/>
      <w:r>
        <w:rPr>
          <w:rFonts w:ascii="Verdana" w:hAnsi="Verdana" w:cs="Verdana"/>
          <w:color w:val="000080"/>
          <w:lang w:val="en-IN" w:eastAsia="en-IN"/>
        </w:rPr>
        <w:t xml:space="preserve"> review</w:t>
      </w:r>
    </w:p>
    <w:p w:rsidR="00660FA6" w:rsidRDefault="00660FA6" w:rsidP="00660FA6">
      <w:pPr>
        <w:pStyle w:val="Normal2"/>
        <w:ind w:left="0"/>
      </w:pPr>
    </w:p>
    <w:p w:rsidR="00660FA6" w:rsidRDefault="00660FA6" w:rsidP="00660FA6">
      <w:pPr>
        <w:pStyle w:val="Normal2"/>
        <w:ind w:left="0"/>
        <w:rPr>
          <w:rFonts w:ascii="Verdana" w:hAnsi="Verdana" w:cs="Verdana"/>
          <w:color w:val="0000FF"/>
        </w:rPr>
      </w:pPr>
    </w:p>
    <w:p w:rsidR="00660FA6" w:rsidRDefault="00660FA6" w:rsidP="00660FA6">
      <w:pPr>
        <w:pStyle w:val="Normal2"/>
        <w:ind w:left="0"/>
      </w:pPr>
      <w:r>
        <w:rPr>
          <w:rFonts w:ascii="Verdana" w:hAnsi="Verdana" w:cs="Verdana"/>
        </w:rPr>
        <w:t xml:space="preserve">This Agreement is valid from the Signature Date of </w:t>
      </w:r>
      <w:proofErr w:type="gramStart"/>
      <w:r>
        <w:rPr>
          <w:rFonts w:ascii="Verdana" w:hAnsi="Verdana" w:cs="Verdana"/>
        </w:rPr>
        <w:t>the  Contract</w:t>
      </w:r>
      <w:proofErr w:type="gramEnd"/>
      <w:r>
        <w:rPr>
          <w:rFonts w:ascii="Verdana" w:hAnsi="Verdana" w:cs="Verdana"/>
        </w:rPr>
        <w:t xml:space="preserve"> and is valid until the Expiry Date or the Early Termination Date of the  Contract whichever is earlier.</w:t>
      </w:r>
    </w:p>
    <w:p w:rsidR="00660FA6" w:rsidRDefault="00660FA6" w:rsidP="00660FA6">
      <w:pPr>
        <w:pStyle w:val="Normal2"/>
        <w:ind w:left="0"/>
      </w:pPr>
    </w:p>
    <w:p w:rsidR="00660FA6" w:rsidRDefault="00660FA6" w:rsidP="00660FA6">
      <w:pPr>
        <w:pStyle w:val="Normal2"/>
        <w:ind w:left="0"/>
      </w:pPr>
      <w:r>
        <w:rPr>
          <w:rFonts w:ascii="Verdana" w:hAnsi="Verdana" w:cs="Verdana"/>
        </w:rPr>
        <w:t xml:space="preserve">This Agreement should be reviewed a minimum of [once] per year; however, in lieu of any review in any period, this Agreement shall remain in effect. </w:t>
      </w:r>
    </w:p>
    <w:p w:rsidR="00660FA6" w:rsidRDefault="00660FA6" w:rsidP="00660FA6">
      <w:pPr>
        <w:pStyle w:val="Normal2"/>
        <w:ind w:left="0"/>
      </w:pPr>
    </w:p>
    <w:p w:rsidR="00660FA6" w:rsidRDefault="00660FA6" w:rsidP="00660FA6">
      <w:pPr>
        <w:pStyle w:val="Normal2"/>
        <w:ind w:left="0"/>
      </w:pPr>
      <w:r>
        <w:rPr>
          <w:rFonts w:ascii="Verdana" w:hAnsi="Verdana" w:cs="Verdana"/>
        </w:rPr>
        <w:t>The Business Relationship Manager is responsible for facilitating regular reviews of this Document. Content of this Agreement maybe amended or modified as required provided mutual agreement is obtained from all signatories.</w:t>
      </w:r>
    </w:p>
    <w:p w:rsidR="00660FA6" w:rsidRDefault="00660FA6" w:rsidP="00660FA6">
      <w:pPr>
        <w:pStyle w:val="Normal2"/>
        <w:ind w:left="0"/>
      </w:pPr>
    </w:p>
    <w:p w:rsidR="00660FA6" w:rsidRDefault="00660FA6" w:rsidP="00660FA6">
      <w:pPr>
        <w:pStyle w:val="Normal2"/>
        <w:ind w:left="0"/>
        <w:rPr>
          <w:rFonts w:ascii="Verdana" w:hAnsi="Verdana" w:cs="Verdana"/>
          <w:color w:val="000080"/>
          <w:lang w:val="en-IN" w:eastAsia="en-IN"/>
        </w:rPr>
      </w:pPr>
      <w:r>
        <w:rPr>
          <w:rFonts w:ascii="Verdana" w:hAnsi="Verdana" w:cs="Verdana"/>
        </w:rPr>
        <w:t>This Agreement will be posted to [specify a location, either electronic or a facility] and will be made accessible to all Stakeholders.</w:t>
      </w: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rPr>
      </w:pPr>
      <w:bookmarkStart w:id="7" w:name="_services_descriptions"/>
      <w:bookmarkStart w:id="8" w:name="__RefHeading___Toc183889094"/>
      <w:bookmarkEnd w:id="7"/>
      <w:bookmarkEnd w:id="8"/>
      <w:proofErr w:type="gramStart"/>
      <w:r>
        <w:rPr>
          <w:rFonts w:ascii="Verdana" w:hAnsi="Verdana" w:cs="Verdana"/>
          <w:color w:val="000080"/>
          <w:lang w:val="en-IN" w:eastAsia="en-IN"/>
        </w:rPr>
        <w:lastRenderedPageBreak/>
        <w:t>services</w:t>
      </w:r>
      <w:proofErr w:type="gramEnd"/>
      <w:r>
        <w:rPr>
          <w:rFonts w:ascii="Verdana" w:hAnsi="Verdana" w:cs="Verdana"/>
          <w:color w:val="000080"/>
          <w:lang w:val="en-IN" w:eastAsia="en-IN"/>
        </w:rPr>
        <w:t xml:space="preserve"> descriptions</w:t>
      </w:r>
    </w:p>
    <w:p w:rsidR="00660FA6" w:rsidRDefault="00660FA6" w:rsidP="00660FA6">
      <w:pPr>
        <w:rPr>
          <w:rFonts w:ascii="Verdana" w:hAnsi="Verdana" w:cs="Verdana"/>
        </w:rPr>
      </w:pPr>
    </w:p>
    <w:p w:rsidR="00660FA6" w:rsidRDefault="00660FA6" w:rsidP="00660FA6">
      <w:pPr>
        <w:rPr>
          <w:rFonts w:ascii="Verdana" w:hAnsi="Verdana" w:cs="Verdana"/>
          <w:b/>
          <w:bCs/>
          <w:u w:val="single"/>
        </w:rPr>
      </w:pPr>
    </w:p>
    <w:tbl>
      <w:tblPr>
        <w:tblW w:w="8768" w:type="dxa"/>
        <w:tblInd w:w="-10"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1008"/>
        <w:gridCol w:w="1980"/>
        <w:gridCol w:w="2700"/>
        <w:gridCol w:w="3080"/>
      </w:tblGrid>
      <w:tr w:rsidR="00660FA6" w:rsidTr="00EC4A59">
        <w:tc>
          <w:tcPr>
            <w:tcW w:w="100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SL#</w:t>
            </w:r>
          </w:p>
        </w:tc>
        <w:tc>
          <w:tcPr>
            <w:tcW w:w="198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Service Name</w:t>
            </w:r>
          </w:p>
        </w:tc>
        <w:tc>
          <w:tcPr>
            <w:tcW w:w="27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Description</w:t>
            </w:r>
          </w:p>
        </w:tc>
        <w:tc>
          <w:tcPr>
            <w:tcW w:w="3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Specifications</w:t>
            </w:r>
          </w:p>
        </w:tc>
      </w:tr>
      <w:tr w:rsidR="00660FA6" w:rsidTr="00EC4A59">
        <w:tc>
          <w:tcPr>
            <w:tcW w:w="100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1.</w:t>
            </w:r>
          </w:p>
        </w:tc>
        <w:tc>
          <w:tcPr>
            <w:tcW w:w="198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Hand holding support</w:t>
            </w:r>
          </w:p>
        </w:tc>
        <w:tc>
          <w:tcPr>
            <w:tcW w:w="27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Hand holding support to OMMCOM staffs</w:t>
            </w:r>
          </w:p>
        </w:tc>
        <w:tc>
          <w:tcPr>
            <w:tcW w:w="3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2"/>
              </w:numPr>
              <w:rPr>
                <w:rFonts w:ascii="Verdana" w:hAnsi="Verdana" w:cs="Verdana"/>
                <w:b/>
                <w:bCs/>
              </w:rPr>
            </w:pPr>
            <w:r>
              <w:rPr>
                <w:rFonts w:ascii="Verdana" w:hAnsi="Verdana" w:cs="Verdana"/>
                <w:b/>
                <w:bCs/>
              </w:rPr>
              <w:t>One dedicated resource deployed on-site</w:t>
            </w:r>
          </w:p>
          <w:p w:rsidR="00660FA6" w:rsidRDefault="00660FA6" w:rsidP="00660FA6">
            <w:pPr>
              <w:numPr>
                <w:ilvl w:val="0"/>
                <w:numId w:val="2"/>
              </w:numPr>
              <w:rPr>
                <w:rFonts w:ascii="Verdana" w:hAnsi="Verdana" w:cs="Verdana"/>
                <w:b/>
                <w:bCs/>
              </w:rPr>
            </w:pPr>
            <w:r>
              <w:rPr>
                <w:rFonts w:ascii="Verdana" w:hAnsi="Verdana" w:cs="Verdana"/>
                <w:b/>
                <w:bCs/>
              </w:rPr>
              <w:t>Social group to handle the incoming issues</w:t>
            </w:r>
          </w:p>
        </w:tc>
      </w:tr>
      <w:tr w:rsidR="00660FA6" w:rsidTr="00EC4A59">
        <w:tc>
          <w:tcPr>
            <w:tcW w:w="100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2.</w:t>
            </w:r>
          </w:p>
        </w:tc>
        <w:tc>
          <w:tcPr>
            <w:tcW w:w="198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Server Up-time support</w:t>
            </w:r>
          </w:p>
        </w:tc>
        <w:tc>
          <w:tcPr>
            <w:tcW w:w="27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Ensuring Web server up-time</w:t>
            </w:r>
          </w:p>
        </w:tc>
        <w:tc>
          <w:tcPr>
            <w:tcW w:w="3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 Ensuring server is up for 24 hours</w:t>
            </w:r>
          </w:p>
          <w:p w:rsidR="00660FA6" w:rsidRDefault="00660FA6" w:rsidP="00EC4A59">
            <w:pPr>
              <w:snapToGrid w:val="0"/>
            </w:pPr>
            <w:r>
              <w:rPr>
                <w:rFonts w:ascii="Verdana" w:hAnsi="Verdana" w:cs="Verdana"/>
                <w:b/>
                <w:bCs/>
              </w:rPr>
              <w:t>* coordinate with 3</w:t>
            </w:r>
            <w:r>
              <w:rPr>
                <w:rFonts w:ascii="Verdana" w:hAnsi="Verdana" w:cs="Verdana"/>
                <w:b/>
                <w:bCs/>
                <w:vertAlign w:val="superscript"/>
              </w:rPr>
              <w:t>rd</w:t>
            </w:r>
            <w:r>
              <w:rPr>
                <w:rFonts w:ascii="Verdana" w:hAnsi="Verdana" w:cs="Verdana"/>
                <w:b/>
                <w:bCs/>
              </w:rPr>
              <w:t xml:space="preserve"> party ISPs for any </w:t>
            </w:r>
            <w:r w:rsidR="00110578">
              <w:rPr>
                <w:rFonts w:ascii="Verdana" w:hAnsi="Verdana" w:cs="Verdana"/>
                <w:b/>
                <w:bCs/>
              </w:rPr>
              <w:t>raised</w:t>
            </w:r>
            <w:r>
              <w:rPr>
                <w:rFonts w:ascii="Verdana" w:hAnsi="Verdana" w:cs="Verdana"/>
                <w:b/>
                <w:bCs/>
              </w:rPr>
              <w:t xml:space="preserve"> issues</w:t>
            </w:r>
          </w:p>
        </w:tc>
      </w:tr>
      <w:tr w:rsidR="00660FA6" w:rsidTr="00EC4A59">
        <w:tc>
          <w:tcPr>
            <w:tcW w:w="100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3.</w:t>
            </w:r>
          </w:p>
        </w:tc>
        <w:tc>
          <w:tcPr>
            <w:tcW w:w="198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Mobile App Stores</w:t>
            </w:r>
          </w:p>
        </w:tc>
        <w:tc>
          <w:tcPr>
            <w:tcW w:w="27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snapToGrid w:val="0"/>
              <w:rPr>
                <w:rFonts w:ascii="Verdana" w:hAnsi="Verdana" w:cs="Verdana"/>
                <w:b/>
                <w:bCs/>
              </w:rPr>
            </w:pPr>
            <w:r>
              <w:rPr>
                <w:rFonts w:ascii="Verdana" w:hAnsi="Verdana" w:cs="Verdana"/>
                <w:b/>
                <w:bCs/>
              </w:rPr>
              <w:t>Developer certificates renewals</w:t>
            </w:r>
          </w:p>
        </w:tc>
        <w:tc>
          <w:tcPr>
            <w:tcW w:w="3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snapToGrid w:val="0"/>
            </w:pPr>
            <w:r>
              <w:rPr>
                <w:rFonts w:ascii="Verdana" w:hAnsi="Verdana" w:cs="Verdana"/>
                <w:b/>
                <w:bCs/>
              </w:rPr>
              <w:t>* Ensure yearly developer certificate renewals at Play store</w:t>
            </w:r>
          </w:p>
        </w:tc>
      </w:tr>
      <w:tr w:rsidR="00660FA6" w:rsidTr="00EC4A59">
        <w:tc>
          <w:tcPr>
            <w:tcW w:w="1008" w:type="dxa"/>
            <w:tcBorders>
              <w:top w:val="single" w:sz="4" w:space="0" w:color="000000"/>
              <w:left w:val="single" w:sz="4" w:space="0" w:color="000000"/>
              <w:bottom w:val="single" w:sz="4" w:space="0" w:color="000000"/>
            </w:tcBorders>
            <w:shd w:val="clear" w:color="auto" w:fill="auto"/>
            <w:tcMar>
              <w:left w:w="103" w:type="dxa"/>
            </w:tcMar>
          </w:tcPr>
          <w:p w:rsidR="00660FA6" w:rsidRDefault="001816FB" w:rsidP="00EC4A59">
            <w:pPr>
              <w:snapToGrid w:val="0"/>
              <w:rPr>
                <w:rFonts w:ascii="Verdana" w:hAnsi="Verdana" w:cs="Verdana"/>
                <w:b/>
                <w:bCs/>
              </w:rPr>
            </w:pPr>
            <w:r>
              <w:rPr>
                <w:rFonts w:ascii="Verdana" w:hAnsi="Verdana" w:cs="Verdana"/>
                <w:b/>
                <w:bCs/>
              </w:rPr>
              <w:t>4.</w:t>
            </w:r>
          </w:p>
        </w:tc>
        <w:tc>
          <w:tcPr>
            <w:tcW w:w="1980" w:type="dxa"/>
            <w:tcBorders>
              <w:top w:val="single" w:sz="4" w:space="0" w:color="000000"/>
              <w:left w:val="single" w:sz="4" w:space="0" w:color="000000"/>
              <w:bottom w:val="single" w:sz="4" w:space="0" w:color="000000"/>
            </w:tcBorders>
            <w:shd w:val="clear" w:color="auto" w:fill="auto"/>
            <w:tcMar>
              <w:left w:w="103" w:type="dxa"/>
            </w:tcMar>
          </w:tcPr>
          <w:p w:rsidR="00660FA6" w:rsidRDefault="001816FB" w:rsidP="00EC4A59">
            <w:pPr>
              <w:snapToGrid w:val="0"/>
              <w:rPr>
                <w:rFonts w:ascii="Verdana" w:hAnsi="Verdana" w:cs="Verdana"/>
                <w:b/>
                <w:bCs/>
              </w:rPr>
            </w:pPr>
            <w:r>
              <w:rPr>
                <w:rFonts w:ascii="Verdana" w:hAnsi="Verdana" w:cs="Verdana"/>
                <w:b/>
                <w:bCs/>
              </w:rPr>
              <w:t>Application support</w:t>
            </w:r>
          </w:p>
        </w:tc>
        <w:tc>
          <w:tcPr>
            <w:tcW w:w="2700" w:type="dxa"/>
            <w:tcBorders>
              <w:top w:val="single" w:sz="4" w:space="0" w:color="000000"/>
              <w:left w:val="single" w:sz="4" w:space="0" w:color="000000"/>
              <w:bottom w:val="single" w:sz="4" w:space="0" w:color="000000"/>
            </w:tcBorders>
            <w:shd w:val="clear" w:color="auto" w:fill="auto"/>
            <w:tcMar>
              <w:left w:w="103" w:type="dxa"/>
            </w:tcMar>
          </w:tcPr>
          <w:p w:rsidR="00660FA6" w:rsidRDefault="001816FB" w:rsidP="00EC4A59">
            <w:pPr>
              <w:snapToGrid w:val="0"/>
              <w:rPr>
                <w:rFonts w:ascii="Verdana" w:hAnsi="Verdana" w:cs="Verdana"/>
                <w:b/>
                <w:bCs/>
              </w:rPr>
            </w:pPr>
            <w:r>
              <w:rPr>
                <w:rFonts w:ascii="Verdana" w:hAnsi="Verdana" w:cs="Verdana"/>
                <w:b/>
                <w:bCs/>
              </w:rPr>
              <w:t>Application level support to be provided confined to fixation of raised issues in website and mobile app</w:t>
            </w:r>
          </w:p>
        </w:tc>
        <w:tc>
          <w:tcPr>
            <w:tcW w:w="3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snapToGrid w:val="0"/>
              <w:rPr>
                <w:rFonts w:ascii="Verdana" w:hAnsi="Verdana" w:cs="Verdana"/>
                <w:b/>
                <w:bCs/>
              </w:rPr>
            </w:pPr>
          </w:p>
        </w:tc>
      </w:tr>
    </w:tbl>
    <w:p w:rsidR="00660FA6" w:rsidRDefault="00660FA6" w:rsidP="00660FA6">
      <w:pPr>
        <w:pStyle w:val="Caption"/>
        <w:keepNext/>
        <w:jc w:val="center"/>
        <w:rPr>
          <w:rFonts w:ascii="Verdana" w:hAnsi="Verdana" w:cs="Verdana"/>
        </w:rPr>
      </w:pPr>
      <w:bookmarkStart w:id="9" w:name="__RefHeading___Toc183888726"/>
      <w:bookmarkEnd w:id="9"/>
      <w:r>
        <w:rPr>
          <w:rFonts w:ascii="Verdana" w:hAnsi="Verdana" w:cs="Verdana"/>
        </w:rPr>
        <w:t xml:space="preserve">Table </w:t>
      </w:r>
      <w:r w:rsidRPr="0017226B">
        <w:rPr>
          <w:rFonts w:cs="Verdana"/>
        </w:rPr>
        <w:fldChar w:fldCharType="begin"/>
      </w:r>
      <w:r>
        <w:instrText>SEQ Table \* ARABIC</w:instrText>
      </w:r>
      <w:r>
        <w:fldChar w:fldCharType="separate"/>
      </w:r>
      <w:r>
        <w:t>1</w:t>
      </w:r>
      <w:r>
        <w:fldChar w:fldCharType="end"/>
      </w:r>
      <w:r>
        <w:rPr>
          <w:rFonts w:ascii="Verdana" w:hAnsi="Verdana" w:cs="Verdana"/>
          <w:lang w:val="en-IN" w:eastAsia="en-IN"/>
        </w:rPr>
        <w:t>: Service Descriptions</w:t>
      </w:r>
    </w:p>
    <w:p w:rsidR="00660FA6" w:rsidRDefault="00660FA6" w:rsidP="00660FA6">
      <w:pPr>
        <w:rPr>
          <w:rFonts w:ascii="Verdana" w:hAnsi="Verdana" w:cs="Verdana"/>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10" w:name="__RefHeading___Toc183889095"/>
      <w:bookmarkEnd w:id="10"/>
      <w:r>
        <w:rPr>
          <w:rFonts w:ascii="Verdana" w:hAnsi="Verdana" w:cs="Verdana"/>
          <w:color w:val="000080"/>
          <w:lang w:val="en-IN" w:eastAsia="en-IN"/>
        </w:rPr>
        <w:lastRenderedPageBreak/>
        <w:t>Agency responsibilities</w:t>
      </w:r>
    </w:p>
    <w:p w:rsidR="00660FA6" w:rsidRDefault="00660FA6" w:rsidP="00660FA6">
      <w:pPr>
        <w:rPr>
          <w:rFonts w:ascii="Verdana" w:hAnsi="Verdana" w:cs="Verdana"/>
          <w:color w:val="000080"/>
          <w:lang w:val="en-IN" w:eastAsia="en-IN"/>
        </w:rPr>
      </w:pPr>
    </w:p>
    <w:p w:rsidR="00660FA6" w:rsidRDefault="00660FA6" w:rsidP="00660FA6">
      <w:pPr>
        <w:rPr>
          <w:rFonts w:ascii="Verdana" w:hAnsi="Verdana" w:cs="Verdana"/>
          <w:b/>
          <w:bCs/>
          <w:color w:val="000080"/>
          <w:u w:val="single"/>
          <w:lang w:val="en-IN" w:eastAsia="en-IN"/>
        </w:rPr>
      </w:pPr>
    </w:p>
    <w:p w:rsidR="00660FA6" w:rsidRDefault="00660FA6" w:rsidP="00660FA6">
      <w:pPr>
        <w:rPr>
          <w:rFonts w:ascii="Verdana" w:hAnsi="Verdana" w:cs="Verdana"/>
          <w:b/>
          <w:bCs/>
          <w:u w:val="single"/>
        </w:rPr>
      </w:pPr>
    </w:p>
    <w:tbl>
      <w:tblPr>
        <w:tblW w:w="9236"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tblPr>
      <w:tblGrid>
        <w:gridCol w:w="9236"/>
      </w:tblGrid>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Agency Responsibilities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Periodic reviews of the services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Preparing the services needed and their general specifications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 xml:space="preserve">Coordination with client, application </w:t>
            </w:r>
            <w:proofErr w:type="spellStart"/>
            <w:r>
              <w:rPr>
                <w:rFonts w:ascii="Verdana" w:hAnsi="Verdana" w:cs="Verdana"/>
                <w:b/>
                <w:bCs/>
              </w:rPr>
              <w:t>moderatorsa</w:t>
            </w:r>
            <w:proofErr w:type="spellEnd"/>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Coordination with Server vendor, ISP</w:t>
            </w:r>
          </w:p>
        </w:tc>
      </w:tr>
    </w:tbl>
    <w:p w:rsidR="00660FA6" w:rsidRDefault="00660FA6" w:rsidP="00660FA6">
      <w:pPr>
        <w:pStyle w:val="Caption"/>
        <w:keepNext/>
        <w:jc w:val="center"/>
        <w:rPr>
          <w:rFonts w:ascii="Verdana" w:hAnsi="Verdana" w:cs="Verdana"/>
          <w:b/>
          <w:bCs/>
        </w:rPr>
      </w:pPr>
      <w:bookmarkStart w:id="11" w:name="__RefHeading___Toc183888727"/>
      <w:bookmarkEnd w:id="11"/>
      <w:r>
        <w:rPr>
          <w:rFonts w:ascii="Verdana" w:hAnsi="Verdana" w:cs="Verdana"/>
        </w:rPr>
        <w:t xml:space="preserve">Table </w:t>
      </w:r>
      <w:r w:rsidRPr="0017226B">
        <w:rPr>
          <w:rFonts w:cs="Verdana"/>
        </w:rPr>
        <w:fldChar w:fldCharType="begin"/>
      </w:r>
      <w:r>
        <w:instrText>SEQ Table \* ARABIC</w:instrText>
      </w:r>
      <w:r>
        <w:fldChar w:fldCharType="separate"/>
      </w:r>
      <w:r>
        <w:t>2</w:t>
      </w:r>
      <w:r>
        <w:fldChar w:fldCharType="end"/>
      </w:r>
      <w:r>
        <w:rPr>
          <w:rFonts w:ascii="Verdana" w:hAnsi="Verdana" w:cs="Verdana"/>
          <w:lang w:val="en-IN" w:eastAsia="en-IN"/>
        </w:rPr>
        <w:t>: Agency Responsibilities</w:t>
      </w:r>
    </w:p>
    <w:p w:rsidR="00660FA6" w:rsidRDefault="00660FA6" w:rsidP="00660FA6">
      <w:pPr>
        <w:rPr>
          <w:rFonts w:ascii="Verdana" w:hAnsi="Verdana" w:cs="Verdana"/>
          <w:b/>
          <w:bCs/>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12" w:name="__RefHeading___Toc183889096"/>
      <w:bookmarkEnd w:id="12"/>
      <w:r>
        <w:rPr>
          <w:rFonts w:ascii="Verdana" w:hAnsi="Verdana" w:cs="Verdana"/>
          <w:color w:val="000080"/>
          <w:lang w:val="en-IN" w:eastAsia="en-IN"/>
        </w:rPr>
        <w:lastRenderedPageBreak/>
        <w:t>Private Partner Responsibilities</w:t>
      </w:r>
    </w:p>
    <w:p w:rsidR="00660FA6" w:rsidRDefault="00660FA6" w:rsidP="00660FA6">
      <w:pPr>
        <w:rPr>
          <w:rFonts w:ascii="Verdana" w:hAnsi="Verdana" w:cs="Verdana"/>
          <w:color w:val="000080"/>
          <w:lang w:val="en-IN" w:eastAsia="en-IN"/>
        </w:rPr>
      </w:pPr>
    </w:p>
    <w:p w:rsidR="00660FA6" w:rsidRDefault="00660FA6" w:rsidP="00660FA6">
      <w:pPr>
        <w:rPr>
          <w:rFonts w:ascii="Verdana" w:hAnsi="Verdana" w:cs="Verdana"/>
          <w:color w:val="000080"/>
          <w:lang w:val="en-IN" w:eastAsia="en-IN"/>
        </w:rPr>
      </w:pPr>
    </w:p>
    <w:p w:rsidR="00660FA6" w:rsidRDefault="00660FA6" w:rsidP="00660FA6">
      <w:pPr>
        <w:jc w:val="both"/>
        <w:rPr>
          <w:rFonts w:ascii="Verdana" w:hAnsi="Verdana" w:cs="Verdana"/>
          <w:i/>
          <w:color w:val="0000FF"/>
        </w:rPr>
      </w:pPr>
    </w:p>
    <w:p w:rsidR="00660FA6" w:rsidRDefault="00660FA6" w:rsidP="00660FA6">
      <w:pPr>
        <w:jc w:val="both"/>
        <w:rPr>
          <w:rFonts w:ascii="Verdana" w:hAnsi="Verdana" w:cs="Verdana"/>
          <w:b/>
          <w:bCs/>
          <w:i/>
          <w:iCs/>
          <w:color w:val="0000FF"/>
          <w:u w:val="single"/>
        </w:rPr>
      </w:pPr>
    </w:p>
    <w:tbl>
      <w:tblPr>
        <w:tblW w:w="9236"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tblPr>
      <w:tblGrid>
        <w:gridCol w:w="9236"/>
      </w:tblGrid>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rPr>
                <w:rFonts w:ascii="Verdana" w:hAnsi="Verdana" w:cs="Verdana"/>
                <w:b/>
                <w:bCs/>
              </w:rPr>
            </w:pPr>
            <w:r>
              <w:rPr>
                <w:rFonts w:ascii="Verdana" w:hAnsi="Verdana" w:cs="Verdana"/>
                <w:b/>
                <w:bCs/>
              </w:rPr>
              <w:t>Private Party Responsibilities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Delivering the Services as specified in this Agreement</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Reporting on any service breaches.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660FA6">
            <w:pPr>
              <w:numPr>
                <w:ilvl w:val="0"/>
                <w:numId w:val="4"/>
              </w:numPr>
              <w:rPr>
                <w:rFonts w:ascii="Verdana" w:hAnsi="Verdana" w:cs="Verdana"/>
                <w:b/>
                <w:bCs/>
              </w:rPr>
            </w:pPr>
            <w:r>
              <w:rPr>
                <w:rFonts w:ascii="Verdana" w:hAnsi="Verdana" w:cs="Verdana"/>
                <w:b/>
                <w:bCs/>
              </w:rPr>
              <w:t xml:space="preserve">Direct coordination on </w:t>
            </w:r>
            <w:proofErr w:type="spellStart"/>
            <w:r>
              <w:rPr>
                <w:rFonts w:ascii="Verdana" w:hAnsi="Verdana" w:cs="Verdana"/>
                <w:b/>
                <w:bCs/>
              </w:rPr>
              <w:t>arised</w:t>
            </w:r>
            <w:proofErr w:type="spellEnd"/>
            <w:r>
              <w:rPr>
                <w:rFonts w:ascii="Verdana" w:hAnsi="Verdana" w:cs="Verdana"/>
                <w:b/>
                <w:bCs/>
              </w:rPr>
              <w:t xml:space="preserve"> issues</w:t>
            </w:r>
          </w:p>
        </w:tc>
      </w:tr>
      <w:tr w:rsidR="00660FA6" w:rsidTr="00EC4A59">
        <w:tc>
          <w:tcPr>
            <w:tcW w:w="92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snapToGrid w:val="0"/>
              <w:rPr>
                <w:rFonts w:ascii="Verdana" w:hAnsi="Verdana" w:cs="Verdana"/>
                <w:b/>
                <w:bCs/>
              </w:rPr>
            </w:pPr>
          </w:p>
        </w:tc>
      </w:tr>
    </w:tbl>
    <w:p w:rsidR="00660FA6" w:rsidRDefault="00660FA6" w:rsidP="00660FA6">
      <w:pPr>
        <w:pStyle w:val="Caption"/>
        <w:keepNext/>
        <w:jc w:val="center"/>
        <w:rPr>
          <w:rFonts w:ascii="Verdana" w:hAnsi="Verdana" w:cs="Verdana"/>
          <w:b/>
          <w:bCs/>
        </w:rPr>
      </w:pPr>
      <w:bookmarkStart w:id="13" w:name="__RefHeading___Toc183888728"/>
      <w:bookmarkEnd w:id="13"/>
      <w:r>
        <w:rPr>
          <w:rFonts w:ascii="Verdana" w:hAnsi="Verdana" w:cs="Verdana"/>
        </w:rPr>
        <w:t xml:space="preserve">Table </w:t>
      </w:r>
      <w:r w:rsidRPr="0017226B">
        <w:rPr>
          <w:rFonts w:cs="Verdana"/>
        </w:rPr>
        <w:fldChar w:fldCharType="begin"/>
      </w:r>
      <w:r>
        <w:instrText>SEQ Table \* ARABIC</w:instrText>
      </w:r>
      <w:r>
        <w:fldChar w:fldCharType="separate"/>
      </w:r>
      <w:r>
        <w:t>3</w:t>
      </w:r>
      <w:r>
        <w:fldChar w:fldCharType="end"/>
      </w:r>
      <w:r>
        <w:rPr>
          <w:rFonts w:ascii="Verdana" w:hAnsi="Verdana" w:cs="Verdana"/>
          <w:lang w:val="en-IN" w:eastAsia="en-IN"/>
        </w:rPr>
        <w:t xml:space="preserve">: Private Partner </w:t>
      </w:r>
      <w:proofErr w:type="spellStart"/>
      <w:r>
        <w:rPr>
          <w:rFonts w:ascii="Verdana" w:hAnsi="Verdana" w:cs="Verdana"/>
          <w:lang w:val="en-IN" w:eastAsia="en-IN"/>
        </w:rPr>
        <w:t>Reponsibilities</w:t>
      </w:r>
      <w:proofErr w:type="spellEnd"/>
    </w:p>
    <w:p w:rsidR="00660FA6" w:rsidRDefault="00660FA6" w:rsidP="00660FA6">
      <w:pPr>
        <w:jc w:val="both"/>
        <w:rPr>
          <w:rFonts w:ascii="Verdana" w:hAnsi="Verdana" w:cs="Verdana"/>
          <w:b/>
          <w:bCs/>
          <w:iCs/>
        </w:rPr>
      </w:pPr>
    </w:p>
    <w:p w:rsidR="00660FA6" w:rsidRDefault="00660FA6" w:rsidP="00660FA6">
      <w:pPr>
        <w:jc w:val="both"/>
        <w:rPr>
          <w:rFonts w:ascii="Verdana" w:hAnsi="Verdana" w:cs="Verdana"/>
          <w:b/>
          <w:bCs/>
          <w:i/>
          <w:iCs/>
          <w:color w:val="0000FF"/>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bookmarkStart w:id="14" w:name="__RefHeading___Toc183889097"/>
      <w:bookmarkEnd w:id="14"/>
      <w:proofErr w:type="gramStart"/>
      <w:r>
        <w:rPr>
          <w:rFonts w:ascii="Verdana" w:hAnsi="Verdana" w:cs="Verdana"/>
          <w:color w:val="000080"/>
          <w:lang w:val="en-IN" w:eastAsia="en-IN"/>
        </w:rPr>
        <w:lastRenderedPageBreak/>
        <w:t>service</w:t>
      </w:r>
      <w:proofErr w:type="gramEnd"/>
      <w:r>
        <w:rPr>
          <w:rFonts w:ascii="Verdana" w:hAnsi="Verdana" w:cs="Verdana"/>
          <w:color w:val="000080"/>
          <w:lang w:val="en-IN" w:eastAsia="en-IN"/>
        </w:rPr>
        <w:t xml:space="preserve"> management</w:t>
      </w:r>
    </w:p>
    <w:p w:rsidR="00660FA6" w:rsidRDefault="00660FA6" w:rsidP="00660FA6">
      <w:pPr>
        <w:rPr>
          <w:rFonts w:ascii="Verdana" w:hAnsi="Verdana" w:cs="Verdana"/>
          <w:color w:val="000080"/>
          <w:lang w:val="en-IN" w:eastAsia="en-IN"/>
        </w:rPr>
      </w:pPr>
    </w:p>
    <w:p w:rsidR="00660FA6" w:rsidRDefault="00660FA6" w:rsidP="00660FA6">
      <w:pPr>
        <w:keepLines/>
        <w:ind w:left="-113"/>
        <w:jc w:val="both"/>
        <w:rPr>
          <w:rFonts w:ascii="Verdana" w:hAnsi="Verdana" w:cs="Verdana"/>
          <w:iCs/>
          <w:color w:val="0000FF"/>
          <w:lang w:val="en-IN" w:eastAsia="en-IN"/>
        </w:rPr>
      </w:pPr>
    </w:p>
    <w:p w:rsidR="00660FA6" w:rsidRDefault="00660FA6" w:rsidP="00660FA6">
      <w:pPr>
        <w:pStyle w:val="Heading2"/>
        <w:keepLines w:val="0"/>
        <w:pBdr>
          <w:bottom w:val="double" w:sz="4" w:space="1" w:color="000080"/>
        </w:pBdr>
        <w:spacing w:before="240" w:after="60"/>
        <w:ind w:left="576" w:hanging="576"/>
        <w:rPr>
          <w:rFonts w:ascii="Verdana" w:hAnsi="Verdana" w:cs="Verdana"/>
          <w:color w:val="000080"/>
        </w:rPr>
      </w:pPr>
      <w:bookmarkStart w:id="15" w:name="__RefHeading___Toc183889098"/>
      <w:bookmarkEnd w:id="15"/>
      <w:proofErr w:type="gramStart"/>
      <w:r>
        <w:rPr>
          <w:rFonts w:ascii="Verdana" w:hAnsi="Verdana" w:cs="Verdana"/>
          <w:color w:val="000080"/>
        </w:rPr>
        <w:t>service</w:t>
      </w:r>
      <w:proofErr w:type="gramEnd"/>
      <w:r>
        <w:rPr>
          <w:rFonts w:ascii="Verdana" w:hAnsi="Verdana" w:cs="Verdana"/>
          <w:color w:val="000080"/>
        </w:rPr>
        <w:t xml:space="preserve"> availability</w:t>
      </w:r>
    </w:p>
    <w:p w:rsidR="00660FA6" w:rsidRDefault="00660FA6" w:rsidP="00660FA6">
      <w:pPr>
        <w:pStyle w:val="Normal2"/>
        <w:ind w:left="0"/>
        <w:jc w:val="both"/>
      </w:pPr>
    </w:p>
    <w:p w:rsidR="00660FA6" w:rsidRDefault="00660FA6" w:rsidP="00660FA6">
      <w:pPr>
        <w:pStyle w:val="Normal2"/>
        <w:ind w:left="0"/>
        <w:rPr>
          <w:rFonts w:ascii="Verdana" w:hAnsi="Verdana" w:cs="Verdana"/>
          <w:iCs/>
          <w:color w:val="0000FF"/>
          <w:szCs w:val="22"/>
        </w:rPr>
      </w:pPr>
    </w:p>
    <w:p w:rsidR="00660FA6" w:rsidRDefault="00660FA6" w:rsidP="00660FA6">
      <w:pPr>
        <w:pStyle w:val="Normal2"/>
        <w:ind w:left="0"/>
        <w:rPr>
          <w:rFonts w:ascii="Verdana" w:hAnsi="Verdana" w:cs="Verdana"/>
          <w:b/>
          <w:bCs/>
          <w:u w:val="single"/>
        </w:rPr>
      </w:pPr>
      <w:r>
        <w:rPr>
          <w:rFonts w:ascii="Verdana" w:hAnsi="Verdana" w:cs="Verdana"/>
          <w:b/>
          <w:bCs/>
          <w:u w:val="single"/>
        </w:rPr>
        <w:t>Example</w:t>
      </w:r>
    </w:p>
    <w:p w:rsidR="00660FA6" w:rsidRDefault="00660FA6" w:rsidP="00660FA6">
      <w:pPr>
        <w:pStyle w:val="Normal2"/>
        <w:ind w:left="0"/>
        <w:rPr>
          <w:rFonts w:ascii="Verdana" w:hAnsi="Verdana" w:cs="Verdana"/>
          <w:b/>
          <w:bCs/>
          <w:u w:val="single"/>
        </w:rPr>
      </w:pPr>
    </w:p>
    <w:p w:rsidR="00660FA6" w:rsidRDefault="00660FA6" w:rsidP="00660FA6">
      <w:pPr>
        <w:pStyle w:val="Normal2"/>
        <w:ind w:left="0"/>
        <w:rPr>
          <w:rFonts w:ascii="Verdana" w:hAnsi="Verdana" w:cs="Verdana"/>
        </w:rPr>
      </w:pPr>
      <w:r>
        <w:rPr>
          <w:rFonts w:ascii="Verdana" w:hAnsi="Verdana" w:cs="Verdana"/>
        </w:rPr>
        <w:t>A good example is to specify this section in a table format where each service is assigned an operational period as agreed between the Parties or each service is assigned a percentage.</w:t>
      </w:r>
    </w:p>
    <w:p w:rsidR="00660FA6" w:rsidRDefault="00660FA6" w:rsidP="00660FA6">
      <w:pPr>
        <w:pStyle w:val="Normal2"/>
        <w:ind w:left="0"/>
        <w:rPr>
          <w:rFonts w:ascii="Verdana" w:hAnsi="Verdana" w:cs="Verdana"/>
        </w:rPr>
      </w:pPr>
    </w:p>
    <w:tbl>
      <w:tblPr>
        <w:tblW w:w="9236" w:type="dxa"/>
        <w:tblInd w:w="-10"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1843"/>
        <w:gridCol w:w="1843"/>
        <w:gridCol w:w="1843"/>
        <w:gridCol w:w="1843"/>
        <w:gridCol w:w="1864"/>
      </w:tblGrid>
      <w:tr w:rsidR="00660FA6" w:rsidTr="00EC4A59">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Service Name</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Availability Period</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Maintenance Window</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Availability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Restrictions</w:t>
            </w:r>
          </w:p>
        </w:tc>
      </w:tr>
      <w:tr w:rsidR="00660FA6" w:rsidTr="00EC4A59">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Call Center</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1816FB" w:rsidP="00EC4A59">
            <w:pPr>
              <w:pStyle w:val="Normal2"/>
              <w:ind w:left="0"/>
              <w:rPr>
                <w:rFonts w:ascii="Verdana" w:hAnsi="Verdana" w:cs="Verdana"/>
                <w:b/>
                <w:bCs/>
              </w:rPr>
            </w:pPr>
            <w:r>
              <w:rPr>
                <w:rFonts w:ascii="Verdana" w:hAnsi="Verdana" w:cs="Verdana"/>
                <w:b/>
                <w:bCs/>
              </w:rPr>
              <w:t>Mon-Sat (9.30 AM – 8.00 PM)</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1816FB">
            <w:pPr>
              <w:pStyle w:val="Normal2"/>
              <w:ind w:left="0"/>
              <w:rPr>
                <w:rFonts w:ascii="Verdana" w:hAnsi="Verdana" w:cs="Verdana"/>
                <w:b/>
                <w:bCs/>
              </w:rPr>
            </w:pPr>
            <w:r>
              <w:rPr>
                <w:rFonts w:ascii="Verdana" w:hAnsi="Verdana" w:cs="Verdana"/>
                <w:b/>
                <w:bCs/>
              </w:rPr>
              <w:t xml:space="preserve">2 hours every </w:t>
            </w:r>
            <w:r w:rsidR="001816FB">
              <w:rPr>
                <w:rFonts w:ascii="Verdana" w:hAnsi="Verdana" w:cs="Verdana"/>
                <w:b/>
                <w:bCs/>
              </w:rPr>
              <w:t>Saturday</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snapToGrid w:val="0"/>
              <w:ind w:left="0"/>
              <w:rPr>
                <w:rFonts w:ascii="Verdana" w:hAnsi="Verdana" w:cs="Verdana"/>
                <w:b/>
                <w:bCs/>
              </w:rPr>
            </w:pPr>
            <w:r>
              <w:rPr>
                <w:rFonts w:ascii="Verdana" w:hAnsi="Verdana" w:cs="Verdana"/>
                <w:b/>
                <w:bCs/>
              </w:rPr>
              <w:t>99</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1816FB" w:rsidP="00EC4A59">
            <w:pPr>
              <w:pStyle w:val="Normal2"/>
              <w:snapToGrid w:val="0"/>
              <w:ind w:left="0"/>
              <w:rPr>
                <w:rFonts w:ascii="Verdana" w:hAnsi="Verdana" w:cs="Verdana"/>
                <w:b/>
                <w:bCs/>
              </w:rPr>
            </w:pPr>
            <w:r>
              <w:rPr>
                <w:rFonts w:ascii="Verdana" w:hAnsi="Verdana" w:cs="Verdana"/>
                <w:b/>
                <w:bCs/>
              </w:rPr>
              <w:t>Sunday and Public Holidays</w:t>
            </w:r>
          </w:p>
        </w:tc>
      </w:tr>
      <w:tr w:rsidR="00660FA6" w:rsidTr="00EC4A59">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snapToGrid w:val="0"/>
              <w:ind w:left="0"/>
              <w:rPr>
                <w:rFonts w:ascii="Verdana" w:hAnsi="Verdana" w:cs="Verdana"/>
                <w:b/>
                <w:bCs/>
              </w:rPr>
            </w:pPr>
            <w:r>
              <w:rPr>
                <w:rFonts w:ascii="Verdana" w:hAnsi="Verdana" w:cs="Verdana"/>
                <w:b/>
                <w:bCs/>
              </w:rPr>
              <w:t>Mail</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snapToGrid w:val="0"/>
              <w:ind w:left="0"/>
              <w:rPr>
                <w:rFonts w:ascii="Verdana" w:hAnsi="Verdana" w:cs="Verdana"/>
              </w:rPr>
            </w:pPr>
            <w:r>
              <w:rPr>
                <w:rFonts w:ascii="Verdana" w:hAnsi="Verdana" w:cs="Verdana"/>
                <w:b/>
                <w:bCs/>
              </w:rPr>
              <w:t>24x7</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snapToGrid w:val="0"/>
              <w:ind w:left="0"/>
              <w:rPr>
                <w:rFonts w:ascii="Verdana" w:hAnsi="Verdana" w:cs="Verdana"/>
              </w:rPr>
            </w:pPr>
            <w:r>
              <w:rPr>
                <w:rFonts w:ascii="Verdana" w:hAnsi="Verdana" w:cs="Verdana"/>
              </w:rPr>
              <w:t>24hrs</w:t>
            </w:r>
          </w:p>
        </w:tc>
        <w:tc>
          <w:tcPr>
            <w:tcW w:w="1843"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snapToGrid w:val="0"/>
              <w:ind w:left="0"/>
              <w:rPr>
                <w:rFonts w:ascii="Verdana" w:hAnsi="Verdana" w:cs="Verdana"/>
              </w:rPr>
            </w:pPr>
            <w:r>
              <w:rPr>
                <w:rFonts w:ascii="Verdana" w:hAnsi="Verdana" w:cs="Verdana"/>
              </w:rPr>
              <w:t>99</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1816FB" w:rsidP="00EC4A59">
            <w:pPr>
              <w:pStyle w:val="Normal2"/>
              <w:snapToGrid w:val="0"/>
              <w:ind w:left="0"/>
              <w:rPr>
                <w:rFonts w:ascii="Verdana" w:hAnsi="Verdana" w:cs="Verdana"/>
              </w:rPr>
            </w:pPr>
            <w:r>
              <w:rPr>
                <w:rFonts w:ascii="Verdana" w:hAnsi="Verdana" w:cs="Verdana"/>
                <w:b/>
                <w:bCs/>
              </w:rPr>
              <w:t>Sunday and Public Holidays</w:t>
            </w:r>
          </w:p>
        </w:tc>
      </w:tr>
    </w:tbl>
    <w:p w:rsidR="00660FA6" w:rsidRDefault="00660FA6" w:rsidP="00660FA6">
      <w:pPr>
        <w:pStyle w:val="Caption"/>
        <w:keepNext/>
        <w:jc w:val="center"/>
        <w:rPr>
          <w:rFonts w:ascii="Verdana" w:hAnsi="Verdana" w:cs="Verdana"/>
        </w:rPr>
      </w:pPr>
      <w:bookmarkStart w:id="16" w:name="__RefHeading___Toc183888729"/>
      <w:bookmarkEnd w:id="16"/>
      <w:r>
        <w:rPr>
          <w:rFonts w:ascii="Verdana" w:hAnsi="Verdana" w:cs="Verdana"/>
        </w:rPr>
        <w:t xml:space="preserve">Table </w:t>
      </w:r>
      <w:r w:rsidRPr="0017226B">
        <w:rPr>
          <w:rFonts w:cs="Verdana"/>
        </w:rPr>
        <w:fldChar w:fldCharType="begin"/>
      </w:r>
      <w:r>
        <w:instrText>SEQ Table \* ARABIC</w:instrText>
      </w:r>
      <w:r>
        <w:fldChar w:fldCharType="separate"/>
      </w:r>
      <w:r>
        <w:t>4</w:t>
      </w:r>
      <w:r>
        <w:fldChar w:fldCharType="end"/>
      </w:r>
      <w:r>
        <w:rPr>
          <w:rFonts w:ascii="Verdana" w:hAnsi="Verdana" w:cs="Verdana"/>
          <w:lang w:val="en-IN" w:eastAsia="en-IN"/>
        </w:rPr>
        <w:t>: Service Availability</w:t>
      </w:r>
    </w:p>
    <w:p w:rsidR="00660FA6" w:rsidRDefault="00660FA6" w:rsidP="00660FA6">
      <w:pPr>
        <w:pStyle w:val="Normal2"/>
        <w:ind w:left="0"/>
        <w:rPr>
          <w:rFonts w:ascii="Verdana" w:hAnsi="Verdana" w:cs="Verdana"/>
        </w:rPr>
      </w:pPr>
    </w:p>
    <w:p w:rsidR="00660FA6" w:rsidRDefault="00660FA6" w:rsidP="00660FA6">
      <w:pPr>
        <w:pStyle w:val="Heading2"/>
        <w:keepLines w:val="0"/>
        <w:pBdr>
          <w:bottom w:val="double" w:sz="4" w:space="1" w:color="000080"/>
        </w:pBdr>
        <w:spacing w:before="240" w:after="60"/>
        <w:ind w:left="576" w:hanging="576"/>
      </w:pPr>
      <w:bookmarkStart w:id="17" w:name="__RefHeading___Toc183889099"/>
      <w:bookmarkEnd w:id="17"/>
    </w:p>
    <w:p w:rsidR="00660FA6" w:rsidRDefault="00660FA6" w:rsidP="00660FA6">
      <w:pPr>
        <w:pStyle w:val="Heading2"/>
        <w:keepLines w:val="0"/>
        <w:pBdr>
          <w:bottom w:val="double" w:sz="4" w:space="1" w:color="000080"/>
        </w:pBdr>
        <w:spacing w:before="240" w:after="60"/>
        <w:ind w:left="576" w:hanging="576"/>
        <w:rPr>
          <w:rFonts w:ascii="Verdana" w:hAnsi="Verdana" w:cs="Verdana"/>
          <w:i/>
          <w:color w:val="0000FF"/>
        </w:rPr>
      </w:pPr>
      <w:bookmarkStart w:id="18" w:name="__RefHeading___Toc183889100"/>
      <w:bookmarkEnd w:id="18"/>
      <w:proofErr w:type="gramStart"/>
      <w:r>
        <w:rPr>
          <w:rFonts w:ascii="Verdana" w:hAnsi="Verdana" w:cs="Verdana"/>
          <w:color w:val="000080"/>
        </w:rPr>
        <w:t>service</w:t>
      </w:r>
      <w:proofErr w:type="gramEnd"/>
      <w:r>
        <w:rPr>
          <w:rFonts w:ascii="Verdana" w:hAnsi="Verdana" w:cs="Verdana"/>
          <w:color w:val="000080"/>
        </w:rPr>
        <w:t xml:space="preserve"> measurement</w:t>
      </w:r>
    </w:p>
    <w:p w:rsidR="00660FA6" w:rsidRDefault="00660FA6" w:rsidP="00660FA6">
      <w:pPr>
        <w:jc w:val="both"/>
        <w:rPr>
          <w:rFonts w:ascii="Verdana" w:hAnsi="Verdana" w:cs="Verdana"/>
          <w:i/>
          <w:color w:val="0000FF"/>
        </w:rPr>
      </w:pPr>
    </w:p>
    <w:p w:rsidR="00660FA6" w:rsidRDefault="00660FA6" w:rsidP="00660FA6">
      <w:pPr>
        <w:rPr>
          <w:rFonts w:ascii="Verdana" w:hAnsi="Verdana" w:cs="Verdana"/>
          <w:b/>
          <w:bCs/>
          <w:i/>
          <w:iCs/>
          <w:color w:val="0000FF"/>
          <w:u w:val="single"/>
        </w:rPr>
      </w:pPr>
    </w:p>
    <w:tbl>
      <w:tblPr>
        <w:tblW w:w="9236" w:type="dxa"/>
        <w:tblInd w:w="-10"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1368"/>
        <w:gridCol w:w="1620"/>
        <w:gridCol w:w="1290"/>
        <w:gridCol w:w="1950"/>
        <w:gridCol w:w="1800"/>
        <w:gridCol w:w="1208"/>
      </w:tblGrid>
      <w:tr w:rsidR="00660FA6" w:rsidTr="00EC4A59">
        <w:tc>
          <w:tcPr>
            <w:tcW w:w="136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Service Metric</w:t>
            </w:r>
          </w:p>
        </w:tc>
        <w:tc>
          <w:tcPr>
            <w:tcW w:w="162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Definition</w:t>
            </w:r>
          </w:p>
        </w:tc>
        <w:tc>
          <w:tcPr>
            <w:tcW w:w="129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Baseline</w:t>
            </w:r>
          </w:p>
        </w:tc>
        <w:tc>
          <w:tcPr>
            <w:tcW w:w="195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Low Performance</w:t>
            </w:r>
          </w:p>
        </w:tc>
        <w:tc>
          <w:tcPr>
            <w:tcW w:w="18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High Performance</w:t>
            </w:r>
          </w:p>
        </w:tc>
        <w:tc>
          <w:tcPr>
            <w:tcW w:w="12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Normal2"/>
              <w:ind w:left="0"/>
              <w:rPr>
                <w:rFonts w:ascii="Verdana" w:hAnsi="Verdana" w:cs="Verdana"/>
                <w:b/>
                <w:bCs/>
              </w:rPr>
            </w:pPr>
            <w:r>
              <w:rPr>
                <w:rFonts w:ascii="Verdana" w:hAnsi="Verdana" w:cs="Verdana"/>
                <w:b/>
                <w:bCs/>
              </w:rPr>
              <w:t>Breach</w:t>
            </w:r>
          </w:p>
        </w:tc>
      </w:tr>
      <w:tr w:rsidR="00660FA6" w:rsidTr="00EC4A59">
        <w:tc>
          <w:tcPr>
            <w:tcW w:w="136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lastRenderedPageBreak/>
              <w:t>Average Wait Period at service centers, peak hours</w:t>
            </w:r>
          </w:p>
        </w:tc>
        <w:tc>
          <w:tcPr>
            <w:tcW w:w="162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This is the time period waited by citizens to get served at service centers in peak hours of the day</w:t>
            </w:r>
          </w:p>
        </w:tc>
        <w:tc>
          <w:tcPr>
            <w:tcW w:w="129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&lt; 15 min</w:t>
            </w:r>
          </w:p>
        </w:tc>
        <w:tc>
          <w:tcPr>
            <w:tcW w:w="195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15 – 25 min</w:t>
            </w:r>
          </w:p>
        </w:tc>
        <w:tc>
          <w:tcPr>
            <w:tcW w:w="18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&lt; 12 min</w:t>
            </w:r>
          </w:p>
        </w:tc>
        <w:tc>
          <w:tcPr>
            <w:tcW w:w="12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&gt; 30 min</w:t>
            </w:r>
          </w:p>
        </w:tc>
      </w:tr>
      <w:tr w:rsidR="00660FA6" w:rsidTr="00EC4A59">
        <w:tc>
          <w:tcPr>
            <w:tcW w:w="136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Average Wait Period at service centers, non-peak hours</w:t>
            </w:r>
          </w:p>
        </w:tc>
        <w:tc>
          <w:tcPr>
            <w:tcW w:w="162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This is the time period waited by citizens to get served at service centers at non-peak hours of the day</w:t>
            </w:r>
          </w:p>
        </w:tc>
        <w:tc>
          <w:tcPr>
            <w:tcW w:w="129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&lt; 1 min</w:t>
            </w:r>
          </w:p>
        </w:tc>
        <w:tc>
          <w:tcPr>
            <w:tcW w:w="195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0 – 3 min</w:t>
            </w:r>
          </w:p>
        </w:tc>
        <w:tc>
          <w:tcPr>
            <w:tcW w:w="18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No waiting</w:t>
            </w:r>
          </w:p>
        </w:tc>
        <w:tc>
          <w:tcPr>
            <w:tcW w:w="12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jc w:val="center"/>
              <w:rPr>
                <w:rFonts w:ascii="Verdana" w:hAnsi="Verdana" w:cs="Verdana"/>
              </w:rPr>
            </w:pPr>
            <w:r>
              <w:rPr>
                <w:rFonts w:ascii="Verdana" w:hAnsi="Verdana" w:cs="Verdana"/>
              </w:rPr>
              <w:t>&gt; 2 min</w:t>
            </w:r>
          </w:p>
        </w:tc>
      </w:tr>
      <w:tr w:rsidR="00660FA6" w:rsidTr="00EC4A59">
        <w:tc>
          <w:tcPr>
            <w:tcW w:w="136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62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29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95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8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2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r>
      <w:tr w:rsidR="00660FA6" w:rsidTr="00EC4A59">
        <w:tc>
          <w:tcPr>
            <w:tcW w:w="1368"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62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29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95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800"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12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r>
    </w:tbl>
    <w:p w:rsidR="00660FA6" w:rsidRDefault="00660FA6" w:rsidP="00660FA6">
      <w:pPr>
        <w:pStyle w:val="Caption"/>
        <w:keepNext/>
        <w:jc w:val="center"/>
        <w:rPr>
          <w:rFonts w:ascii="Verdana" w:hAnsi="Verdana" w:cs="Verdana"/>
        </w:rPr>
      </w:pPr>
      <w:bookmarkStart w:id="19" w:name="__RefHeading___Toc183888731"/>
      <w:bookmarkEnd w:id="19"/>
      <w:r>
        <w:rPr>
          <w:rFonts w:ascii="Verdana" w:hAnsi="Verdana" w:cs="Verdana"/>
        </w:rPr>
        <w:t xml:space="preserve">Table </w:t>
      </w:r>
      <w:r w:rsidRPr="0017226B">
        <w:rPr>
          <w:rFonts w:cs="Verdana"/>
        </w:rPr>
        <w:fldChar w:fldCharType="begin"/>
      </w:r>
      <w:r>
        <w:instrText>SEQ Table \* ARABIC</w:instrText>
      </w:r>
      <w:r>
        <w:fldChar w:fldCharType="separate"/>
      </w:r>
      <w:r>
        <w:t>5</w:t>
      </w:r>
      <w:r>
        <w:fldChar w:fldCharType="end"/>
      </w:r>
      <w:r>
        <w:rPr>
          <w:rFonts w:ascii="Verdana" w:hAnsi="Verdana" w:cs="Verdana"/>
          <w:lang w:val="en-IN" w:eastAsia="en-IN"/>
        </w:rPr>
        <w:t>: Service Measurement</w:t>
      </w:r>
    </w:p>
    <w:p w:rsidR="00660FA6" w:rsidRDefault="00660FA6" w:rsidP="00660FA6">
      <w:pPr>
        <w:rPr>
          <w:rFonts w:ascii="Verdana" w:hAnsi="Verdana" w:cs="Verdana"/>
          <w:iCs/>
        </w:rPr>
      </w:pPr>
    </w:p>
    <w:p w:rsidR="00660FA6" w:rsidRDefault="00660FA6" w:rsidP="00660FA6">
      <w:pPr>
        <w:pStyle w:val="Heading2"/>
        <w:keepLines w:val="0"/>
        <w:pBdr>
          <w:bottom w:val="double" w:sz="4" w:space="1" w:color="000080"/>
        </w:pBdr>
        <w:spacing w:before="240" w:after="60"/>
        <w:ind w:left="576" w:hanging="576"/>
        <w:rPr>
          <w:rFonts w:ascii="Verdana" w:hAnsi="Verdana" w:cs="Verdana"/>
          <w:i/>
          <w:color w:val="0000FF"/>
          <w:sz w:val="24"/>
          <w:szCs w:val="24"/>
        </w:rPr>
      </w:pPr>
      <w:proofErr w:type="gramStart"/>
      <w:r>
        <w:rPr>
          <w:rFonts w:ascii="Verdana" w:hAnsi="Verdana" w:cs="Verdana"/>
          <w:color w:val="000080"/>
        </w:rPr>
        <w:t>service</w:t>
      </w:r>
      <w:proofErr w:type="gramEnd"/>
      <w:r>
        <w:rPr>
          <w:rFonts w:ascii="Verdana" w:hAnsi="Verdana" w:cs="Verdana"/>
          <w:color w:val="000080"/>
        </w:rPr>
        <w:t xml:space="preserve"> requests</w:t>
      </w:r>
    </w:p>
    <w:p w:rsidR="00660FA6" w:rsidRDefault="00660FA6" w:rsidP="00660FA6">
      <w:pPr>
        <w:jc w:val="both"/>
        <w:rPr>
          <w:rFonts w:ascii="Verdana" w:hAnsi="Verdana" w:cs="Verdana"/>
          <w:i/>
          <w:color w:val="0000FF"/>
          <w:sz w:val="24"/>
          <w:szCs w:val="24"/>
        </w:rPr>
      </w:pPr>
    </w:p>
    <w:p w:rsidR="00660FA6" w:rsidRDefault="00660FA6" w:rsidP="00660FA6">
      <w:pPr>
        <w:jc w:val="both"/>
        <w:rPr>
          <w:rFonts w:ascii="Verdana" w:hAnsi="Verdana" w:cs="Verdana"/>
        </w:rPr>
      </w:pPr>
      <w:r>
        <w:rPr>
          <w:rFonts w:ascii="Verdana" w:hAnsi="Verdana" w:cs="Verdana"/>
          <w:color w:val="000000"/>
        </w:rPr>
        <w:t xml:space="preserve">In support of services outlined in this Agreement, the Private Partner will respond to service related incidents and/or requests submitted by the Agency </w:t>
      </w:r>
      <w:r>
        <w:rPr>
          <w:rFonts w:ascii="Verdana" w:hAnsi="Verdana" w:cs="Verdana"/>
        </w:rPr>
        <w:t xml:space="preserve">within the following time frames: </w:t>
      </w:r>
    </w:p>
    <w:p w:rsidR="00660FA6" w:rsidRDefault="00660FA6" w:rsidP="00660FA6">
      <w:pPr>
        <w:pStyle w:val="Header"/>
        <w:rPr>
          <w:rFonts w:ascii="Verdana" w:hAnsi="Verdana" w:cs="Verdana"/>
        </w:rPr>
      </w:pPr>
    </w:p>
    <w:p w:rsidR="00660FA6" w:rsidRDefault="00660FA6" w:rsidP="00660FA6">
      <w:pPr>
        <w:numPr>
          <w:ilvl w:val="0"/>
          <w:numId w:val="3"/>
        </w:numPr>
        <w:tabs>
          <w:tab w:val="left" w:pos="1512"/>
        </w:tabs>
        <w:ind w:left="1512"/>
        <w:rPr>
          <w:rFonts w:ascii="Verdana" w:hAnsi="Verdana" w:cs="Verdana"/>
          <w:iCs/>
          <w:color w:val="0000FF"/>
        </w:rPr>
      </w:pPr>
      <w:r>
        <w:rPr>
          <w:rFonts w:ascii="Verdana" w:hAnsi="Verdana" w:cs="Verdana"/>
          <w:iCs/>
          <w:color w:val="0000FF"/>
        </w:rPr>
        <w:t>One (1) hour (during business hours) for issues classified as Critical.</w:t>
      </w:r>
    </w:p>
    <w:p w:rsidR="00660FA6" w:rsidRDefault="00660FA6" w:rsidP="00660FA6">
      <w:pPr>
        <w:numPr>
          <w:ilvl w:val="0"/>
          <w:numId w:val="3"/>
        </w:numPr>
        <w:tabs>
          <w:tab w:val="left" w:pos="1512"/>
        </w:tabs>
        <w:ind w:left="1512"/>
        <w:rPr>
          <w:rFonts w:ascii="Verdana" w:hAnsi="Verdana" w:cs="Verdana"/>
          <w:iCs/>
          <w:color w:val="0000FF"/>
        </w:rPr>
      </w:pPr>
      <w:r>
        <w:rPr>
          <w:rFonts w:ascii="Verdana" w:hAnsi="Verdana" w:cs="Verdana"/>
          <w:iCs/>
          <w:color w:val="0000FF"/>
        </w:rPr>
        <w:t>Two (2) hours (during business hours) for issues classified as High priority.</w:t>
      </w:r>
    </w:p>
    <w:p w:rsidR="00660FA6" w:rsidRDefault="00660FA6" w:rsidP="00660FA6">
      <w:pPr>
        <w:numPr>
          <w:ilvl w:val="0"/>
          <w:numId w:val="3"/>
        </w:numPr>
        <w:tabs>
          <w:tab w:val="left" w:pos="1512"/>
        </w:tabs>
        <w:ind w:left="1512"/>
        <w:rPr>
          <w:rFonts w:ascii="Verdana" w:hAnsi="Verdana" w:cs="Verdana"/>
          <w:iCs/>
          <w:color w:val="0000FF"/>
        </w:rPr>
      </w:pPr>
      <w:r>
        <w:rPr>
          <w:rFonts w:ascii="Verdana" w:hAnsi="Verdana" w:cs="Verdana"/>
          <w:iCs/>
          <w:color w:val="0000FF"/>
        </w:rPr>
        <w:t>Four (4) hours (during business hours) for issues classified as Medium priority.</w:t>
      </w:r>
    </w:p>
    <w:p w:rsidR="00660FA6" w:rsidRDefault="00660FA6" w:rsidP="00660FA6">
      <w:pPr>
        <w:numPr>
          <w:ilvl w:val="0"/>
          <w:numId w:val="3"/>
        </w:numPr>
        <w:tabs>
          <w:tab w:val="left" w:pos="1512"/>
        </w:tabs>
        <w:ind w:left="1512"/>
        <w:rPr>
          <w:rFonts w:ascii="Verdana" w:hAnsi="Verdana" w:cs="Verdana"/>
          <w:iCs/>
          <w:color w:val="0000FF"/>
        </w:rPr>
      </w:pPr>
      <w:r>
        <w:rPr>
          <w:rFonts w:ascii="Verdana" w:hAnsi="Verdana" w:cs="Verdana"/>
          <w:iCs/>
          <w:color w:val="0000FF"/>
        </w:rPr>
        <w:t>Eight (8) hours (during business hours) for issues classified as Low priority.</w:t>
      </w:r>
    </w:p>
    <w:p w:rsidR="00660FA6" w:rsidRDefault="00660FA6" w:rsidP="00660FA6">
      <w:pPr>
        <w:numPr>
          <w:ilvl w:val="0"/>
          <w:numId w:val="3"/>
        </w:numPr>
        <w:tabs>
          <w:tab w:val="left" w:pos="1512"/>
        </w:tabs>
        <w:ind w:left="1512"/>
        <w:rPr>
          <w:rFonts w:ascii="Verdana" w:hAnsi="Verdana" w:cs="Verdana"/>
          <w:iCs/>
          <w:color w:val="FF0000"/>
        </w:rPr>
      </w:pPr>
      <w:r>
        <w:rPr>
          <w:rFonts w:ascii="Verdana" w:hAnsi="Verdana" w:cs="Verdana"/>
          <w:iCs/>
          <w:color w:val="0000FF"/>
        </w:rPr>
        <w:lastRenderedPageBreak/>
        <w:t>Twenty Four (24) hours (during business hours) for a general service Request.</w:t>
      </w:r>
    </w:p>
    <w:p w:rsidR="00660FA6" w:rsidRDefault="00660FA6" w:rsidP="00660FA6">
      <w:pPr>
        <w:rPr>
          <w:rFonts w:ascii="Verdana" w:hAnsi="Verdana" w:cs="Verdana"/>
          <w:iCs/>
          <w:color w:val="FF0000"/>
        </w:rPr>
      </w:pPr>
    </w:p>
    <w:p w:rsidR="00660FA6" w:rsidRDefault="00660FA6" w:rsidP="00660FA6">
      <w:pPr>
        <w:pStyle w:val="Normal2"/>
        <w:ind w:left="0"/>
        <w:rPr>
          <w:rFonts w:ascii="Verdana" w:hAnsi="Verdana" w:cs="Verdana"/>
          <w:iCs/>
          <w:color w:val="FF0000"/>
          <w:szCs w:val="22"/>
        </w:rPr>
      </w:pPr>
    </w:p>
    <w:p w:rsidR="00660FA6" w:rsidRDefault="00660FA6" w:rsidP="00660FA6">
      <w:pPr>
        <w:pStyle w:val="Heading2"/>
        <w:keepLines w:val="0"/>
        <w:pBdr>
          <w:bottom w:val="double" w:sz="4" w:space="1" w:color="000080"/>
        </w:pBdr>
        <w:spacing w:before="240" w:after="60"/>
        <w:ind w:left="576" w:hanging="576"/>
        <w:rPr>
          <w:rFonts w:ascii="Verdana" w:hAnsi="Verdana" w:cs="Verdana"/>
          <w:i/>
          <w:color w:val="0000FF"/>
        </w:rPr>
      </w:pPr>
      <w:bookmarkStart w:id="20" w:name="__RefHeading___Toc183889101"/>
      <w:bookmarkEnd w:id="20"/>
      <w:proofErr w:type="gramStart"/>
      <w:r>
        <w:rPr>
          <w:rFonts w:ascii="Verdana" w:hAnsi="Verdana" w:cs="Verdana"/>
          <w:color w:val="000080"/>
        </w:rPr>
        <w:t>service</w:t>
      </w:r>
      <w:proofErr w:type="gramEnd"/>
      <w:r>
        <w:rPr>
          <w:rFonts w:ascii="Verdana" w:hAnsi="Verdana" w:cs="Verdana"/>
          <w:color w:val="000080"/>
        </w:rPr>
        <w:t xml:space="preserve"> reporting</w:t>
      </w:r>
    </w:p>
    <w:p w:rsidR="00660FA6" w:rsidRDefault="00660FA6" w:rsidP="00660FA6">
      <w:pPr>
        <w:jc w:val="both"/>
        <w:rPr>
          <w:rFonts w:ascii="Verdana" w:hAnsi="Verdana" w:cs="Verdana"/>
          <w:i/>
          <w:color w:val="0000FF"/>
        </w:rPr>
      </w:pPr>
    </w:p>
    <w:p w:rsidR="00660FA6" w:rsidRDefault="00660FA6" w:rsidP="00660FA6">
      <w:pPr>
        <w:jc w:val="both"/>
        <w:rPr>
          <w:rFonts w:ascii="Verdana" w:hAnsi="Verdana" w:cs="Verdana"/>
          <w:b/>
          <w:bCs/>
          <w:iCs/>
          <w:color w:val="0000FF"/>
          <w:u w:val="single"/>
        </w:rPr>
      </w:pPr>
    </w:p>
    <w:tbl>
      <w:tblPr>
        <w:tblW w:w="9236" w:type="dxa"/>
        <w:tblInd w:w="-10"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2304"/>
        <w:gridCol w:w="2304"/>
        <w:gridCol w:w="2304"/>
        <w:gridCol w:w="2324"/>
      </w:tblGrid>
      <w:tr w:rsidR="00660FA6" w:rsidTr="00EC4A59">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jc w:val="both"/>
              <w:rPr>
                <w:rFonts w:ascii="Verdana" w:hAnsi="Verdana" w:cs="Verdana"/>
                <w:b/>
                <w:bCs/>
                <w:iCs/>
              </w:rPr>
            </w:pPr>
            <w:r>
              <w:rPr>
                <w:rFonts w:ascii="Verdana" w:hAnsi="Verdana" w:cs="Verdana"/>
                <w:b/>
                <w:bCs/>
                <w:iCs/>
              </w:rPr>
              <w:t>Report Name</w:t>
            </w: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jc w:val="both"/>
              <w:rPr>
                <w:rFonts w:ascii="Verdana" w:hAnsi="Verdana" w:cs="Verdana"/>
                <w:b/>
                <w:bCs/>
                <w:iCs/>
              </w:rPr>
            </w:pPr>
            <w:r>
              <w:rPr>
                <w:rFonts w:ascii="Verdana" w:hAnsi="Verdana" w:cs="Verdana"/>
                <w:b/>
                <w:bCs/>
                <w:iCs/>
              </w:rPr>
              <w:t>Report Description</w:t>
            </w: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jc w:val="both"/>
              <w:rPr>
                <w:rFonts w:ascii="Verdana" w:hAnsi="Verdana" w:cs="Verdana"/>
                <w:b/>
                <w:bCs/>
                <w:iCs/>
              </w:rPr>
            </w:pPr>
            <w:r>
              <w:rPr>
                <w:rFonts w:ascii="Verdana" w:hAnsi="Verdana" w:cs="Verdana"/>
                <w:b/>
                <w:bCs/>
                <w:iCs/>
              </w:rPr>
              <w:t>Report Interval</w:t>
            </w: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jc w:val="both"/>
              <w:rPr>
                <w:rFonts w:ascii="Verdana" w:hAnsi="Verdana" w:cs="Verdana"/>
                <w:b/>
                <w:bCs/>
                <w:iCs/>
              </w:rPr>
            </w:pPr>
            <w:r>
              <w:rPr>
                <w:rFonts w:ascii="Verdana" w:hAnsi="Verdana" w:cs="Verdana"/>
                <w:b/>
                <w:bCs/>
                <w:iCs/>
              </w:rPr>
              <w:t xml:space="preserve">Recipient </w:t>
            </w:r>
          </w:p>
        </w:tc>
      </w:tr>
      <w:tr w:rsidR="00660FA6" w:rsidTr="00EC4A59">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Service Level Agreement Monitoring Report</w:t>
            </w: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This report shows the number of breaches for the Call Center service</w:t>
            </w: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monthly</w:t>
            </w: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rPr>
                <w:rFonts w:ascii="Verdana" w:hAnsi="Verdana" w:cs="Verdana"/>
              </w:rPr>
            </w:pPr>
            <w:r>
              <w:rPr>
                <w:rFonts w:ascii="Verdana" w:hAnsi="Verdana" w:cs="Verdana"/>
              </w:rPr>
              <w:t>Call Center Manager</w:t>
            </w:r>
          </w:p>
        </w:tc>
      </w:tr>
      <w:tr w:rsidR="00660FA6" w:rsidTr="00EC4A59">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r>
      <w:tr w:rsidR="00660FA6" w:rsidTr="00EC4A59">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04" w:type="dxa"/>
            <w:tcBorders>
              <w:top w:val="single" w:sz="4" w:space="0" w:color="000000"/>
              <w:left w:val="single" w:sz="4" w:space="0" w:color="000000"/>
              <w:bottom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660FA6" w:rsidRDefault="00660FA6" w:rsidP="00EC4A59">
            <w:pPr>
              <w:pStyle w:val="Caption"/>
              <w:keepNext/>
              <w:snapToGrid w:val="0"/>
              <w:jc w:val="center"/>
              <w:rPr>
                <w:rFonts w:ascii="Verdana" w:hAnsi="Verdana" w:cs="Verdana"/>
              </w:rPr>
            </w:pPr>
          </w:p>
        </w:tc>
      </w:tr>
    </w:tbl>
    <w:p w:rsidR="00660FA6" w:rsidRDefault="00660FA6" w:rsidP="00660FA6">
      <w:pPr>
        <w:pStyle w:val="Caption"/>
        <w:jc w:val="center"/>
        <w:rPr>
          <w:rFonts w:ascii="Verdana" w:hAnsi="Verdana" w:cs="Verdana"/>
          <w:color w:val="0000FF"/>
        </w:rPr>
      </w:pPr>
      <w:bookmarkStart w:id="21" w:name="__RefHeading___Toc183888732"/>
      <w:bookmarkEnd w:id="21"/>
      <w:r>
        <w:rPr>
          <w:rFonts w:ascii="Verdana" w:hAnsi="Verdana" w:cs="Verdana"/>
        </w:rPr>
        <w:t xml:space="preserve">Table </w:t>
      </w:r>
      <w:r w:rsidRPr="0017226B">
        <w:rPr>
          <w:rFonts w:cs="Verdana"/>
        </w:rPr>
        <w:fldChar w:fldCharType="begin"/>
      </w:r>
      <w:r>
        <w:instrText>SEQ Table \* ARABIC</w:instrText>
      </w:r>
      <w:r>
        <w:fldChar w:fldCharType="separate"/>
      </w:r>
      <w:r>
        <w:t>6</w:t>
      </w:r>
      <w:r>
        <w:fldChar w:fldCharType="end"/>
      </w:r>
      <w:r>
        <w:rPr>
          <w:rFonts w:ascii="Verdana" w:hAnsi="Verdana" w:cs="Verdana"/>
          <w:lang w:val="en-IN" w:eastAsia="en-IN"/>
        </w:rPr>
        <w:t>: Service Reporting</w:t>
      </w:r>
    </w:p>
    <w:p w:rsidR="00660FA6" w:rsidRDefault="00660FA6" w:rsidP="00660FA6">
      <w:pPr>
        <w:ind w:left="360"/>
        <w:rPr>
          <w:rFonts w:ascii="Verdana" w:hAnsi="Verdana" w:cs="Verdana"/>
          <w:iCs/>
          <w:color w:val="0000FF"/>
          <w:sz w:val="24"/>
          <w:szCs w:val="24"/>
        </w:rPr>
      </w:pPr>
    </w:p>
    <w:p w:rsidR="00660FA6" w:rsidRDefault="00660FA6" w:rsidP="00660FA6">
      <w:pPr>
        <w:jc w:val="both"/>
        <w:rPr>
          <w:rFonts w:ascii="Verdana" w:hAnsi="Verdana" w:cs="Verdana"/>
          <w:iCs/>
          <w:color w:val="0000FF"/>
          <w:sz w:val="24"/>
          <w:szCs w:val="24"/>
        </w:rPr>
      </w:pPr>
    </w:p>
    <w:p w:rsidR="00660FA6" w:rsidRDefault="00660FA6" w:rsidP="00660FA6">
      <w:pPr>
        <w:jc w:val="both"/>
        <w:rPr>
          <w:rFonts w:ascii="Verdana" w:hAnsi="Verdana" w:cs="Verdana"/>
          <w:i/>
          <w:color w:val="0000FF"/>
        </w:rPr>
      </w:pPr>
    </w:p>
    <w:p w:rsidR="00660FA6" w:rsidRDefault="00660FA6" w:rsidP="00660FA6">
      <w:pPr>
        <w:jc w:val="both"/>
        <w:rPr>
          <w:rFonts w:ascii="Verdana" w:hAnsi="Verdana" w:cs="Verdana"/>
          <w:b/>
          <w:bCs/>
          <w:i/>
          <w:iCs/>
          <w:color w:val="0000FF"/>
        </w:rPr>
      </w:pPr>
    </w:p>
    <w:p w:rsidR="00660FA6" w:rsidRDefault="001816FB" w:rsidP="00660FA6">
      <w:pPr>
        <w:pStyle w:val="Heading1"/>
        <w:keepLines w:val="0"/>
        <w:pBdr>
          <w:bottom w:val="double" w:sz="18" w:space="1" w:color="000080"/>
        </w:pBdr>
        <w:tabs>
          <w:tab w:val="left" w:pos="432"/>
        </w:tabs>
        <w:spacing w:before="240" w:after="60"/>
        <w:ind w:left="432" w:hanging="432"/>
        <w:rPr>
          <w:rFonts w:cs="Traditional Arabic"/>
          <w:iCs/>
          <w:color w:val="0000FF"/>
          <w:sz w:val="22"/>
          <w:szCs w:val="22"/>
          <w:lang w:bidi="ar-BH"/>
        </w:rPr>
      </w:pPr>
      <w:bookmarkStart w:id="22" w:name="__RefHeading___Toc183889102"/>
      <w:bookmarkEnd w:id="22"/>
      <w:r>
        <w:rPr>
          <w:rFonts w:ascii="Verdana" w:hAnsi="Verdana" w:cs="Verdana"/>
          <w:color w:val="000080"/>
          <w:lang w:val="en-IN" w:eastAsia="en-IN"/>
        </w:rPr>
        <w:t>T</w:t>
      </w:r>
      <w:r w:rsidR="00660FA6">
        <w:rPr>
          <w:rFonts w:ascii="Verdana" w:hAnsi="Verdana" w:cs="Verdana"/>
          <w:color w:val="000080"/>
          <w:lang w:val="en-IN" w:eastAsia="en-IN"/>
        </w:rPr>
        <w:t>ermination</w:t>
      </w:r>
    </w:p>
    <w:p w:rsidR="00660FA6" w:rsidRDefault="00660FA6" w:rsidP="00660FA6">
      <w:pPr>
        <w:pStyle w:val="NormalWeb"/>
        <w:jc w:val="both"/>
        <w:rPr>
          <w:rFonts w:cs="Traditional Arabic"/>
          <w:iCs/>
          <w:color w:val="0000FF"/>
          <w:sz w:val="22"/>
          <w:szCs w:val="22"/>
          <w:lang w:bidi="ar-BH"/>
        </w:rPr>
      </w:pPr>
      <w:r>
        <w:rPr>
          <w:rFonts w:cs="Traditional Arabic"/>
          <w:iCs/>
          <w:color w:val="0000FF"/>
          <w:sz w:val="22"/>
          <w:szCs w:val="22"/>
          <w:lang w:bidi="ar-BH"/>
        </w:rPr>
        <w:t>=&gt; A persistent failure to meet the service levels over a period of time will give rise to a right of termination. I</w:t>
      </w:r>
    </w:p>
    <w:p w:rsidR="00660FA6" w:rsidRDefault="00660FA6" w:rsidP="00660FA6">
      <w:pPr>
        <w:pStyle w:val="NormalWeb"/>
        <w:jc w:val="both"/>
        <w:rPr>
          <w:rFonts w:cs="Traditional Arabic"/>
          <w:iCs/>
          <w:color w:val="0000FF"/>
          <w:sz w:val="22"/>
          <w:szCs w:val="22"/>
          <w:lang w:bidi="ar-BH"/>
        </w:rPr>
      </w:pPr>
      <w:r>
        <w:rPr>
          <w:rFonts w:cs="Traditional Arabic"/>
          <w:iCs/>
          <w:color w:val="0000FF"/>
          <w:sz w:val="22"/>
          <w:szCs w:val="22"/>
          <w:lang w:bidi="ar-BH"/>
        </w:rPr>
        <w:t>=&gt; “material” breach</w:t>
      </w:r>
    </w:p>
    <w:p w:rsidR="00660FA6" w:rsidRDefault="00660FA6" w:rsidP="00660FA6">
      <w:pPr>
        <w:rPr>
          <w:rFonts w:cs="Traditional Arabic"/>
          <w:iCs/>
          <w:color w:val="0000FF"/>
          <w:lang w:bidi="ar-BH"/>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color w:val="000080"/>
          <w:lang w:val="en-IN" w:eastAsia="en-IN"/>
        </w:rPr>
      </w:pPr>
      <w:proofErr w:type="gramStart"/>
      <w:r>
        <w:rPr>
          <w:rFonts w:ascii="Verdana" w:hAnsi="Verdana" w:cs="Verdana"/>
          <w:color w:val="000080"/>
          <w:lang w:val="en-IN" w:eastAsia="en-IN"/>
        </w:rPr>
        <w:lastRenderedPageBreak/>
        <w:t>general</w:t>
      </w:r>
      <w:proofErr w:type="gramEnd"/>
      <w:r>
        <w:rPr>
          <w:rFonts w:ascii="Verdana" w:hAnsi="Verdana" w:cs="Verdana"/>
          <w:color w:val="000080"/>
          <w:lang w:val="en-IN" w:eastAsia="en-IN"/>
        </w:rPr>
        <w:t xml:space="preserve"> provisions</w:t>
      </w:r>
    </w:p>
    <w:p w:rsidR="00660FA6" w:rsidRDefault="00660FA6" w:rsidP="00660FA6">
      <w:pPr>
        <w:rPr>
          <w:rFonts w:ascii="Verdana" w:hAnsi="Verdana" w:cs="Verdana"/>
          <w:color w:val="000080"/>
          <w:lang w:val="en-IN" w:eastAsia="en-IN"/>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(a) Severability. If any provision of this Agreement is declared by a court of competent jurisdiction to be invalid or unenforceable, such determination shall not affect the validity or enforceability of any other provision hereof.</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(b) Entire Agreement. This Agreement, together with the PPP Contract, represents the entire agreement of the parties with respect to the subject matter hereof and any other previous understanding, commitments, or agreement, oral or written, between the Agency and the Private Partner with respect to the subject matter hereof.</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rPr>
          <w:rFonts w:ascii="Verdana" w:hAnsi="Verdana" w:cs="Verdana"/>
          <w:iCs/>
          <w:color w:val="0000FF"/>
          <w:sz w:val="22"/>
          <w:szCs w:val="22"/>
          <w:lang w:bidi="ar-BH"/>
        </w:rPr>
      </w:pPr>
      <w:r>
        <w:rPr>
          <w:rFonts w:ascii="Verdana" w:hAnsi="Verdana" w:cs="Verdana"/>
          <w:iCs/>
          <w:color w:val="0000FF"/>
          <w:sz w:val="22"/>
          <w:szCs w:val="22"/>
          <w:lang w:bidi="ar-BH"/>
        </w:rPr>
        <w:t>(c) Notices. Any notices given hereunder shall be given pursuant to and as provided in the PPP Contract.</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(d) Waiver. No failure by either party to insist upon the strict performance of any covenant, term or condition of this Agreement, or to exercise any right or remedy, shall constitute a waiver of such right or remedy on any subsequent occasion.</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(e) Governing Law. The validity, construction, scope and performance of this Agreement shall be governed by the laws of the Kingdom of Saudi Arabia, exclusive of its choice of law provisions.</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(f) Amendments. This Agreement may not be amended except in writing executed by duly authorized representatives of both the Agency and the Private Partner.</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Verdana" w:hAnsi="Verdana" w:cs="Verdana"/>
          <w:iCs/>
          <w:color w:val="0000FF"/>
          <w:sz w:val="22"/>
          <w:szCs w:val="22"/>
          <w:lang w:bidi="ar-BH"/>
        </w:rPr>
      </w:pPr>
      <w:r>
        <w:rPr>
          <w:rFonts w:ascii="Verdana" w:hAnsi="Verdana" w:cs="Verdana"/>
          <w:iCs/>
          <w:color w:val="0000FF"/>
          <w:sz w:val="22"/>
          <w:szCs w:val="22"/>
          <w:lang w:bidi="ar-BH"/>
        </w:rPr>
        <w:t>(g) Assignment. This Agreement may not be assigned by either party except in connection with and under the circumstances permitted under the PPP Contract. Subject to the foregoing, this Agreement will be binding on the parties and their respective successors and permitted assigns.</w:t>
      </w:r>
    </w:p>
    <w:p w:rsidR="00660FA6" w:rsidRDefault="00660FA6" w:rsidP="00660FA6">
      <w:pPr>
        <w:pStyle w:val="HTMLPreformatted"/>
        <w:jc w:val="both"/>
        <w:rPr>
          <w:rFonts w:ascii="Verdana" w:hAnsi="Verdana" w:cs="Verdana"/>
          <w:iCs/>
          <w:color w:val="0000FF"/>
          <w:sz w:val="22"/>
          <w:szCs w:val="22"/>
          <w:lang w:bidi="ar-BH"/>
        </w:rPr>
      </w:pPr>
    </w:p>
    <w:p w:rsidR="00660FA6" w:rsidRDefault="00660FA6" w:rsidP="00660FA6">
      <w:pPr>
        <w:pStyle w:val="HTMLPreformatted"/>
        <w:jc w:val="both"/>
        <w:rPr>
          <w:rFonts w:ascii="Times New Roman" w:hAnsi="Times New Roman" w:cs="Times New Roman"/>
          <w:iCs/>
          <w:color w:val="0000FF"/>
          <w:sz w:val="22"/>
          <w:szCs w:val="22"/>
          <w:lang w:bidi="ar-BH"/>
        </w:rPr>
      </w:pPr>
      <w:r>
        <w:rPr>
          <w:rFonts w:ascii="Verdana" w:hAnsi="Verdana" w:cs="Verdana"/>
          <w:iCs/>
          <w:color w:val="0000FF"/>
          <w:sz w:val="22"/>
          <w:szCs w:val="22"/>
          <w:lang w:bidi="ar-BH"/>
        </w:rPr>
        <w:lastRenderedPageBreak/>
        <w:t>(h) Counterparts. This Agreement may be signed in one or more counterpart copies, all of which together shall constitute one Agreement and each of which shall constitute an original.&gt;</w:t>
      </w:r>
    </w:p>
    <w:p w:rsidR="00660FA6" w:rsidRDefault="00660FA6" w:rsidP="00660FA6">
      <w:pPr>
        <w:pStyle w:val="HTMLPreformatted"/>
        <w:jc w:val="both"/>
        <w:rPr>
          <w:rFonts w:ascii="Times New Roman" w:hAnsi="Times New Roman" w:cs="Times New Roman"/>
          <w:iCs/>
          <w:color w:val="0000FF"/>
          <w:sz w:val="22"/>
          <w:szCs w:val="22"/>
          <w:lang w:bidi="ar-BH"/>
        </w:rPr>
      </w:pPr>
    </w:p>
    <w:p w:rsidR="00660FA6" w:rsidRDefault="00660FA6" w:rsidP="00660FA6">
      <w:pPr>
        <w:rPr>
          <w:rFonts w:ascii="Times New Roman" w:hAnsi="Times New Roman" w:cs="Times New Roman"/>
          <w:iCs/>
          <w:color w:val="0000FF"/>
          <w:lang w:bidi="ar-BH"/>
        </w:rPr>
      </w:pPr>
      <w:r>
        <w:br w:type="page"/>
      </w:r>
    </w:p>
    <w:p w:rsidR="00660FA6" w:rsidRDefault="00660FA6" w:rsidP="00660FA6">
      <w:pPr>
        <w:pStyle w:val="Heading1"/>
        <w:keepLines w:val="0"/>
        <w:pBdr>
          <w:bottom w:val="double" w:sz="18" w:space="1" w:color="000080"/>
        </w:pBdr>
        <w:tabs>
          <w:tab w:val="left" w:pos="432"/>
        </w:tabs>
        <w:spacing w:before="240" w:after="60"/>
        <w:ind w:left="432" w:hanging="432"/>
        <w:rPr>
          <w:rFonts w:ascii="Verdana" w:hAnsi="Verdana" w:cs="Verdana"/>
          <w:iCs/>
          <w:color w:val="0000FF"/>
          <w:szCs w:val="22"/>
        </w:rPr>
      </w:pPr>
      <w:r>
        <w:rPr>
          <w:rFonts w:ascii="Verdana" w:eastAsia="Verdana" w:hAnsi="Verdana" w:cs="Verdana"/>
          <w:color w:val="000080"/>
          <w:lang w:val="en-IN" w:eastAsia="en-IN"/>
        </w:rPr>
        <w:lastRenderedPageBreak/>
        <w:t xml:space="preserve"> </w:t>
      </w:r>
      <w:bookmarkStart w:id="23" w:name="__RefHeading___Toc183889103"/>
      <w:bookmarkEnd w:id="23"/>
      <w:r>
        <w:rPr>
          <w:rFonts w:ascii="Verdana" w:hAnsi="Verdana" w:cs="Verdana"/>
          <w:color w:val="000080"/>
          <w:lang w:val="en-IN" w:eastAsia="en-IN"/>
        </w:rPr>
        <w:t>Agreement Approval</w:t>
      </w:r>
    </w:p>
    <w:p w:rsidR="00660FA6" w:rsidRDefault="00660FA6" w:rsidP="00660FA6">
      <w:pPr>
        <w:rPr>
          <w:rFonts w:ascii="Verdana" w:hAnsi="Verdana" w:cs="Verdana"/>
          <w:iCs/>
          <w:color w:val="0000FF"/>
        </w:rPr>
      </w:pPr>
    </w:p>
    <w:p w:rsidR="00660FA6" w:rsidRDefault="00660FA6" w:rsidP="00660FA6">
      <w:pPr>
        <w:rPr>
          <w:rFonts w:ascii="Verdana" w:hAnsi="Verdana" w:cs="Verdana"/>
          <w:iCs/>
          <w:color w:val="0000FF"/>
        </w:rPr>
      </w:pPr>
    </w:p>
    <w:p w:rsidR="00660FA6" w:rsidRDefault="00660FA6" w:rsidP="00660FA6">
      <w:pPr>
        <w:jc w:val="both"/>
        <w:rPr>
          <w:rFonts w:ascii="Verdana" w:hAnsi="Verdana" w:cs="Verdana"/>
          <w:b/>
          <w:bCs/>
          <w:iCs/>
          <w:u w:val="single"/>
        </w:rPr>
      </w:pPr>
    </w:p>
    <w:p w:rsidR="00660FA6" w:rsidRDefault="00660FA6" w:rsidP="00660FA6">
      <w:pPr>
        <w:rPr>
          <w:rFonts w:ascii="Verdana" w:hAnsi="Verdana" w:cs="Verdana"/>
          <w:b/>
          <w:bCs/>
          <w:iCs/>
          <w:u w:val="single"/>
        </w:rPr>
      </w:pPr>
    </w:p>
    <w:p w:rsidR="00660FA6" w:rsidRDefault="00660FA6" w:rsidP="00660FA6">
      <w:pPr>
        <w:rPr>
          <w:rFonts w:ascii="Verdana" w:hAnsi="Verdana" w:cs="Verdana"/>
        </w:rPr>
      </w:pPr>
      <w:r>
        <w:rPr>
          <w:rFonts w:ascii="Verdana" w:hAnsi="Verdana" w:cs="Verdana"/>
        </w:rPr>
        <w:t>__________________________</w:t>
      </w:r>
      <w:r>
        <w:rPr>
          <w:rFonts w:ascii="Verdana" w:hAnsi="Verdana" w:cs="Verdana"/>
        </w:rPr>
        <w:tab/>
      </w:r>
      <w:r>
        <w:rPr>
          <w:rFonts w:ascii="Verdana" w:hAnsi="Verdana" w:cs="Verdana"/>
        </w:rPr>
        <w:tab/>
      </w:r>
      <w:r>
        <w:rPr>
          <w:rFonts w:ascii="Verdana" w:hAnsi="Verdana" w:cs="Verdana"/>
        </w:rPr>
        <w:tab/>
        <w:t>_____________________</w:t>
      </w:r>
    </w:p>
    <w:p w:rsidR="00660FA6" w:rsidRDefault="00660FA6" w:rsidP="00660FA6">
      <w:pPr>
        <w:rPr>
          <w:rFonts w:ascii="Verdana" w:hAnsi="Verdana" w:cs="Verdana"/>
        </w:rPr>
      </w:pPr>
      <w:r>
        <w:rPr>
          <w:rFonts w:ascii="Verdana" w:hAnsi="Verdana" w:cs="Verdana"/>
        </w:rPr>
        <w:t>Agency deputy</w:t>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t>Date</w:t>
      </w:r>
    </w:p>
    <w:p w:rsidR="00660FA6" w:rsidRDefault="00660FA6" w:rsidP="00660FA6">
      <w:pPr>
        <w:rPr>
          <w:rFonts w:ascii="Verdana" w:hAnsi="Verdana" w:cs="Verdana"/>
        </w:rPr>
      </w:pPr>
    </w:p>
    <w:p w:rsidR="00660FA6" w:rsidRDefault="00660FA6" w:rsidP="00660FA6">
      <w:pPr>
        <w:rPr>
          <w:rFonts w:ascii="Verdana" w:hAnsi="Verdana" w:cs="Verdana"/>
        </w:rPr>
      </w:pPr>
    </w:p>
    <w:p w:rsidR="00660FA6" w:rsidRDefault="00660FA6" w:rsidP="00660FA6">
      <w:pPr>
        <w:rPr>
          <w:rFonts w:ascii="Verdana" w:hAnsi="Verdana" w:cs="Verdana"/>
        </w:rPr>
      </w:pPr>
    </w:p>
    <w:p w:rsidR="00660FA6" w:rsidRDefault="00660FA6" w:rsidP="00660FA6">
      <w:pPr>
        <w:rPr>
          <w:rFonts w:ascii="Verdana" w:hAnsi="Verdana" w:cs="Verdana"/>
        </w:rPr>
      </w:pPr>
    </w:p>
    <w:p w:rsidR="00660FA6" w:rsidRDefault="00660FA6" w:rsidP="00660FA6">
      <w:pPr>
        <w:rPr>
          <w:rFonts w:ascii="Verdana" w:hAnsi="Verdana" w:cs="Verdana"/>
        </w:rPr>
      </w:pPr>
      <w:r>
        <w:rPr>
          <w:rFonts w:ascii="Verdana" w:hAnsi="Verdana" w:cs="Verdana"/>
        </w:rPr>
        <w:t>__________________________</w:t>
      </w:r>
      <w:r>
        <w:rPr>
          <w:rFonts w:ascii="Verdana" w:hAnsi="Verdana" w:cs="Verdana"/>
        </w:rPr>
        <w:tab/>
      </w:r>
      <w:r>
        <w:rPr>
          <w:rFonts w:ascii="Verdana" w:hAnsi="Verdana" w:cs="Verdana"/>
        </w:rPr>
        <w:tab/>
      </w:r>
      <w:r>
        <w:rPr>
          <w:rFonts w:ascii="Verdana" w:hAnsi="Verdana" w:cs="Verdana"/>
        </w:rPr>
        <w:tab/>
        <w:t>_____________________</w:t>
      </w:r>
    </w:p>
    <w:p w:rsidR="00660FA6" w:rsidRDefault="00660FA6" w:rsidP="00660FA6">
      <w:pPr>
        <w:rPr>
          <w:rFonts w:ascii="Verdana" w:hAnsi="Verdana" w:cs="Verdana"/>
        </w:rPr>
      </w:pPr>
      <w:r>
        <w:rPr>
          <w:rFonts w:ascii="Verdana" w:hAnsi="Verdana" w:cs="Verdana"/>
        </w:rPr>
        <w:t>Private Partner deputy</w:t>
      </w:r>
      <w:r>
        <w:rPr>
          <w:rFonts w:ascii="Verdana" w:hAnsi="Verdana" w:cs="Verdana"/>
        </w:rPr>
        <w:tab/>
      </w:r>
      <w:r>
        <w:rPr>
          <w:rFonts w:ascii="Verdana" w:hAnsi="Verdana" w:cs="Verdana"/>
        </w:rPr>
        <w:tab/>
      </w:r>
      <w:r>
        <w:rPr>
          <w:rFonts w:ascii="Verdana" w:hAnsi="Verdana" w:cs="Verdana"/>
        </w:rPr>
        <w:tab/>
      </w:r>
      <w:r>
        <w:rPr>
          <w:rFonts w:ascii="Verdana" w:hAnsi="Verdana" w:cs="Verdana"/>
        </w:rPr>
        <w:tab/>
        <w:t>Date</w:t>
      </w:r>
    </w:p>
    <w:p w:rsidR="00660FA6" w:rsidRDefault="00660FA6" w:rsidP="00660FA6">
      <w:pPr>
        <w:spacing w:line="360" w:lineRule="auto"/>
        <w:jc w:val="both"/>
        <w:rPr>
          <w:rFonts w:cstheme="minorHAnsi"/>
        </w:rPr>
      </w:pPr>
    </w:p>
    <w:p w:rsidR="004F7759" w:rsidRDefault="00450569"/>
    <w:sectPr w:rsidR="004F7759" w:rsidSect="0041242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569" w:rsidRDefault="00450569" w:rsidP="00110578">
      <w:pPr>
        <w:spacing w:after="0" w:line="240" w:lineRule="auto"/>
      </w:pPr>
      <w:r>
        <w:separator/>
      </w:r>
    </w:p>
  </w:endnote>
  <w:endnote w:type="continuationSeparator" w:id="0">
    <w:p w:rsidR="00450569" w:rsidRDefault="00450569" w:rsidP="001105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78" w:rsidRDefault="00110578">
    <w:pPr>
      <w:pStyle w:val="Footer"/>
      <w:pBdr>
        <w:top w:val="thinThickSmallGap" w:sz="24" w:space="1" w:color="622423" w:themeColor="accent2" w:themeShade="7F"/>
      </w:pBdr>
      <w:rPr>
        <w:rFonts w:asciiTheme="majorHAnsi" w:hAnsiTheme="majorHAnsi"/>
      </w:rPr>
    </w:pPr>
    <w:r>
      <w:rPr>
        <w:rFonts w:asciiTheme="majorHAnsi" w:hAnsiTheme="majorHAnsi"/>
      </w:rPr>
      <w:t>Service Level Agreement V 1.0</w:t>
    </w:r>
    <w:r>
      <w:rPr>
        <w:rFonts w:asciiTheme="majorHAnsi" w:hAnsiTheme="majorHAnsi"/>
      </w:rPr>
      <w:ptab w:relativeTo="margin" w:alignment="right" w:leader="none"/>
    </w:r>
    <w:r>
      <w:rPr>
        <w:rFonts w:asciiTheme="majorHAnsi" w:hAnsiTheme="majorHAnsi"/>
      </w:rPr>
      <w:t xml:space="preserve">Page </w:t>
    </w:r>
    <w:fldSimple w:instr=" PAGE   \* MERGEFORMAT ">
      <w:r w:rsidR="001816FB" w:rsidRPr="001816FB">
        <w:rPr>
          <w:rFonts w:asciiTheme="majorHAnsi" w:hAnsiTheme="majorHAnsi"/>
          <w:noProof/>
        </w:rPr>
        <w:t>15</w:t>
      </w:r>
    </w:fldSimple>
  </w:p>
  <w:p w:rsidR="00110578" w:rsidRDefault="001105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569" w:rsidRDefault="00450569" w:rsidP="00110578">
      <w:pPr>
        <w:spacing w:after="0" w:line="240" w:lineRule="auto"/>
      </w:pPr>
      <w:r>
        <w:separator/>
      </w:r>
    </w:p>
  </w:footnote>
  <w:footnote w:type="continuationSeparator" w:id="0">
    <w:p w:rsidR="00450569" w:rsidRDefault="00450569" w:rsidP="001105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78" w:rsidRDefault="00110578">
    <w:pPr>
      <w:pStyle w:val="Header"/>
    </w:pPr>
    <w:r>
      <w:rPr>
        <w:noProof/>
      </w:rPr>
      <w:drawing>
        <wp:inline distT="0" distB="0" distL="0" distR="0">
          <wp:extent cx="1086002" cy="381053"/>
          <wp:effectExtent l="19050" t="0" r="0" b="0"/>
          <wp:docPr id="1" name="Picture 0" descr="logo_li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pl.png"/>
                  <pic:cNvPicPr/>
                </pic:nvPicPr>
                <pic:blipFill>
                  <a:blip r:embed="rId1"/>
                  <a:stretch>
                    <a:fillRect/>
                  </a:stretch>
                </pic:blipFill>
                <pic:spPr>
                  <a:xfrm>
                    <a:off x="0" y="0"/>
                    <a:ext cx="1086002" cy="381053"/>
                  </a:xfrm>
                  <a:prstGeom prst="rect">
                    <a:avLst/>
                  </a:prstGeom>
                </pic:spPr>
              </pic:pic>
            </a:graphicData>
          </a:graphic>
        </wp:inline>
      </w:drawing>
    </w:r>
    <w:r>
      <w:tab/>
      <w:t xml:space="preserve">Luminous </w:t>
    </w:r>
    <w:proofErr w:type="spellStart"/>
    <w:r>
      <w:t>Infoways</w:t>
    </w:r>
    <w:proofErr w:type="spellEnd"/>
    <w:r>
      <w:t xml:space="preserve"> Pvt. Ltd.</w:t>
    </w:r>
  </w:p>
  <w:p w:rsidR="00110578" w:rsidRDefault="001105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5C9"/>
    <w:multiLevelType w:val="multilevel"/>
    <w:tmpl w:val="8290339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9A30EF"/>
    <w:multiLevelType w:val="multilevel"/>
    <w:tmpl w:val="E736A908"/>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E62D4B"/>
    <w:multiLevelType w:val="multilevel"/>
    <w:tmpl w:val="A842871E"/>
    <w:lvl w:ilvl="0">
      <w:start w:val="1"/>
      <w:numFmt w:val="decimal"/>
      <w:pStyle w:val="Heading1"/>
      <w:lvlText w:val="%1"/>
      <w:lvlJc w:val="left"/>
      <w:pPr>
        <w:tabs>
          <w:tab w:val="num" w:pos="424"/>
        </w:tabs>
        <w:ind w:left="424" w:hanging="424"/>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pStyle w:val="Heading5"/>
      <w:lvlText w:val="%5"/>
      <w:lvlJc w:val="left"/>
      <w:pPr>
        <w:tabs>
          <w:tab w:val="num" w:pos="1222"/>
        </w:tabs>
        <w:ind w:left="567" w:hanging="425"/>
      </w:pPr>
    </w:lvl>
    <w:lvl w:ilvl="5">
      <w:start w:val="1"/>
      <w:numFmt w:val="decimal"/>
      <w:pStyle w:val="Heading6"/>
      <w:lvlText w:val="%6..."/>
      <w:lvlJc w:val="left"/>
      <w:pPr>
        <w:ind w:left="4248" w:hanging="708"/>
      </w:pPr>
    </w:lvl>
    <w:lvl w:ilvl="6">
      <w:start w:val="1"/>
      <w:numFmt w:val="decimal"/>
      <w:pStyle w:val="Heading7"/>
      <w:lvlText w:val="%7...."/>
      <w:lvlJc w:val="left"/>
      <w:pPr>
        <w:ind w:left="4956" w:hanging="708"/>
      </w:pPr>
    </w:lvl>
    <w:lvl w:ilvl="7">
      <w:start w:val="1"/>
      <w:numFmt w:val="decimal"/>
      <w:pStyle w:val="Heading8"/>
      <w:lvlText w:val="%7.%8."/>
      <w:lvlJc w:val="left"/>
      <w:pPr>
        <w:ind w:left="5664" w:hanging="708"/>
      </w:pPr>
    </w:lvl>
    <w:lvl w:ilvl="8">
      <w:start w:val="1"/>
      <w:numFmt w:val="decimal"/>
      <w:pStyle w:val="Heading9"/>
      <w:lvlText w:val="%7.%8.%9."/>
      <w:lvlJc w:val="left"/>
      <w:pPr>
        <w:ind w:left="6372" w:hanging="708"/>
      </w:pPr>
    </w:lvl>
  </w:abstractNum>
  <w:abstractNum w:abstractNumId="3">
    <w:nsid w:val="66B14EB3"/>
    <w:multiLevelType w:val="multilevel"/>
    <w:tmpl w:val="03926F48"/>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660FA6"/>
    <w:rsid w:val="00110578"/>
    <w:rsid w:val="00131B58"/>
    <w:rsid w:val="001816FB"/>
    <w:rsid w:val="002B030E"/>
    <w:rsid w:val="0041242E"/>
    <w:rsid w:val="00450569"/>
    <w:rsid w:val="00660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FA6"/>
    <w:pPr>
      <w:suppressAutoHyphens/>
    </w:pPr>
  </w:style>
  <w:style w:type="paragraph" w:styleId="Heading1">
    <w:name w:val="heading 1"/>
    <w:basedOn w:val="Normal"/>
    <w:next w:val="Normal"/>
    <w:link w:val="Heading1Char"/>
    <w:uiPriority w:val="9"/>
    <w:qFormat/>
    <w:rsid w:val="00660FA6"/>
    <w:pPr>
      <w:keepNext/>
      <w:keepLines/>
      <w:numPr>
        <w:numId w:val="1"/>
      </w:numPr>
      <w:tabs>
        <w:tab w:val="clear" w:pos="424"/>
        <w:tab w:val="num" w:pos="567"/>
      </w:tabs>
      <w:spacing w:before="480" w:after="0"/>
      <w:ind w:left="56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2"/>
    <w:link w:val="Heading2Char"/>
    <w:unhideWhenUsed/>
    <w:qFormat/>
    <w:rsid w:val="00660FA6"/>
    <w:pPr>
      <w:numPr>
        <w:numId w:val="0"/>
      </w:numPr>
      <w:spacing w:before="200"/>
      <w:outlineLvl w:val="1"/>
    </w:pPr>
    <w:rPr>
      <w:color w:val="4F81BD" w:themeColor="accent1"/>
      <w:sz w:val="26"/>
      <w:szCs w:val="26"/>
    </w:rPr>
  </w:style>
  <w:style w:type="paragraph" w:styleId="Heading5">
    <w:name w:val="heading 5"/>
    <w:basedOn w:val="Normal"/>
    <w:next w:val="Normal"/>
    <w:link w:val="Heading5Char"/>
    <w:qFormat/>
    <w:rsid w:val="00660FA6"/>
    <w:pPr>
      <w:numPr>
        <w:ilvl w:val="4"/>
        <w:numId w:val="1"/>
      </w:numPr>
      <w:spacing w:before="240" w:after="60" w:line="220" w:lineRule="exact"/>
      <w:jc w:val="both"/>
      <w:outlineLvl w:val="4"/>
    </w:pPr>
    <w:rPr>
      <w:rFonts w:ascii="Arial" w:eastAsia="Times New Roman" w:hAnsi="Arial" w:cs="Arial"/>
      <w:szCs w:val="20"/>
      <w:lang w:eastAsia="zh-CN"/>
    </w:rPr>
  </w:style>
  <w:style w:type="paragraph" w:styleId="Heading6">
    <w:name w:val="heading 6"/>
    <w:basedOn w:val="Normal"/>
    <w:next w:val="Normal"/>
    <w:link w:val="Heading6Char"/>
    <w:qFormat/>
    <w:rsid w:val="00660FA6"/>
    <w:pPr>
      <w:numPr>
        <w:ilvl w:val="5"/>
        <w:numId w:val="1"/>
      </w:numPr>
      <w:spacing w:before="240" w:after="60" w:line="220" w:lineRule="exact"/>
      <w:jc w:val="both"/>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660FA6"/>
    <w:pPr>
      <w:numPr>
        <w:ilvl w:val="6"/>
        <w:numId w:val="1"/>
      </w:numPr>
      <w:spacing w:before="240" w:after="60" w:line="220" w:lineRule="exact"/>
      <w:jc w:val="both"/>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660FA6"/>
    <w:pPr>
      <w:numPr>
        <w:ilvl w:val="7"/>
        <w:numId w:val="1"/>
      </w:numPr>
      <w:spacing w:before="240" w:after="60" w:line="220" w:lineRule="exact"/>
      <w:jc w:val="both"/>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660FA6"/>
    <w:pPr>
      <w:numPr>
        <w:ilvl w:val="8"/>
        <w:numId w:val="1"/>
      </w:numPr>
      <w:spacing w:before="240" w:after="60" w:line="220" w:lineRule="exact"/>
      <w:jc w:val="both"/>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60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qFormat/>
    <w:rsid w:val="00660FA6"/>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660FA6"/>
    <w:rPr>
      <w:rFonts w:ascii="Arial" w:eastAsia="Times New Roman" w:hAnsi="Arial" w:cs="Arial"/>
      <w:szCs w:val="20"/>
      <w:lang w:eastAsia="zh-CN"/>
    </w:rPr>
  </w:style>
  <w:style w:type="character" w:customStyle="1" w:styleId="Heading6Char">
    <w:name w:val="Heading 6 Char"/>
    <w:basedOn w:val="DefaultParagraphFont"/>
    <w:link w:val="Heading6"/>
    <w:rsid w:val="00660FA6"/>
    <w:rPr>
      <w:rFonts w:ascii="Arial" w:eastAsia="Times New Roman" w:hAnsi="Arial" w:cs="Arial"/>
      <w:i/>
      <w:szCs w:val="20"/>
      <w:lang w:eastAsia="zh-CN"/>
    </w:rPr>
  </w:style>
  <w:style w:type="character" w:customStyle="1" w:styleId="Heading7Char">
    <w:name w:val="Heading 7 Char"/>
    <w:basedOn w:val="DefaultParagraphFont"/>
    <w:link w:val="Heading7"/>
    <w:rsid w:val="00660FA6"/>
    <w:rPr>
      <w:rFonts w:ascii="Arial" w:eastAsia="Times New Roman" w:hAnsi="Arial" w:cs="Arial"/>
      <w:sz w:val="20"/>
      <w:szCs w:val="20"/>
      <w:lang w:eastAsia="zh-CN"/>
    </w:rPr>
  </w:style>
  <w:style w:type="character" w:customStyle="1" w:styleId="Heading8Char">
    <w:name w:val="Heading 8 Char"/>
    <w:basedOn w:val="DefaultParagraphFont"/>
    <w:link w:val="Heading8"/>
    <w:rsid w:val="00660FA6"/>
    <w:rPr>
      <w:rFonts w:ascii="Arial" w:eastAsia="Times New Roman" w:hAnsi="Arial" w:cs="Arial"/>
      <w:i/>
      <w:sz w:val="20"/>
      <w:szCs w:val="20"/>
      <w:lang w:eastAsia="zh-CN"/>
    </w:rPr>
  </w:style>
  <w:style w:type="character" w:customStyle="1" w:styleId="Heading9Char">
    <w:name w:val="Heading 9 Char"/>
    <w:basedOn w:val="DefaultParagraphFont"/>
    <w:link w:val="Heading9"/>
    <w:rsid w:val="00660FA6"/>
    <w:rPr>
      <w:rFonts w:ascii="Arial" w:eastAsia="Times New Roman" w:hAnsi="Arial" w:cs="Arial"/>
      <w:i/>
      <w:sz w:val="18"/>
      <w:szCs w:val="20"/>
      <w:lang w:eastAsia="zh-CN"/>
    </w:rPr>
  </w:style>
  <w:style w:type="character" w:customStyle="1" w:styleId="HeaderChar">
    <w:name w:val="Header Char"/>
    <w:basedOn w:val="DefaultParagraphFont"/>
    <w:link w:val="Header"/>
    <w:uiPriority w:val="99"/>
    <w:qFormat/>
    <w:rsid w:val="00660FA6"/>
  </w:style>
  <w:style w:type="character" w:customStyle="1" w:styleId="IndexLink">
    <w:name w:val="Index Link"/>
    <w:qFormat/>
    <w:rsid w:val="00660FA6"/>
  </w:style>
  <w:style w:type="paragraph" w:styleId="Caption">
    <w:name w:val="caption"/>
    <w:basedOn w:val="Normal"/>
    <w:qFormat/>
    <w:rsid w:val="00660FA6"/>
    <w:pPr>
      <w:suppressLineNumbers/>
      <w:spacing w:before="120" w:after="120" w:line="240" w:lineRule="exact"/>
    </w:pPr>
    <w:rPr>
      <w:rFonts w:ascii="Times" w:eastAsia="Times New Roman" w:hAnsi="Times" w:cs="FreeSans"/>
      <w:i/>
      <w:iCs/>
      <w:sz w:val="24"/>
      <w:szCs w:val="24"/>
      <w:lang w:eastAsia="zh-CN"/>
    </w:rPr>
  </w:style>
  <w:style w:type="paragraph" w:customStyle="1" w:styleId="Contents1">
    <w:name w:val="Contents 1"/>
    <w:basedOn w:val="Normal"/>
    <w:next w:val="Normal"/>
    <w:autoRedefine/>
    <w:rsid w:val="00660FA6"/>
    <w:pPr>
      <w:tabs>
        <w:tab w:val="left" w:pos="360"/>
        <w:tab w:val="right" w:leader="dot" w:pos="9360"/>
      </w:tabs>
      <w:spacing w:before="60" w:after="0" w:line="220" w:lineRule="exact"/>
      <w:ind w:left="360" w:hanging="360"/>
      <w:jc w:val="both"/>
    </w:pPr>
    <w:rPr>
      <w:rFonts w:ascii="Times" w:eastAsia="Times New Roman" w:hAnsi="Times" w:cs="Times"/>
      <w:b/>
      <w:sz w:val="24"/>
      <w:szCs w:val="20"/>
    </w:rPr>
  </w:style>
  <w:style w:type="paragraph" w:customStyle="1" w:styleId="Contents2">
    <w:name w:val="Contents 2"/>
    <w:basedOn w:val="Normal"/>
    <w:next w:val="Normal"/>
    <w:autoRedefine/>
    <w:rsid w:val="00660FA6"/>
    <w:pPr>
      <w:tabs>
        <w:tab w:val="right" w:leader="dot" w:pos="9360"/>
      </w:tabs>
      <w:spacing w:after="0" w:line="220" w:lineRule="exact"/>
      <w:ind w:left="270"/>
      <w:jc w:val="both"/>
    </w:pPr>
    <w:rPr>
      <w:rFonts w:ascii="Times" w:eastAsia="Times New Roman" w:hAnsi="Times" w:cs="Times"/>
      <w:szCs w:val="20"/>
      <w:lang w:eastAsia="zh-CN"/>
    </w:rPr>
  </w:style>
  <w:style w:type="paragraph" w:styleId="Header">
    <w:name w:val="header"/>
    <w:basedOn w:val="Normal"/>
    <w:link w:val="HeaderChar"/>
    <w:uiPriority w:val="99"/>
    <w:unhideWhenUsed/>
    <w:rsid w:val="00660FA6"/>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660FA6"/>
  </w:style>
  <w:style w:type="paragraph" w:customStyle="1" w:styleId="Normal2">
    <w:name w:val="Normal2"/>
    <w:basedOn w:val="Normal"/>
    <w:qFormat/>
    <w:rsid w:val="00660FA6"/>
    <w:pPr>
      <w:ind w:left="1701"/>
    </w:pPr>
    <w:rPr>
      <w:rFonts w:ascii="Times New Roman" w:eastAsia="Times New Roman" w:hAnsi="Times New Roman" w:cs="Times New Roman"/>
      <w:sz w:val="20"/>
      <w:szCs w:val="20"/>
    </w:rPr>
  </w:style>
  <w:style w:type="paragraph" w:styleId="TableofFigures">
    <w:name w:val="table of figures"/>
    <w:basedOn w:val="Normal"/>
    <w:next w:val="Normal"/>
    <w:qFormat/>
    <w:rsid w:val="00660FA6"/>
    <w:pPr>
      <w:widowControl w:val="0"/>
      <w:ind w:left="440" w:hanging="440"/>
      <w:jc w:val="both"/>
    </w:pPr>
    <w:rPr>
      <w:rFonts w:ascii="Verdana" w:eastAsia="Times New Roman" w:hAnsi="Verdana" w:cs="Times New Roman"/>
      <w:color w:val="333399"/>
      <w:sz w:val="20"/>
      <w:szCs w:val="20"/>
    </w:rPr>
  </w:style>
  <w:style w:type="paragraph" w:styleId="HTMLPreformatted">
    <w:name w:val="HTML Preformatted"/>
    <w:basedOn w:val="Normal"/>
    <w:link w:val="HTMLPreformattedChar"/>
    <w:qFormat/>
    <w:rsid w:val="00660FA6"/>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rsid w:val="00660FA6"/>
    <w:rPr>
      <w:rFonts w:ascii="Courier New" w:eastAsia="Times New Roman" w:hAnsi="Courier New" w:cs="Courier New"/>
      <w:sz w:val="18"/>
      <w:szCs w:val="18"/>
    </w:rPr>
  </w:style>
  <w:style w:type="paragraph" w:styleId="NormalWeb">
    <w:name w:val="Normal (Web)"/>
    <w:basedOn w:val="Normal"/>
    <w:qFormat/>
    <w:rsid w:val="00660FA6"/>
    <w:pPr>
      <w:spacing w:before="280" w:after="280"/>
    </w:pPr>
    <w:rPr>
      <w:rFonts w:ascii="Verdana" w:eastAsia="Times New Roman" w:hAnsi="Verdana" w:cs="Times New Roman"/>
      <w:color w:val="333333"/>
      <w:sz w:val="17"/>
      <w:szCs w:val="17"/>
    </w:rPr>
  </w:style>
  <w:style w:type="paragraph" w:styleId="Footer">
    <w:name w:val="footer"/>
    <w:basedOn w:val="Normal"/>
    <w:link w:val="FooterChar"/>
    <w:uiPriority w:val="99"/>
    <w:unhideWhenUsed/>
    <w:rsid w:val="00110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578"/>
  </w:style>
  <w:style w:type="paragraph" w:styleId="BalloonText">
    <w:name w:val="Balloon Text"/>
    <w:basedOn w:val="Normal"/>
    <w:link w:val="BalloonTextChar"/>
    <w:uiPriority w:val="99"/>
    <w:semiHidden/>
    <w:unhideWhenUsed/>
    <w:rsid w:val="0011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4</cp:revision>
  <dcterms:created xsi:type="dcterms:W3CDTF">2016-10-01T09:55:00Z</dcterms:created>
  <dcterms:modified xsi:type="dcterms:W3CDTF">2016-10-01T10:01:00Z</dcterms:modified>
</cp:coreProperties>
</file>