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8F9A" w14:textId="38F112E3" w:rsidR="003D6567" w:rsidRDefault="003D6567">
      <w:pPr>
        <w:rPr>
          <w:b/>
          <w:bCs/>
          <w:sz w:val="32"/>
          <w:szCs w:val="32"/>
        </w:rPr>
      </w:pPr>
      <w:r w:rsidRPr="003D6567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-</w:t>
      </w:r>
      <w:r w:rsidRPr="003D6567">
        <w:rPr>
          <w:b/>
          <w:bCs/>
          <w:sz w:val="32"/>
          <w:szCs w:val="32"/>
        </w:rPr>
        <w:t xml:space="preserve"> </w:t>
      </w:r>
      <w:proofErr w:type="spellStart"/>
      <w:r w:rsidRPr="003D6567">
        <w:rPr>
          <w:b/>
          <w:bCs/>
          <w:sz w:val="32"/>
          <w:szCs w:val="32"/>
        </w:rPr>
        <w:t>NUnit</w:t>
      </w:r>
      <w:proofErr w:type="spellEnd"/>
      <w:r w:rsidRPr="003D6567">
        <w:rPr>
          <w:b/>
          <w:bCs/>
          <w:sz w:val="32"/>
          <w:szCs w:val="32"/>
        </w:rPr>
        <w:t>-Handson</w:t>
      </w:r>
    </w:p>
    <w:p w14:paraId="0BCFBF17" w14:textId="75809F2A" w:rsidR="003D6567" w:rsidRDefault="003D6567">
      <w:pPr>
        <w:rPr>
          <w:sz w:val="32"/>
          <w:szCs w:val="32"/>
        </w:rPr>
      </w:pPr>
      <w:r>
        <w:rPr>
          <w:sz w:val="32"/>
          <w:szCs w:val="32"/>
        </w:rPr>
        <w:t xml:space="preserve">Step 1: </w:t>
      </w:r>
      <w:r w:rsidRPr="003D6567">
        <w:rPr>
          <w:sz w:val="32"/>
          <w:szCs w:val="32"/>
        </w:rPr>
        <w:t>Creat</w:t>
      </w:r>
      <w:r>
        <w:rPr>
          <w:sz w:val="32"/>
          <w:szCs w:val="32"/>
        </w:rPr>
        <w:t>ing</w:t>
      </w:r>
      <w:r w:rsidRPr="003D6567">
        <w:rPr>
          <w:sz w:val="32"/>
          <w:szCs w:val="32"/>
        </w:rPr>
        <w:t xml:space="preserve"> a Unit test project and </w:t>
      </w:r>
      <w:r>
        <w:rPr>
          <w:sz w:val="32"/>
          <w:szCs w:val="32"/>
        </w:rPr>
        <w:t>adding</w:t>
      </w:r>
      <w:r w:rsidRPr="003D6567">
        <w:rPr>
          <w:sz w:val="32"/>
          <w:szCs w:val="32"/>
        </w:rPr>
        <w:t xml:space="preserve"> </w:t>
      </w:r>
      <w:proofErr w:type="spellStart"/>
      <w:r w:rsidRPr="003D6567">
        <w:rPr>
          <w:sz w:val="32"/>
          <w:szCs w:val="32"/>
        </w:rPr>
        <w:t>CalcLibrary</w:t>
      </w:r>
      <w:proofErr w:type="spellEnd"/>
      <w:r w:rsidRPr="003D6567">
        <w:rPr>
          <w:sz w:val="32"/>
          <w:szCs w:val="32"/>
        </w:rPr>
        <w:t xml:space="preserve"> as reference</w:t>
      </w:r>
    </w:p>
    <w:p w14:paraId="254C85EE" w14:textId="4E7B10FE" w:rsidR="003D6567" w:rsidRDefault="00760B45">
      <w:pPr>
        <w:rPr>
          <w:sz w:val="32"/>
          <w:szCs w:val="32"/>
        </w:rPr>
      </w:pPr>
      <w:r w:rsidRPr="00760B45">
        <w:rPr>
          <w:sz w:val="32"/>
          <w:szCs w:val="32"/>
        </w:rPr>
        <w:drawing>
          <wp:inline distT="0" distB="0" distL="0" distR="0" wp14:anchorId="6247C4E6" wp14:editId="0AF29A46">
            <wp:extent cx="5731510" cy="2648585"/>
            <wp:effectExtent l="0" t="0" r="2540" b="0"/>
            <wp:docPr id="164651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19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60F3" w14:textId="344C661D" w:rsidR="00760B45" w:rsidRDefault="00760B45">
      <w:pPr>
        <w:rPr>
          <w:sz w:val="32"/>
          <w:szCs w:val="32"/>
        </w:rPr>
      </w:pPr>
      <w:r>
        <w:rPr>
          <w:sz w:val="32"/>
          <w:szCs w:val="32"/>
        </w:rPr>
        <w:t>Step</w:t>
      </w:r>
      <w:r w:rsidRPr="00760B45">
        <w:rPr>
          <w:sz w:val="32"/>
          <w:szCs w:val="32"/>
        </w:rPr>
        <w:t xml:space="preserve"> 2: Creat</w:t>
      </w:r>
      <w:r>
        <w:rPr>
          <w:sz w:val="32"/>
          <w:szCs w:val="32"/>
        </w:rPr>
        <w:t>ing</w:t>
      </w:r>
      <w:r w:rsidRPr="00760B45">
        <w:rPr>
          <w:sz w:val="32"/>
          <w:szCs w:val="32"/>
        </w:rPr>
        <w:t xml:space="preserve"> a class “</w:t>
      </w:r>
      <w:proofErr w:type="spellStart"/>
      <w:r w:rsidRPr="00760B45">
        <w:rPr>
          <w:sz w:val="32"/>
          <w:szCs w:val="32"/>
        </w:rPr>
        <w:t>CalculatorTests</w:t>
      </w:r>
      <w:proofErr w:type="spellEnd"/>
      <w:r w:rsidRPr="00760B45">
        <w:rPr>
          <w:sz w:val="32"/>
          <w:szCs w:val="32"/>
        </w:rPr>
        <w:t>” to write all the test cases</w:t>
      </w:r>
    </w:p>
    <w:p w14:paraId="0F8C0EFD" w14:textId="60BBAB6C" w:rsidR="00760B45" w:rsidRDefault="00760B45">
      <w:pPr>
        <w:rPr>
          <w:sz w:val="32"/>
          <w:szCs w:val="32"/>
        </w:rPr>
      </w:pPr>
      <w:r w:rsidRPr="00760B45">
        <w:rPr>
          <w:sz w:val="32"/>
          <w:szCs w:val="32"/>
        </w:rPr>
        <w:drawing>
          <wp:inline distT="0" distB="0" distL="0" distR="0" wp14:anchorId="1AAC3616" wp14:editId="6EC7E219">
            <wp:extent cx="5731510" cy="2353310"/>
            <wp:effectExtent l="0" t="0" r="2540" b="8890"/>
            <wp:docPr id="140500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4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A496" w14:textId="046460E6" w:rsidR="00760B45" w:rsidRDefault="00760B45">
      <w:pPr>
        <w:rPr>
          <w:sz w:val="32"/>
          <w:szCs w:val="32"/>
        </w:rPr>
      </w:pPr>
      <w:r>
        <w:rPr>
          <w:sz w:val="32"/>
          <w:szCs w:val="32"/>
        </w:rPr>
        <w:t>Step</w:t>
      </w:r>
      <w:r w:rsidRPr="00760B45">
        <w:rPr>
          <w:sz w:val="32"/>
          <w:szCs w:val="32"/>
        </w:rPr>
        <w:t xml:space="preserve"> 3: Use</w:t>
      </w:r>
      <w:r>
        <w:rPr>
          <w:sz w:val="32"/>
          <w:szCs w:val="32"/>
        </w:rPr>
        <w:t>s</w:t>
      </w:r>
      <w:r w:rsidRPr="00760B45">
        <w:rPr>
          <w:sz w:val="32"/>
          <w:szCs w:val="32"/>
        </w:rPr>
        <w:t xml:space="preserve"> the ‘Te</w:t>
      </w:r>
      <w:proofErr w:type="spellStart"/>
      <w:r w:rsidRPr="00760B45">
        <w:rPr>
          <w:sz w:val="32"/>
          <w:szCs w:val="32"/>
        </w:rPr>
        <w:t>stFixture</w:t>
      </w:r>
      <w:proofErr w:type="spellEnd"/>
      <w:r w:rsidRPr="00760B45">
        <w:rPr>
          <w:sz w:val="32"/>
          <w:szCs w:val="32"/>
        </w:rPr>
        <w:t>’, ‘</w:t>
      </w:r>
      <w:proofErr w:type="spellStart"/>
      <w:r w:rsidRPr="00760B45">
        <w:rPr>
          <w:sz w:val="32"/>
          <w:szCs w:val="32"/>
        </w:rPr>
        <w:t>SetUp</w:t>
      </w:r>
      <w:proofErr w:type="spellEnd"/>
      <w:r w:rsidRPr="00760B45">
        <w:rPr>
          <w:sz w:val="32"/>
          <w:szCs w:val="32"/>
        </w:rPr>
        <w:t>’ and ‘</w:t>
      </w:r>
      <w:proofErr w:type="spellStart"/>
      <w:r w:rsidRPr="00760B45">
        <w:rPr>
          <w:sz w:val="32"/>
          <w:szCs w:val="32"/>
        </w:rPr>
        <w:t>TearDown</w:t>
      </w:r>
      <w:proofErr w:type="spellEnd"/>
      <w:r w:rsidRPr="00760B45">
        <w:rPr>
          <w:sz w:val="32"/>
          <w:szCs w:val="32"/>
        </w:rPr>
        <w:t>’ attributes</w:t>
      </w:r>
    </w:p>
    <w:p w14:paraId="28A9AA6F" w14:textId="04D52264" w:rsidR="00760B45" w:rsidRDefault="00760B45">
      <w:pPr>
        <w:rPr>
          <w:sz w:val="32"/>
          <w:szCs w:val="32"/>
        </w:rPr>
      </w:pPr>
      <w:r w:rsidRPr="00760B45">
        <w:rPr>
          <w:sz w:val="32"/>
          <w:szCs w:val="32"/>
        </w:rPr>
        <w:lastRenderedPageBreak/>
        <w:drawing>
          <wp:inline distT="0" distB="0" distL="0" distR="0" wp14:anchorId="7F94FBCA" wp14:editId="118C6DB2">
            <wp:extent cx="4732430" cy="3863675"/>
            <wp:effectExtent l="0" t="0" r="0" b="3810"/>
            <wp:docPr id="186842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2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A694" w14:textId="22CAF62D" w:rsidR="00760B45" w:rsidRDefault="00760B45">
      <w:pPr>
        <w:rPr>
          <w:sz w:val="32"/>
          <w:szCs w:val="32"/>
        </w:rPr>
      </w:pPr>
      <w:r>
        <w:rPr>
          <w:sz w:val="32"/>
          <w:szCs w:val="32"/>
        </w:rPr>
        <w:t>Step</w:t>
      </w:r>
      <w:r w:rsidRPr="00760B45">
        <w:rPr>
          <w:sz w:val="32"/>
          <w:szCs w:val="32"/>
        </w:rPr>
        <w:t>s 4, 5 &amp; 6: Create a Test method for addition using ‘</w:t>
      </w:r>
      <w:proofErr w:type="spellStart"/>
      <w:r w:rsidRPr="00760B45">
        <w:rPr>
          <w:sz w:val="32"/>
          <w:szCs w:val="32"/>
        </w:rPr>
        <w:t>TestCase</w:t>
      </w:r>
      <w:proofErr w:type="spellEnd"/>
      <w:r w:rsidRPr="00760B45">
        <w:rPr>
          <w:sz w:val="32"/>
          <w:szCs w:val="32"/>
        </w:rPr>
        <w:t xml:space="preserve">’ and </w:t>
      </w:r>
      <w:proofErr w:type="spellStart"/>
      <w:r w:rsidRPr="00760B45">
        <w:rPr>
          <w:sz w:val="32"/>
          <w:szCs w:val="32"/>
        </w:rPr>
        <w:t>Assert.That</w:t>
      </w:r>
      <w:proofErr w:type="spellEnd"/>
    </w:p>
    <w:p w14:paraId="258BCF20" w14:textId="77777777" w:rsidR="00760B45" w:rsidRDefault="00760B45">
      <w:pPr>
        <w:rPr>
          <w:sz w:val="32"/>
          <w:szCs w:val="32"/>
        </w:rPr>
      </w:pPr>
      <w:r w:rsidRPr="00760B45">
        <w:rPr>
          <w:sz w:val="32"/>
          <w:szCs w:val="32"/>
        </w:rPr>
        <w:drawing>
          <wp:inline distT="0" distB="0" distL="0" distR="0" wp14:anchorId="72DD5DBE" wp14:editId="028EA33D">
            <wp:extent cx="5731510" cy="1761490"/>
            <wp:effectExtent l="0" t="0" r="2540" b="0"/>
            <wp:docPr id="117565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54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3DD3" w14:textId="76974DAD" w:rsidR="00760B45" w:rsidRDefault="00760B45">
      <w:pPr>
        <w:rPr>
          <w:sz w:val="32"/>
          <w:szCs w:val="32"/>
        </w:rPr>
      </w:pPr>
      <w:r w:rsidRPr="00760B45">
        <w:rPr>
          <w:b/>
          <w:bCs/>
          <w:sz w:val="32"/>
          <w:szCs w:val="32"/>
        </w:rPr>
        <w:t>OUPUT</w:t>
      </w:r>
      <w:r>
        <w:rPr>
          <w:sz w:val="32"/>
          <w:szCs w:val="32"/>
        </w:rPr>
        <w:t>:</w:t>
      </w:r>
    </w:p>
    <w:p w14:paraId="2E0F1369" w14:textId="42D1868F" w:rsidR="00760B45" w:rsidRDefault="00760B45">
      <w:pPr>
        <w:rPr>
          <w:sz w:val="32"/>
          <w:szCs w:val="32"/>
        </w:rPr>
      </w:pPr>
      <w:r w:rsidRPr="00760B45">
        <w:rPr>
          <w:sz w:val="32"/>
          <w:szCs w:val="32"/>
        </w:rPr>
        <w:drawing>
          <wp:inline distT="0" distB="0" distL="0" distR="0" wp14:anchorId="7B23E839" wp14:editId="7271DB26">
            <wp:extent cx="5731510" cy="1104265"/>
            <wp:effectExtent l="0" t="0" r="2540" b="635"/>
            <wp:docPr id="160600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08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54E4" w14:textId="77777777" w:rsidR="00760B45" w:rsidRPr="003D6567" w:rsidRDefault="00760B45">
      <w:pPr>
        <w:rPr>
          <w:sz w:val="32"/>
          <w:szCs w:val="32"/>
        </w:rPr>
      </w:pPr>
    </w:p>
    <w:sectPr w:rsidR="00760B45" w:rsidRPr="003D6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67"/>
    <w:rsid w:val="000E0416"/>
    <w:rsid w:val="003D6567"/>
    <w:rsid w:val="0076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9EA0"/>
  <w15:chartTrackingRefBased/>
  <w15:docId w15:val="{FE3A5BB1-7FDD-4E01-BEA8-1A344CCB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1</cp:revision>
  <dcterms:created xsi:type="dcterms:W3CDTF">2026-07-29T13:57:00Z</dcterms:created>
  <dcterms:modified xsi:type="dcterms:W3CDTF">2026-07-29T16:51:00Z</dcterms:modified>
</cp:coreProperties>
</file>