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0C97B7C7" w:rsidR="00EA3B80" w:rsidRPr="00EA3B80" w:rsidRDefault="00EA3B80">
      <w:pPr>
        <w:rPr>
          <w:b/>
          <w:bCs/>
          <w:sz w:val="32"/>
          <w:szCs w:val="32"/>
        </w:rPr>
      </w:pPr>
      <w:r w:rsidRPr="00EA3B80">
        <w:rPr>
          <w:b/>
          <w:bCs/>
          <w:sz w:val="32"/>
          <w:szCs w:val="32"/>
        </w:rPr>
        <w:t>9 – ReactJS-HOL</w:t>
      </w:r>
    </w:p>
    <w:p w14:paraId="21DBE4D7" w14:textId="675847B0" w:rsidR="00FC765E" w:rsidRPr="00EA3B80" w:rsidRDefault="00EA3B80">
      <w:pPr>
        <w:rPr>
          <w:b/>
          <w:bCs/>
          <w:sz w:val="28"/>
          <w:szCs w:val="28"/>
        </w:rPr>
      </w:pPr>
      <w:r w:rsidRPr="00EA3B80">
        <w:rPr>
          <w:sz w:val="28"/>
          <w:szCs w:val="28"/>
        </w:rPr>
        <w:t>Step 1:</w:t>
      </w:r>
      <w:r w:rsidRPr="00EA3B80">
        <w:rPr>
          <w:sz w:val="28"/>
          <w:szCs w:val="28"/>
        </w:rPr>
        <w:t xml:space="preserve"> Declar</w:t>
      </w:r>
      <w:r w:rsidRPr="00EA3B80">
        <w:rPr>
          <w:sz w:val="28"/>
          <w:szCs w:val="28"/>
        </w:rPr>
        <w:t>ing an a</w:t>
      </w:r>
      <w:r w:rsidRPr="00EA3B80">
        <w:rPr>
          <w:sz w:val="28"/>
          <w:szCs w:val="28"/>
        </w:rPr>
        <w:t xml:space="preserve">rray of 11 Players and Render using </w:t>
      </w:r>
      <w:r w:rsidRPr="00EA3B80">
        <w:rPr>
          <w:b/>
          <w:bCs/>
          <w:sz w:val="28"/>
          <w:szCs w:val="28"/>
        </w:rPr>
        <w:t>map</w:t>
      </w:r>
    </w:p>
    <w:p w14:paraId="0AC98467" w14:textId="2EC195FD" w:rsidR="00EA3B80" w:rsidRPr="00EA3B80" w:rsidRDefault="00EA3B80">
      <w:pPr>
        <w:rPr>
          <w:sz w:val="28"/>
          <w:szCs w:val="28"/>
        </w:rPr>
      </w:pPr>
      <w:r w:rsidRPr="00EA3B80">
        <w:rPr>
          <w:sz w:val="28"/>
          <w:szCs w:val="28"/>
        </w:rPr>
        <w:drawing>
          <wp:inline distT="0" distB="0" distL="0" distR="0" wp14:anchorId="53A3CA00" wp14:editId="4D894518">
            <wp:extent cx="4290432" cy="2591025"/>
            <wp:effectExtent l="0" t="0" r="0" b="0"/>
            <wp:docPr id="1086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C91E" w14:textId="3CDDACC2" w:rsidR="00EA3B80" w:rsidRPr="00EA3B80" w:rsidRDefault="00EA3B80">
      <w:pPr>
        <w:rPr>
          <w:sz w:val="28"/>
          <w:szCs w:val="28"/>
        </w:rPr>
      </w:pPr>
      <w:r w:rsidRPr="00EA3B80">
        <w:rPr>
          <w:sz w:val="28"/>
          <w:szCs w:val="28"/>
        </w:rPr>
        <w:t xml:space="preserve">Step 2: </w:t>
      </w:r>
      <w:r w:rsidRPr="00EA3B80">
        <w:rPr>
          <w:sz w:val="28"/>
          <w:szCs w:val="28"/>
        </w:rPr>
        <w:t>Filter</w:t>
      </w:r>
      <w:r w:rsidRPr="00EA3B80">
        <w:rPr>
          <w:sz w:val="28"/>
          <w:szCs w:val="28"/>
        </w:rPr>
        <w:t>ing</w:t>
      </w:r>
      <w:r w:rsidRPr="00EA3B80">
        <w:rPr>
          <w:sz w:val="28"/>
          <w:szCs w:val="28"/>
        </w:rPr>
        <w:t xml:space="preserve"> Players with Scores Less Than 70</w:t>
      </w:r>
    </w:p>
    <w:p w14:paraId="78E51746" w14:textId="081DCDEF" w:rsidR="00EA3B80" w:rsidRDefault="00EA3B80">
      <w:pPr>
        <w:rPr>
          <w:sz w:val="32"/>
          <w:szCs w:val="32"/>
        </w:rPr>
      </w:pPr>
      <w:r w:rsidRPr="00EA3B80">
        <w:rPr>
          <w:sz w:val="32"/>
          <w:szCs w:val="32"/>
        </w:rPr>
        <w:drawing>
          <wp:inline distT="0" distB="0" distL="0" distR="0" wp14:anchorId="7A7201CB" wp14:editId="02BBBCE4">
            <wp:extent cx="5006774" cy="2225233"/>
            <wp:effectExtent l="0" t="0" r="3810" b="3810"/>
            <wp:docPr id="19347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9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CA34" w14:textId="016136BB" w:rsidR="00EA3B80" w:rsidRDefault="00EA3B80">
      <w:pPr>
        <w:rPr>
          <w:sz w:val="32"/>
          <w:szCs w:val="32"/>
        </w:rPr>
      </w:pPr>
      <w:r w:rsidRPr="00EA3B80">
        <w:rPr>
          <w:sz w:val="32"/>
          <w:szCs w:val="32"/>
        </w:rPr>
        <w:drawing>
          <wp:inline distT="0" distB="0" distL="0" distR="0" wp14:anchorId="097D65F3" wp14:editId="2ABCCFBB">
            <wp:extent cx="4701947" cy="2438611"/>
            <wp:effectExtent l="0" t="0" r="3810" b="0"/>
            <wp:docPr id="8156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0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E203" w14:textId="7B69517A" w:rsidR="00EA3B80" w:rsidRPr="00EA3B80" w:rsidRDefault="00EA3B80">
      <w:pPr>
        <w:rPr>
          <w:sz w:val="28"/>
          <w:szCs w:val="28"/>
        </w:rPr>
      </w:pPr>
      <w:r w:rsidRPr="00EA3B80">
        <w:rPr>
          <w:sz w:val="28"/>
          <w:szCs w:val="28"/>
        </w:rPr>
        <w:lastRenderedPageBreak/>
        <w:t xml:space="preserve">Step 3: </w:t>
      </w:r>
      <w:r w:rsidRPr="00EA3B80">
        <w:rPr>
          <w:sz w:val="28"/>
          <w:szCs w:val="28"/>
        </w:rPr>
        <w:t>Array De</w:t>
      </w:r>
      <w:r w:rsidRPr="00EA3B80">
        <w:rPr>
          <w:sz w:val="28"/>
          <w:szCs w:val="28"/>
        </w:rPr>
        <w:t>-</w:t>
      </w:r>
      <w:r w:rsidRPr="00EA3B80">
        <w:rPr>
          <w:sz w:val="28"/>
          <w:szCs w:val="28"/>
        </w:rPr>
        <w:t>structuring for Odd and Even Players</w:t>
      </w:r>
    </w:p>
    <w:p w14:paraId="30833DCE" w14:textId="69301220" w:rsidR="00EA3B80" w:rsidRDefault="00EA3B80">
      <w:pPr>
        <w:rPr>
          <w:sz w:val="32"/>
          <w:szCs w:val="32"/>
        </w:rPr>
      </w:pPr>
      <w:r w:rsidRPr="00EA3B80">
        <w:rPr>
          <w:sz w:val="32"/>
          <w:szCs w:val="32"/>
        </w:rPr>
        <w:drawing>
          <wp:inline distT="0" distB="0" distL="0" distR="0" wp14:anchorId="743448C9" wp14:editId="14D94E31">
            <wp:extent cx="3970364" cy="3939881"/>
            <wp:effectExtent l="0" t="0" r="0" b="3810"/>
            <wp:docPr id="14908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4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0575" w14:textId="778FB400" w:rsidR="00EA3B80" w:rsidRPr="00EA3B80" w:rsidRDefault="00EA3B80">
      <w:pPr>
        <w:rPr>
          <w:sz w:val="28"/>
          <w:szCs w:val="28"/>
        </w:rPr>
      </w:pPr>
      <w:r w:rsidRPr="00EA3B80">
        <w:rPr>
          <w:sz w:val="28"/>
          <w:szCs w:val="28"/>
        </w:rPr>
        <w:t>Step 4:</w:t>
      </w:r>
      <w:r w:rsidRPr="00EA3B80">
        <w:rPr>
          <w:sz w:val="22"/>
          <w:szCs w:val="22"/>
        </w:rPr>
        <w:t xml:space="preserve"> </w:t>
      </w:r>
      <w:r w:rsidRPr="00EA3B80">
        <w:rPr>
          <w:sz w:val="28"/>
          <w:szCs w:val="28"/>
        </w:rPr>
        <w:t>Merging Arrays with the Spread Operator</w:t>
      </w:r>
    </w:p>
    <w:p w14:paraId="2EF5D9B9" w14:textId="2FBD2B00" w:rsidR="00EA3B80" w:rsidRPr="00EA3B80" w:rsidRDefault="00EA3B80">
      <w:pPr>
        <w:rPr>
          <w:b/>
          <w:bCs/>
          <w:sz w:val="32"/>
          <w:szCs w:val="32"/>
        </w:rPr>
      </w:pPr>
      <w:r w:rsidRPr="00EA3B80">
        <w:rPr>
          <w:sz w:val="32"/>
          <w:szCs w:val="32"/>
        </w:rPr>
        <w:drawing>
          <wp:inline distT="0" distB="0" distL="0" distR="0" wp14:anchorId="07276D87" wp14:editId="0EA1954F">
            <wp:extent cx="5387807" cy="2438611"/>
            <wp:effectExtent l="0" t="0" r="3810" b="0"/>
            <wp:docPr id="3153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06C7" w14:textId="77777777" w:rsidR="00EA3B80" w:rsidRDefault="00EA3B80">
      <w:pPr>
        <w:rPr>
          <w:b/>
          <w:bCs/>
          <w:sz w:val="32"/>
          <w:szCs w:val="32"/>
        </w:rPr>
      </w:pPr>
    </w:p>
    <w:p w14:paraId="1638B168" w14:textId="77777777" w:rsidR="00EA3B80" w:rsidRDefault="00EA3B80">
      <w:pPr>
        <w:rPr>
          <w:b/>
          <w:bCs/>
          <w:sz w:val="32"/>
          <w:szCs w:val="32"/>
        </w:rPr>
      </w:pPr>
    </w:p>
    <w:p w14:paraId="036BD344" w14:textId="77777777" w:rsidR="00EA3B80" w:rsidRDefault="00EA3B80">
      <w:pPr>
        <w:rPr>
          <w:b/>
          <w:bCs/>
          <w:sz w:val="32"/>
          <w:szCs w:val="32"/>
        </w:rPr>
      </w:pPr>
    </w:p>
    <w:p w14:paraId="0DC0AB80" w14:textId="77777777" w:rsidR="00EA3B80" w:rsidRDefault="00EA3B80">
      <w:pPr>
        <w:rPr>
          <w:b/>
          <w:bCs/>
          <w:sz w:val="32"/>
          <w:szCs w:val="32"/>
        </w:rPr>
      </w:pPr>
    </w:p>
    <w:p w14:paraId="0B8C412F" w14:textId="5A947E5D" w:rsidR="00EA3B80" w:rsidRDefault="00EA3B80">
      <w:pPr>
        <w:rPr>
          <w:b/>
          <w:bCs/>
          <w:sz w:val="32"/>
          <w:szCs w:val="32"/>
        </w:rPr>
      </w:pPr>
      <w:r w:rsidRPr="00EA3B80">
        <w:rPr>
          <w:b/>
          <w:bCs/>
          <w:sz w:val="32"/>
          <w:szCs w:val="32"/>
        </w:rPr>
        <w:lastRenderedPageBreak/>
        <w:t>Code Output:</w:t>
      </w:r>
    </w:p>
    <w:p w14:paraId="5E6D1043" w14:textId="47F9E06A" w:rsidR="00EA3B80" w:rsidRPr="00EA3B80" w:rsidRDefault="00EA3B80">
      <w:pPr>
        <w:rPr>
          <w:b/>
          <w:bCs/>
          <w:sz w:val="32"/>
          <w:szCs w:val="32"/>
        </w:rPr>
      </w:pPr>
      <w:r w:rsidRPr="00EA3B80">
        <w:rPr>
          <w:b/>
          <w:bCs/>
          <w:sz w:val="32"/>
          <w:szCs w:val="32"/>
        </w:rPr>
        <w:drawing>
          <wp:inline distT="0" distB="0" distL="0" distR="0" wp14:anchorId="582323D7" wp14:editId="641EB20B">
            <wp:extent cx="5731510" cy="3538220"/>
            <wp:effectExtent l="0" t="0" r="2540" b="5080"/>
            <wp:docPr id="13349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99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80" w:rsidRPr="00EA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3D6567"/>
    <w:rsid w:val="00760B45"/>
    <w:rsid w:val="00EA3B80"/>
    <w:rsid w:val="00FC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2026-07-29T17:42:00Z</dcterms:created>
  <dcterms:modified xsi:type="dcterms:W3CDTF">2026-07-29T17:42:00Z</dcterms:modified>
</cp:coreProperties>
</file>