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1B1" w:rsidRPr="007841B1" w:rsidRDefault="007841B1" w:rsidP="007841B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Dallo schema SQL che hai inviato, la relazione tra Agenti, Clienti e Prospetto è strutturata per gestire sia una gerarchia fissa che una flessibilità riga per riga.</w:t>
      </w:r>
    </w:p>
    <w:p w:rsidR="007841B1" w:rsidRPr="007841B1" w:rsidRDefault="007841B1" w:rsidP="007841B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Ecco come sono collegati i pezzi del puzzle:</w:t>
      </w:r>
    </w:p>
    <w:p w:rsidR="007841B1" w:rsidRPr="007841B1" w:rsidRDefault="007841B1" w:rsidP="007841B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1. Relazione Agente ↔ Cliente (Anagrafica Stabile)</w:t>
      </w:r>
    </w:p>
    <w:p w:rsidR="007841B1" w:rsidRPr="007841B1" w:rsidRDefault="007841B1" w:rsidP="007841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Nella tabella </w:t>
      </w:r>
      <w:r w:rsidRPr="00B2418F">
        <w:rPr>
          <w:rFonts w:ascii="Courier New" w:eastAsia="Times New Roman" w:hAnsi="Courier New" w:cs="Courier New"/>
          <w:b/>
          <w:color w:val="2E74B5" w:themeColor="accent1" w:themeShade="BF"/>
          <w:sz w:val="28"/>
          <w:szCs w:val="28"/>
          <w:bdr w:val="none" w:sz="0" w:space="0" w:color="auto" w:frame="1"/>
          <w:lang w:eastAsia="it-IT"/>
        </w:rPr>
        <w:t>[dbo</w:t>
      </w:r>
      <w:proofErr w:type="gramStart"/>
      <w:r w:rsidRPr="00B2418F">
        <w:rPr>
          <w:rFonts w:ascii="Courier New" w:eastAsia="Times New Roman" w:hAnsi="Courier New" w:cs="Courier New"/>
          <w:b/>
          <w:color w:val="2E74B5" w:themeColor="accent1" w:themeShade="BF"/>
          <w:sz w:val="28"/>
          <w:szCs w:val="28"/>
          <w:bdr w:val="none" w:sz="0" w:space="0" w:color="auto" w:frame="1"/>
          <w:lang w:eastAsia="it-IT"/>
        </w:rPr>
        <w:t>].[</w:t>
      </w:r>
      <w:proofErr w:type="gramEnd"/>
      <w:r w:rsidRPr="00B2418F">
        <w:rPr>
          <w:rFonts w:ascii="Courier New" w:eastAsia="Times New Roman" w:hAnsi="Courier New" w:cs="Courier New"/>
          <w:b/>
          <w:color w:val="2E74B5" w:themeColor="accent1" w:themeShade="BF"/>
          <w:sz w:val="28"/>
          <w:szCs w:val="28"/>
          <w:bdr w:val="none" w:sz="0" w:space="0" w:color="auto" w:frame="1"/>
          <w:lang w:eastAsia="it-IT"/>
        </w:rPr>
        <w:t>Clienti]</w:t>
      </w:r>
      <w:r w:rsidRPr="00B2418F"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8"/>
          <w:lang w:eastAsia="it-IT"/>
        </w:rPr>
        <w:t>,</w:t>
      </w:r>
      <w:r w:rsidRPr="00B2418F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it-IT"/>
        </w:rPr>
        <w:t xml:space="preserve"> 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trovi la colonna </w:t>
      </w:r>
      <w:r w:rsidRPr="00B2418F">
        <w:rPr>
          <w:rFonts w:ascii="Courier New" w:eastAsia="Times New Roman" w:hAnsi="Courier New" w:cs="Courier New"/>
          <w:b/>
          <w:color w:val="2E74B5" w:themeColor="accent1" w:themeShade="BF"/>
          <w:sz w:val="24"/>
          <w:szCs w:val="24"/>
          <w:bdr w:val="none" w:sz="0" w:space="0" w:color="auto" w:frame="1"/>
          <w:lang w:eastAsia="it-IT"/>
        </w:rPr>
        <w:t>[IdAgente]</w:t>
      </w:r>
      <w:r w:rsidRPr="00B2418F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  <w:lang w:eastAsia="it-IT"/>
        </w:rPr>
        <w:t>.</w:t>
      </w:r>
    </w:p>
    <w:p w:rsidR="007841B1" w:rsidRPr="00B2418F" w:rsidRDefault="007841B1" w:rsidP="007841B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B241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Cosa significa:</w:t>
      </w:r>
      <w:r w:rsidRPr="00B2418F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B2418F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  <w:lang w:eastAsia="it-IT"/>
        </w:rPr>
        <w:t>Ogni cliente è "assegnato" a un agente di riferimento</w:t>
      </w:r>
      <w:r w:rsidRPr="00B2418F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7841B1" w:rsidRPr="00B2418F" w:rsidRDefault="007841B1" w:rsidP="007841B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  <w:lang w:eastAsia="it-IT"/>
        </w:rPr>
      </w:pPr>
      <w:r w:rsidRPr="00B241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 cosa serve:</w:t>
      </w:r>
      <w:r w:rsidRPr="00B2418F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Quando crei un nuovo ordine o importi un file, </w:t>
      </w:r>
      <w:r w:rsidRPr="00B2418F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  <w:lang w:eastAsia="it-IT"/>
        </w:rPr>
        <w:t>il sistema sa già (di default) chi è l'agente che segue quel cliente.</w:t>
      </w:r>
    </w:p>
    <w:p w:rsidR="007841B1" w:rsidRPr="007841B1" w:rsidRDefault="007841B1" w:rsidP="007841B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B2418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2. Relazione Agente ↔ Prospetto (</w:t>
      </w:r>
      <w:r w:rsidRPr="007841B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Dato Operativo)</w:t>
      </w:r>
    </w:p>
    <w:p w:rsidR="007841B1" w:rsidRPr="007841B1" w:rsidRDefault="007841B1" w:rsidP="007841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Nella tabella </w:t>
      </w:r>
      <w:r w:rsidRPr="007841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[</w:t>
      </w:r>
      <w:r w:rsidRPr="00B2418F">
        <w:rPr>
          <w:rFonts w:ascii="Courier New" w:eastAsia="Times New Roman" w:hAnsi="Courier New" w:cs="Courier New"/>
          <w:b/>
          <w:color w:val="2E74B5" w:themeColor="accent1" w:themeShade="BF"/>
          <w:sz w:val="28"/>
          <w:szCs w:val="28"/>
          <w:bdr w:val="none" w:sz="0" w:space="0" w:color="auto" w:frame="1"/>
          <w:lang w:eastAsia="it-IT"/>
        </w:rPr>
        <w:t>dbo</w:t>
      </w:r>
      <w:proofErr w:type="gramStart"/>
      <w:r w:rsidRPr="00B2418F">
        <w:rPr>
          <w:rFonts w:ascii="Courier New" w:eastAsia="Times New Roman" w:hAnsi="Courier New" w:cs="Courier New"/>
          <w:b/>
          <w:color w:val="2E74B5" w:themeColor="accent1" w:themeShade="BF"/>
          <w:sz w:val="28"/>
          <w:szCs w:val="28"/>
          <w:bdr w:val="none" w:sz="0" w:space="0" w:color="auto" w:frame="1"/>
          <w:lang w:eastAsia="it-IT"/>
        </w:rPr>
        <w:t>].[</w:t>
      </w:r>
      <w:proofErr w:type="gramEnd"/>
      <w:r w:rsidRPr="00B2418F">
        <w:rPr>
          <w:rFonts w:ascii="Courier New" w:eastAsia="Times New Roman" w:hAnsi="Courier New" w:cs="Courier New"/>
          <w:b/>
          <w:color w:val="2E74B5" w:themeColor="accent1" w:themeShade="BF"/>
          <w:sz w:val="28"/>
          <w:szCs w:val="28"/>
          <w:bdr w:val="none" w:sz="0" w:space="0" w:color="auto" w:frame="1"/>
          <w:lang w:eastAsia="it-IT"/>
        </w:rPr>
        <w:t>ProspettoCobral]</w:t>
      </w:r>
      <w:r w:rsidRPr="00B2418F"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8"/>
          <w:lang w:eastAsia="it-IT"/>
        </w:rPr>
        <w:t>,</w:t>
      </w:r>
      <w:r w:rsidRPr="00B2418F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it-IT"/>
        </w:rPr>
        <w:t xml:space="preserve"> 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trovi di nuovo </w:t>
      </w:r>
      <w:r w:rsidRPr="00B2418F">
        <w:rPr>
          <w:rFonts w:ascii="Courier New" w:eastAsia="Times New Roman" w:hAnsi="Courier New" w:cs="Courier New"/>
          <w:b/>
          <w:color w:val="2E74B5" w:themeColor="accent1" w:themeShade="BF"/>
          <w:sz w:val="28"/>
          <w:szCs w:val="28"/>
          <w:bdr w:val="none" w:sz="0" w:space="0" w:color="auto" w:frame="1"/>
          <w:lang w:eastAsia="it-IT"/>
        </w:rPr>
        <w:t>[IdAgente]</w:t>
      </w:r>
      <w:r w:rsidRPr="00B2418F"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8"/>
          <w:lang w:eastAsia="it-IT"/>
        </w:rPr>
        <w:t>.</w:t>
      </w:r>
    </w:p>
    <w:p w:rsidR="007841B1" w:rsidRDefault="007841B1" w:rsidP="007841B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Perché è ripetuto?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Questo è fondamentale. </w:t>
      </w:r>
      <w:r w:rsidRPr="00B2418F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  <w:lang w:eastAsia="it-IT"/>
        </w:rPr>
        <w:t>Anche se il cliente "A" appartiene all'agente "Rossi", potresti avere una riga specifica del prospetto (una vendita) che deve essere assegnata a un agente diverso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oppure vuoi "congelare" l'agente che ha fatto quella vendita in quel preciso momento.</w:t>
      </w:r>
    </w:p>
    <w:p w:rsidR="0097241F" w:rsidRPr="007841B1" w:rsidRDefault="0097241F" w:rsidP="0097241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</w:p>
    <w:p w:rsidR="007841B1" w:rsidRPr="007841B1" w:rsidRDefault="007841B1" w:rsidP="007841B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Nella </w:t>
      </w:r>
      <w:proofErr w:type="spellStart"/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</w:t>
      </w:r>
      <w:proofErr w:type="spellEnd"/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Come vedi nella </w:t>
      </w:r>
      <w:proofErr w:type="spellStart"/>
      <w:r w:rsidRPr="00B2418F">
        <w:rPr>
          <w:rFonts w:ascii="Courier New" w:eastAsia="Times New Roman" w:hAnsi="Courier New" w:cs="Courier New"/>
          <w:b/>
          <w:color w:val="2E74B5" w:themeColor="accent1" w:themeShade="BF"/>
          <w:sz w:val="28"/>
          <w:szCs w:val="28"/>
          <w:bdr w:val="none" w:sz="0" w:space="0" w:color="auto" w:frame="1"/>
          <w:lang w:eastAsia="it-IT"/>
        </w:rPr>
        <w:t>vProspettoCobral</w:t>
      </w:r>
      <w:proofErr w:type="spellEnd"/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la </w:t>
      </w:r>
      <w:r w:rsidRPr="007841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 xml:space="preserve">LEFT JOIN Agenti a ON </w:t>
      </w:r>
      <w:proofErr w:type="spellStart"/>
      <w:proofErr w:type="gramStart"/>
      <w:r w:rsidRPr="007841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a.IdAgente</w:t>
      </w:r>
      <w:proofErr w:type="spellEnd"/>
      <w:proofErr w:type="gramEnd"/>
      <w:r w:rsidRPr="007841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 xml:space="preserve"> = </w:t>
      </w:r>
      <w:proofErr w:type="spellStart"/>
      <w:r w:rsidRPr="007841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p.IdAgente</w:t>
      </w:r>
      <w:proofErr w:type="spellEnd"/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serve a mostrare il nome dell'agente direttamente nel riepilogo delle vendite.</w:t>
      </w:r>
    </w:p>
    <w:p w:rsidR="007841B1" w:rsidRPr="007841B1" w:rsidRDefault="007841B1" w:rsidP="007841B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3. La tabella "</w:t>
      </w:r>
      <w:r w:rsidRPr="00B2418F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  <w:lang w:eastAsia="it-IT"/>
        </w:rPr>
        <w:t>ProvvigioniAgenti</w:t>
      </w:r>
      <w:r w:rsidRPr="007841B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" (Il Motore del Calcolo)</w:t>
      </w:r>
    </w:p>
    <w:p w:rsidR="007841B1" w:rsidRPr="007841B1" w:rsidRDefault="007841B1" w:rsidP="007841B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Questa tabella fa da "ponte" avanzato tra Agente e Cliente:</w:t>
      </w:r>
    </w:p>
    <w:p w:rsidR="007841B1" w:rsidRPr="00B2418F" w:rsidRDefault="007841B1" w:rsidP="007841B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  <w:lang w:eastAsia="it-IT"/>
        </w:rPr>
      </w:pPr>
      <w:r w:rsidRPr="00B2418F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Ti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B2418F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  <w:lang w:eastAsia="it-IT"/>
        </w:rPr>
        <w:t xml:space="preserve">permette di definire una </w:t>
      </w:r>
      <w:r w:rsidRPr="00B2418F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bdr w:val="none" w:sz="0" w:space="0" w:color="auto" w:frame="1"/>
          <w:lang w:eastAsia="it-IT"/>
        </w:rPr>
        <w:t>Percentuale</w:t>
      </w:r>
      <w:r w:rsidRPr="00B2418F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  <w:lang w:eastAsia="it-IT"/>
        </w:rPr>
        <w:t xml:space="preserve"> specifica non solo per l'agente, ma per la combinazione </w:t>
      </w:r>
      <w:r w:rsidRPr="00B241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Agente + Mandatario + Cliente</w:t>
      </w:r>
      <w:r w:rsidRPr="00B2418F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  <w:lang w:eastAsia="it-IT"/>
        </w:rPr>
        <w:t>.</w:t>
      </w:r>
    </w:p>
    <w:p w:rsidR="007841B1" w:rsidRPr="007841B1" w:rsidRDefault="007841B1" w:rsidP="007841B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Esempio: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L'agente Rossi ha il 5% di default, ma per il cliente "Alfa" sul mandatario "Cobral" ha il 7%. Questa tabella gestisce queste eccezioni.</w:t>
      </w:r>
    </w:p>
    <w:p w:rsidR="007841B1" w:rsidRPr="007841B1" w:rsidRDefault="0007062D" w:rsidP="007841B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5" style="width:0;height:1.5pt" o:hralign="center" o:hrstd="t" o:hrnoshade="t" o:hr="t" fillcolor="gray" stroked="f"/>
        </w:pict>
      </w:r>
    </w:p>
    <w:p w:rsidR="007841B1" w:rsidRPr="007841B1" w:rsidRDefault="007841B1" w:rsidP="007841B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Schema della Relazione (Flusso dei Dati)</w:t>
      </w:r>
    </w:p>
    <w:p w:rsidR="007841B1" w:rsidRPr="007841B1" w:rsidRDefault="007841B1" w:rsidP="007841B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AGENTI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 L'entità principale (chi vende).</w:t>
      </w:r>
    </w:p>
    <w:p w:rsidR="007841B1" w:rsidRPr="007841B1" w:rsidRDefault="007841B1" w:rsidP="007841B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CLIENTI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 Collegati all'Agente (proprietà del portafoglio).</w:t>
      </w:r>
    </w:p>
    <w:p w:rsidR="007841B1" w:rsidRPr="007841B1" w:rsidRDefault="007841B1" w:rsidP="007841B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PROSPETTO COBRAL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 Il cuore operativo. Ogni riga registra:</w:t>
      </w:r>
    </w:p>
    <w:p w:rsidR="007841B1" w:rsidRPr="007841B1" w:rsidRDefault="007841B1" w:rsidP="007841B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Cosa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è stato venduto (Quantità, Prezzo).</w:t>
      </w:r>
    </w:p>
    <w:p w:rsidR="007841B1" w:rsidRPr="007841B1" w:rsidRDefault="007841B1" w:rsidP="007841B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 chi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(IdCliente).</w:t>
      </w:r>
    </w:p>
    <w:p w:rsidR="007841B1" w:rsidRPr="007841B1" w:rsidRDefault="007841B1" w:rsidP="007841B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Chi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ha venduto (IdAgente).</w:t>
      </w:r>
    </w:p>
    <w:p w:rsidR="007841B1" w:rsidRPr="007841B1" w:rsidRDefault="007841B1" w:rsidP="007841B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Quanto guadagna l'agente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proofErr w:type="spellStart"/>
      <w:r w:rsidRPr="00B2418F">
        <w:rPr>
          <w:rFonts w:ascii="Courier New" w:eastAsia="Times New Roman" w:hAnsi="Courier New" w:cs="Courier New"/>
          <w:b/>
          <w:color w:val="0070C0"/>
          <w:sz w:val="20"/>
          <w:szCs w:val="20"/>
          <w:bdr w:val="none" w:sz="0" w:space="0" w:color="auto" w:frame="1"/>
          <w:lang w:eastAsia="it-IT"/>
        </w:rPr>
        <w:t>ProvvigioneAgente</w:t>
      </w:r>
      <w:proofErr w:type="spellEnd"/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): questo valore viene calcolato usando le percentuali definite nelle tabelle Agenti o ProvvigioniAgenti.</w:t>
      </w:r>
    </w:p>
    <w:p w:rsidR="007841B1" w:rsidRPr="007841B1" w:rsidRDefault="0007062D" w:rsidP="007841B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6" style="width:0;height:1.5pt" o:hralign="center" o:hrstd="t" o:hrnoshade="t" o:hr="t" fillcolor="gray" stroked="f"/>
        </w:pict>
      </w:r>
    </w:p>
    <w:p w:rsidR="007841B1" w:rsidRPr="007841B1" w:rsidRDefault="007841B1" w:rsidP="007841B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lastRenderedPageBreak/>
        <w:t>Riassunto tecnico per la tua Dashboard</w:t>
      </w:r>
    </w:p>
    <w:p w:rsidR="007841B1" w:rsidRPr="007841B1" w:rsidRDefault="007841B1" w:rsidP="007841B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Quando interroghi la </w:t>
      </w:r>
      <w:proofErr w:type="spellStart"/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View</w:t>
      </w:r>
      <w:proofErr w:type="spellEnd"/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il database per la Dashboard:</w:t>
      </w:r>
    </w:p>
    <w:p w:rsidR="007841B1" w:rsidRPr="007841B1" w:rsidRDefault="007841B1" w:rsidP="007841B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Filtro per Agente: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Usi </w:t>
      </w:r>
      <w:proofErr w:type="spellStart"/>
      <w:proofErr w:type="gramStart"/>
      <w:r w:rsidRPr="007841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p.IdAgente</w:t>
      </w:r>
      <w:proofErr w:type="spellEnd"/>
      <w:proofErr w:type="gramEnd"/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nel Prospetto.</w:t>
      </w:r>
    </w:p>
    <w:p w:rsidR="007841B1" w:rsidRPr="007841B1" w:rsidRDefault="007841B1" w:rsidP="007841B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Calcolo Soldi: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Usi </w:t>
      </w:r>
      <w:proofErr w:type="spellStart"/>
      <w:proofErr w:type="gramStart"/>
      <w:r w:rsidRPr="007841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p.ProvvigioneAgente</w:t>
      </w:r>
      <w:proofErr w:type="spellEnd"/>
      <w:proofErr w:type="gramEnd"/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(che è il guadagno dell'agente) e </w:t>
      </w:r>
      <w:proofErr w:type="spellStart"/>
      <w:r w:rsidRPr="007841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p.ValoreCommissioni</w:t>
      </w:r>
      <w:proofErr w:type="spellEnd"/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(che è il guadagno totale di Calkos).</w:t>
      </w:r>
    </w:p>
    <w:p w:rsidR="007841B1" w:rsidRPr="007841B1" w:rsidRDefault="007841B1" w:rsidP="007841B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7841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Raggruppamento:</w:t>
      </w:r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Puoi raggruppare per </w:t>
      </w:r>
      <w:proofErr w:type="spellStart"/>
      <w:proofErr w:type="gramStart"/>
      <w:r w:rsidRPr="007841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p.IdTipoPagamento</w:t>
      </w:r>
      <w:proofErr w:type="spellEnd"/>
      <w:proofErr w:type="gramEnd"/>
      <w:r w:rsidRPr="007841B1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rispondere alla domanda che ci siamo fatti prima (una fattura per ogni tipo di pagamento).</w:t>
      </w:r>
    </w:p>
    <w:p w:rsidR="00EC267F" w:rsidRDefault="00EC267F"/>
    <w:p w:rsidR="00B2418F" w:rsidRDefault="00B2418F"/>
    <w:p w:rsidR="00B2418F" w:rsidRDefault="00B2418F"/>
    <w:p w:rsidR="00B2418F" w:rsidRDefault="00B2418F" w:rsidP="00B2418F">
      <w:pPr>
        <w:pStyle w:val="NormaleWeb"/>
      </w:pPr>
      <w:r w:rsidRPr="00B2418F">
        <w:rPr>
          <w:rFonts w:ascii="Arial" w:hAnsi="Arial" w:cs="Arial"/>
          <w:b/>
          <w:color w:val="0070C0"/>
        </w:rPr>
        <w:t xml:space="preserve">Fn_GetPercentualeProvvigione </w:t>
      </w:r>
      <w:r w:rsidRPr="00B2418F">
        <w:rPr>
          <w:rFonts w:ascii="Arial" w:hAnsi="Arial" w:cs="Arial"/>
          <w:b/>
          <w:color w:val="0070C0"/>
        </w:rPr>
        <w:br/>
      </w:r>
      <w:r w:rsidRPr="00B2418F">
        <w:rPr>
          <w:rFonts w:ascii="Arial" w:hAnsi="Arial" w:cs="Arial"/>
          <w:b/>
        </w:rPr>
        <w:t xml:space="preserve">Questa funzione SQL recupera la </w:t>
      </w:r>
      <w:r w:rsidRPr="00B2418F">
        <w:rPr>
          <w:rFonts w:ascii="Arial" w:hAnsi="Arial" w:cs="Arial"/>
          <w:b/>
          <w:bCs/>
        </w:rPr>
        <w:t>percentuale di provvigione</w:t>
      </w:r>
      <w:r w:rsidRPr="00B2418F">
        <w:rPr>
          <w:rFonts w:ascii="Arial" w:hAnsi="Arial" w:cs="Arial"/>
          <w:b/>
        </w:rPr>
        <w:t xml:space="preserve"> di un agente seguendo una logica gerarchica "a cascata" (dal più specifico al più generico).</w:t>
      </w:r>
      <w:r>
        <w:rPr>
          <w:rFonts w:ascii="Arial" w:hAnsi="Arial" w:cs="Arial"/>
          <w:color w:val="0070C0"/>
        </w:rPr>
        <w:br/>
      </w:r>
      <w:r>
        <w:t xml:space="preserve">La funzione applica una </w:t>
      </w:r>
      <w:r>
        <w:rPr>
          <w:b/>
          <w:bCs/>
        </w:rPr>
        <w:t>logica di esclusione</w:t>
      </w:r>
      <w:r>
        <w:t xml:space="preserve"> in tre step:</w:t>
      </w:r>
    </w:p>
    <w:p w:rsidR="00B2418F" w:rsidRDefault="00B2418F" w:rsidP="00B2418F">
      <w:pPr>
        <w:pStyle w:val="NormaleWeb"/>
        <w:numPr>
          <w:ilvl w:val="0"/>
          <w:numId w:val="6"/>
        </w:numPr>
      </w:pPr>
      <w:r>
        <w:rPr>
          <w:b/>
          <w:bCs/>
        </w:rPr>
        <w:t>Cerca il particolare:</w:t>
      </w:r>
      <w:r>
        <w:t xml:space="preserve"> Controlla se l'agente ha una provvigione dedicata per quel cliente specifico sotto quel mandatario.</w:t>
      </w:r>
    </w:p>
    <w:p w:rsidR="00B2418F" w:rsidRDefault="00B2418F" w:rsidP="00B2418F">
      <w:pPr>
        <w:pStyle w:val="NormaleWeb"/>
        <w:numPr>
          <w:ilvl w:val="0"/>
          <w:numId w:val="6"/>
        </w:numPr>
      </w:pPr>
      <w:r>
        <w:rPr>
          <w:b/>
          <w:bCs/>
        </w:rPr>
        <w:t>Cerca la categoria:</w:t>
      </w:r>
      <w:r>
        <w:t xml:space="preserve"> Se non la trova, guarda se l'agente ha una provvigione fissa per tutti i clienti di quel mandatario (dove </w:t>
      </w:r>
      <w:r>
        <w:rPr>
          <w:rStyle w:val="CodiceHTML"/>
        </w:rPr>
        <w:t>IdCliente</w:t>
      </w:r>
      <w:r>
        <w:t xml:space="preserve"> è NULL).</w:t>
      </w:r>
    </w:p>
    <w:p w:rsidR="00B2418F" w:rsidRDefault="00B2418F" w:rsidP="00B2418F">
      <w:pPr>
        <w:pStyle w:val="NormaleWeb"/>
        <w:numPr>
          <w:ilvl w:val="0"/>
          <w:numId w:val="6"/>
        </w:numPr>
      </w:pPr>
      <w:r>
        <w:rPr>
          <w:b/>
          <w:bCs/>
        </w:rPr>
        <w:t>Usa il default:</w:t>
      </w:r>
      <w:r>
        <w:t xml:space="preserve"> Se non c'è nulla di specifico nel registro provvigioni, va a leggere la percentuale base definita nell'anagrafica generale dell'agente.</w:t>
      </w:r>
    </w:p>
    <w:p w:rsidR="00B2418F" w:rsidRPr="00B2418F" w:rsidRDefault="00B2418F" w:rsidP="00B2418F">
      <w:pPr>
        <w:pStyle w:val="NormaleWeb"/>
        <w:spacing w:before="0" w:beforeAutospacing="0" w:after="240" w:afterAutospacing="0"/>
        <w:rPr>
          <w:rFonts w:ascii="Arial" w:hAnsi="Arial" w:cs="Arial"/>
          <w:color w:val="0070C0"/>
        </w:rPr>
      </w:pPr>
    </w:p>
    <w:p w:rsidR="00B2418F" w:rsidRDefault="00B2418F"/>
    <w:p w:rsidR="00B2418F" w:rsidRDefault="00B2418F"/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[Calkos]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/****** Object:  UserDefinedFunction [dbo].[fn_GetPercentualeProvvigione]    Script Date: 01/04/2026 09:27:50 ******/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ANSI_NULLS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[dbo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fn_GetPercentualeProvvigione]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@IdAgente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@IdMandatario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@IdCliente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--La funzione applica una logica di esclusione in tre step: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--Cerca il particolare: Controlla se l'agente ha una provvigione dedicata per quel cliente specifico sotto quel mandatario.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--Cerca la categoria: Se non la trova, guarda se l'agente ha una provvigione fissa per tutti i clienti di quel mandatario (dove IdCliente è NULL).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--Usa il default: Se non c'è nulla di specifico nel registro provvigioni, va a leggere la percentuale base definita nell'anagrafica generale dell'agente.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@Result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NULL;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-- PASSO A: Cerco la combinazione esatta (es. Agente:Fabio + Mandatario:Cobral +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Cliente:Gbe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@Result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Percentuale 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ProvvigioniAgenti 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IdAgente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@IdAgente 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IdMandatario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@IdMandatario 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IdCliente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@IdCliente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PASSO B: Se fallisce, cerco il default del Mandatario (es.  Agente:Fabio + Mandatario:Cobral + Cliente: Altri)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@Result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@Result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Percentuale 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ProvvigioniAgenti 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IdAgente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@IdAgente 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IdMandatario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@IdMandatario 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IdCliente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NULL;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PASSO C: Se fallisce tutto, pre</w:t>
      </w:r>
      <w:r w:rsidR="008252F5">
        <w:rPr>
          <w:rFonts w:ascii="Consolas" w:hAnsi="Consolas" w:cs="Consolas"/>
          <w:color w:val="008000"/>
          <w:sz w:val="19"/>
          <w:szCs w:val="19"/>
        </w:rPr>
        <w:t>ndo il default dell'Agente (</w:t>
      </w:r>
      <w:proofErr w:type="gramStart"/>
      <w:r w:rsidR="008252F5">
        <w:rPr>
          <w:rFonts w:ascii="Consolas" w:hAnsi="Consolas" w:cs="Consolas"/>
          <w:color w:val="008000"/>
          <w:sz w:val="19"/>
          <w:szCs w:val="19"/>
        </w:rPr>
        <w:t>es.Agente</w:t>
      </w:r>
      <w:bookmarkStart w:id="0" w:name="_GoBack"/>
      <w:bookmarkEnd w:id="0"/>
      <w:proofErr w:type="gramEnd"/>
      <w:r w:rsidR="008252F5">
        <w:rPr>
          <w:rFonts w:ascii="Consolas" w:hAnsi="Consolas" w:cs="Consolas"/>
          <w:color w:val="008000"/>
          <w:sz w:val="19"/>
          <w:szCs w:val="19"/>
        </w:rPr>
        <w:t>: Fabio</w:t>
      </w:r>
      <w:r>
        <w:rPr>
          <w:rFonts w:ascii="Consolas" w:hAnsi="Consolas" w:cs="Consolas"/>
          <w:color w:val="008000"/>
          <w:sz w:val="19"/>
          <w:szCs w:val="19"/>
        </w:rPr>
        <w:t xml:space="preserve"> Base 10%)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@Result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@Result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PercentualeDefault 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Agenti 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IdAgente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@IdAgente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@Result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B2418F" w:rsidRDefault="00B2418F" w:rsidP="00B24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B2418F" w:rsidRDefault="00B2418F"/>
    <w:sectPr w:rsidR="00B2418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B420C"/>
    <w:multiLevelType w:val="multilevel"/>
    <w:tmpl w:val="1F78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E4CED"/>
    <w:multiLevelType w:val="multilevel"/>
    <w:tmpl w:val="B7D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3544D"/>
    <w:multiLevelType w:val="multilevel"/>
    <w:tmpl w:val="8C50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618CB"/>
    <w:multiLevelType w:val="multilevel"/>
    <w:tmpl w:val="D1BC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314BAA"/>
    <w:multiLevelType w:val="multilevel"/>
    <w:tmpl w:val="F52C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70D2A"/>
    <w:multiLevelType w:val="multilevel"/>
    <w:tmpl w:val="74A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1B1"/>
    <w:rsid w:val="0007062D"/>
    <w:rsid w:val="00442305"/>
    <w:rsid w:val="00611D7F"/>
    <w:rsid w:val="007841B1"/>
    <w:rsid w:val="008252F5"/>
    <w:rsid w:val="0097241F"/>
    <w:rsid w:val="00B2418F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5507A"/>
  <w15:chartTrackingRefBased/>
  <w15:docId w15:val="{1D1460CD-C9A8-4AD1-A8B3-5313BB466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241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7841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7841B1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784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7841B1"/>
    <w:rPr>
      <w:rFonts w:ascii="Courier New" w:eastAsia="Times New Roman" w:hAnsi="Courier New" w:cs="Courier New"/>
      <w:sz w:val="20"/>
      <w:szCs w:val="2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241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7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2026-03-25T10:45:00Z</dcterms:created>
  <dcterms:modified xsi:type="dcterms:W3CDTF">2026-04-01T07:36:00Z</dcterms:modified>
</cp:coreProperties>
</file>