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2A2" w:rsidRPr="00B912A2" w:rsidRDefault="00B912A2" w:rsidP="00B912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B912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Riferimenti tra i progetti (fondamentale)</w:t>
      </w:r>
    </w:p>
    <w:p w:rsidR="00B912A2" w:rsidRPr="00B912A2" w:rsidRDefault="00B912A2" w:rsidP="00B91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912A2">
        <w:rPr>
          <w:rFonts w:ascii="Times New Roman" w:eastAsia="Times New Roman" w:hAnsi="Times New Roman" w:cs="Times New Roman"/>
          <w:sz w:val="24"/>
          <w:szCs w:val="24"/>
          <w:lang w:eastAsia="it-IT"/>
        </w:rPr>
        <w:t>Ora dobbiamo collegare i progetti tra loro.</w:t>
      </w:r>
    </w:p>
    <w:p w:rsidR="00B912A2" w:rsidRPr="00B912A2" w:rsidRDefault="00B912A2" w:rsidP="00B9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912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B912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Calkos.Web → deve riferire Application e Domain</w:t>
      </w:r>
    </w:p>
    <w:p w:rsidR="00B912A2" w:rsidRPr="00B912A2" w:rsidRDefault="00B912A2" w:rsidP="00B9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912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B912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Application → deve riferire Domain</w:t>
      </w:r>
    </w:p>
    <w:p w:rsidR="00B912A2" w:rsidRPr="00B912A2" w:rsidRDefault="00B912A2" w:rsidP="00B91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912A2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B912A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Infrastructure → deve riferire Application e Domain</w:t>
      </w:r>
    </w:p>
    <w:p w:rsidR="00B912A2" w:rsidRDefault="00B912A2" w:rsidP="00B912A2">
      <w:r>
        <w:t>Calkos.Web</w:t>
      </w:r>
    </w:p>
    <w:p w:rsidR="00B912A2" w:rsidRDefault="00B912A2" w:rsidP="00B912A2">
      <w:r>
        <w:t xml:space="preserve">    → CalkosManager.Application</w:t>
      </w:r>
    </w:p>
    <w:p w:rsidR="00B912A2" w:rsidRDefault="00B912A2" w:rsidP="00B912A2">
      <w:r>
        <w:t xml:space="preserve">    → CalkosManager.Domain</w:t>
      </w:r>
    </w:p>
    <w:p w:rsidR="00B912A2" w:rsidRDefault="00B912A2" w:rsidP="00B912A2"/>
    <w:p w:rsidR="00B912A2" w:rsidRDefault="00B912A2" w:rsidP="00B912A2">
      <w:r>
        <w:t>CalkosManager.Application</w:t>
      </w:r>
    </w:p>
    <w:p w:rsidR="00B912A2" w:rsidRDefault="00B912A2" w:rsidP="00B912A2">
      <w:r>
        <w:t xml:space="preserve">    → CalkosManager.Domain</w:t>
      </w:r>
    </w:p>
    <w:p w:rsidR="00B912A2" w:rsidRDefault="00B912A2" w:rsidP="00B912A2"/>
    <w:p w:rsidR="00B912A2" w:rsidRDefault="00B912A2" w:rsidP="00B912A2">
      <w:r>
        <w:t>CalkosManager.Infrastructure</w:t>
      </w:r>
    </w:p>
    <w:p w:rsidR="00B912A2" w:rsidRDefault="00B912A2" w:rsidP="00B912A2">
      <w:r>
        <w:t xml:space="preserve">    → CalkosManager.Application</w:t>
      </w:r>
    </w:p>
    <w:p w:rsidR="00177EBB" w:rsidRPr="00177EBB" w:rsidRDefault="00B912A2" w:rsidP="00177EBB">
      <w:pPr>
        <w:pStyle w:val="Titolo1"/>
      </w:pPr>
      <w:r>
        <w:t xml:space="preserve">    → CalkosManager.Domain</w:t>
      </w:r>
      <w:r w:rsidR="00177EBB">
        <w:br/>
      </w:r>
      <w:r w:rsidR="00177EBB">
        <w:br/>
      </w:r>
      <w:r w:rsidR="00177EBB">
        <w:br/>
      </w:r>
      <w:r w:rsidR="00177EBB">
        <w:br/>
      </w:r>
      <w:r w:rsidR="00177EBB" w:rsidRPr="00177EBB">
        <w:rPr>
          <w:rFonts w:ascii="Calibri Light" w:hAnsi="Calibri Light" w:cs="Calibri Light"/>
        </w:rPr>
        <w:t>🧱</w:t>
      </w:r>
      <w:r w:rsidR="00177EBB" w:rsidRPr="00177EBB">
        <w:t xml:space="preserve"> RECAP COMPLETO DEL LAVORO SVOLTO (con logica e motivazioni)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Di seguito trovi una sintesi strutturata in </w:t>
      </w:r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fasi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con spiegazione del </w:t>
      </w:r>
      <w:r w:rsidRPr="00177EB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perché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ogni fase è stata fatta prima della successiva.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🧩 1. Creazione della struttura </w:t>
      </w:r>
      <w:proofErr w:type="spellStart"/>
      <w:r w:rsidRPr="0017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Onion</w:t>
      </w:r>
      <w:proofErr w:type="spellEnd"/>
      <w:r w:rsidRPr="0017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Architecture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Cosa abbiamo fatto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Abbiamo creato 4 progetti separati:</w:t>
      </w:r>
    </w:p>
    <w:p w:rsidR="00177EBB" w:rsidRPr="00177EBB" w:rsidRDefault="00177EBB" w:rsidP="00177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Codice</w:t>
      </w:r>
    </w:p>
    <w:p w:rsidR="00177EBB" w:rsidRPr="00177EBB" w:rsidRDefault="00177EBB" w:rsidP="00177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it-IT"/>
        </w:rPr>
      </w:pPr>
      <w:r w:rsidRPr="00177EB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Calkos.Web                     → Presentazione (UI MVC)</w:t>
      </w:r>
    </w:p>
    <w:p w:rsidR="00177EBB" w:rsidRPr="00177EBB" w:rsidRDefault="00177EBB" w:rsidP="00177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it-IT"/>
        </w:rPr>
      </w:pPr>
      <w:r w:rsidRPr="00177EB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CalkosManager.Domain           → Dominio (entità, interfacce)</w:t>
      </w:r>
    </w:p>
    <w:p w:rsidR="00177EBB" w:rsidRPr="00177EBB" w:rsidRDefault="00177EBB" w:rsidP="00177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it-IT"/>
        </w:rPr>
      </w:pPr>
      <w:r w:rsidRPr="00177EB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CalkosManager.Application      → Logica applicativa (servizi)</w:t>
      </w:r>
    </w:p>
    <w:p w:rsidR="00177EBB" w:rsidRPr="00177EBB" w:rsidRDefault="00177EBB" w:rsidP="00177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eastAsia="it-IT"/>
        </w:rPr>
      </w:pPr>
      <w:r w:rsidRPr="00177EB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CalkosManager.Infrastructure   → Accesso ai dati (ADO.NET)</w:t>
      </w:r>
      <w:r>
        <w:rPr>
          <w:rFonts w:ascii="Courier New" w:eastAsia="Times New Roman" w:hAnsi="Courier New" w:cs="Courier New"/>
          <w:b/>
          <w:sz w:val="20"/>
          <w:szCs w:val="20"/>
          <w:lang w:eastAsia="it-IT"/>
        </w:rPr>
        <w:br/>
      </w:r>
      <w:r>
        <w:rPr>
          <w:rFonts w:ascii="Courier New" w:eastAsia="Times New Roman" w:hAnsi="Courier New" w:cs="Courier New"/>
          <w:b/>
          <w:sz w:val="20"/>
          <w:szCs w:val="20"/>
          <w:lang w:eastAsia="it-IT"/>
        </w:rPr>
        <w:br/>
      </w:r>
      <w:r w:rsidRPr="00177EBB">
        <w:rPr>
          <w:noProof/>
          <w:lang w:eastAsia="it-IT"/>
        </w:rPr>
        <w:drawing>
          <wp:inline distT="0" distB="0" distL="0" distR="0" wp14:anchorId="1BC20B15" wp14:editId="2C4A03FA">
            <wp:extent cx="4344006" cy="1476581"/>
            <wp:effectExtent l="0" t="0" r="0" b="952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Perché lo abbiamo fatto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Per ottenere:</w:t>
      </w:r>
    </w:p>
    <w:p w:rsidR="00177EBB" w:rsidRPr="00177EBB" w:rsidRDefault="00177EBB" w:rsidP="00177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separazione dei livelli</w:t>
      </w:r>
    </w:p>
    <w:p w:rsidR="00177EBB" w:rsidRPr="00177EBB" w:rsidRDefault="00177EBB" w:rsidP="00177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 più pulito</w:t>
      </w:r>
    </w:p>
    <w:p w:rsidR="00177EBB" w:rsidRPr="00177EBB" w:rsidRDefault="00177EBB" w:rsidP="00177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indipendenza dal database</w:t>
      </w:r>
    </w:p>
    <w:p w:rsidR="00177EBB" w:rsidRPr="00177EBB" w:rsidRDefault="00177EBB" w:rsidP="00177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testabilità</w:t>
      </w:r>
    </w:p>
    <w:p w:rsidR="00177EBB" w:rsidRPr="00177EBB" w:rsidRDefault="00177EBB" w:rsidP="00177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scalabilità</w:t>
      </w:r>
    </w:p>
    <w:p w:rsidR="00177EBB" w:rsidRPr="00177EBB" w:rsidRDefault="00177EBB" w:rsidP="00177E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architettura professionale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Onion</w:t>
      </w:r>
      <w:proofErr w:type="spellEnd"/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Architecture richiede che il Domain sia al centro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, e che tutto il resto dipenda da lui.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2. Creazione delle entità Domain</w:t>
      </w:r>
    </w:p>
    <w:p w:rsidR="00177EBB" w:rsidRPr="00177EBB" w:rsidRDefault="008618E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8618EB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3241</wp:posOffset>
            </wp:positionH>
            <wp:positionV relativeFrom="paragraph">
              <wp:posOffset>-2038</wp:posOffset>
            </wp:positionV>
            <wp:extent cx="2180727" cy="2129051"/>
            <wp:effectExtent l="0" t="0" r="0" b="5080"/>
            <wp:wrapThrough wrapText="bothSides">
              <wp:wrapPolygon edited="0">
                <wp:start x="0" y="0"/>
                <wp:lineTo x="0" y="21458"/>
                <wp:lineTo x="21323" y="21458"/>
                <wp:lineTo x="21323" y="0"/>
                <wp:lineTo x="0" y="0"/>
              </wp:wrapPolygon>
            </wp:wrapThrough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727" cy="2129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EBB" w:rsidRPr="00177EB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="00177EBB"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Cosa abbiamo fatto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Abbiamo creato le entità:</w:t>
      </w:r>
    </w:p>
    <w:p w:rsidR="00177EBB" w:rsidRPr="00177EBB" w:rsidRDefault="00177EBB" w:rsidP="00177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 w:rsidRPr="008618E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Mandatario</w:t>
      </w:r>
    </w:p>
    <w:p w:rsidR="00177EBB" w:rsidRPr="00177EBB" w:rsidRDefault="00177EBB" w:rsidP="00177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proofErr w:type="spellStart"/>
      <w:r w:rsidRPr="008618E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FileImportato</w:t>
      </w:r>
      <w:proofErr w:type="spellEnd"/>
    </w:p>
    <w:p w:rsidR="00177EBB" w:rsidRPr="00177EBB" w:rsidRDefault="00177EBB" w:rsidP="00177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proofErr w:type="spellStart"/>
      <w:r w:rsidRPr="008618E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ImportCobral</w:t>
      </w:r>
      <w:proofErr w:type="spellEnd"/>
    </w:p>
    <w:p w:rsidR="00177EBB" w:rsidRPr="00177EBB" w:rsidRDefault="00177EBB" w:rsidP="00177E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proofErr w:type="spellStart"/>
      <w:r w:rsidRPr="008618E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ProspettoCobral</w:t>
      </w:r>
      <w:proofErr w:type="spellEnd"/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Perché lo abbiamo fatto</w:t>
      </w:r>
    </w:p>
    <w:p w:rsidR="000D5F82" w:rsidRDefault="000D5F82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Le entità rappresentano:</w:t>
      </w:r>
    </w:p>
    <w:p w:rsidR="00177EBB" w:rsidRPr="00177EBB" w:rsidRDefault="00177EBB" w:rsidP="00177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le tabelle del database</w:t>
      </w:r>
    </w:p>
    <w:p w:rsidR="00177EBB" w:rsidRPr="00177EBB" w:rsidRDefault="00177EBB" w:rsidP="00177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i concetti fondamentali del dominio</w:t>
      </w:r>
    </w:p>
    <w:p w:rsidR="00177EBB" w:rsidRPr="00177EBB" w:rsidRDefault="00177EBB" w:rsidP="00177E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i dati che il sistema gestisce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Senza entità, non puoi creare </w:t>
      </w:r>
      <w:r w:rsidRPr="00177EBB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>repository, servizi o logica applicativa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lastRenderedPageBreak/>
        <w:t xml:space="preserve">🧩 3. Creazione delle interfacce dei </w:t>
      </w:r>
      <w:r w:rsidRPr="000D5F8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it-IT"/>
        </w:rPr>
        <w:t xml:space="preserve">repository </w:t>
      </w:r>
      <w:r w:rsidRPr="0017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(Domain/Interfaces)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Cosa abbiamo fatto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Abbiamo creato:</w:t>
      </w:r>
    </w:p>
    <w:p w:rsidR="00177EBB" w:rsidRPr="00177EBB" w:rsidRDefault="00177EBB" w:rsidP="00177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proofErr w:type="spellStart"/>
      <w:r w:rsidRPr="008618E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IMandatarioRepository</w:t>
      </w:r>
      <w:proofErr w:type="spellEnd"/>
    </w:p>
    <w:p w:rsidR="00177EBB" w:rsidRPr="00177EBB" w:rsidRDefault="00177EBB" w:rsidP="00177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proofErr w:type="spellStart"/>
      <w:r w:rsidRPr="008618E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IFileImportatoRepository</w:t>
      </w:r>
      <w:proofErr w:type="spellEnd"/>
    </w:p>
    <w:p w:rsidR="00177EBB" w:rsidRPr="00177EBB" w:rsidRDefault="00177EBB" w:rsidP="00177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proofErr w:type="spellStart"/>
      <w:r w:rsidRPr="008618E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IImportCobralRepository</w:t>
      </w:r>
      <w:proofErr w:type="spellEnd"/>
    </w:p>
    <w:p w:rsidR="00177EBB" w:rsidRPr="00177EBB" w:rsidRDefault="00177EBB" w:rsidP="00177E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proofErr w:type="spellStart"/>
      <w:r w:rsidRPr="008618EB">
        <w:rPr>
          <w:rFonts w:ascii="Courier New" w:eastAsia="Times New Roman" w:hAnsi="Courier New" w:cs="Courier New"/>
          <w:b/>
          <w:sz w:val="20"/>
          <w:szCs w:val="20"/>
          <w:lang w:eastAsia="it-IT"/>
        </w:rPr>
        <w:t>IProspettoCobralRepository</w:t>
      </w:r>
      <w:proofErr w:type="spellEnd"/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Perché lo abbiamo fatto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Le interfacce dei repository servono a:</w:t>
      </w:r>
    </w:p>
    <w:p w:rsidR="00177EBB" w:rsidRPr="00177EBB" w:rsidRDefault="00177EBB" w:rsidP="00177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definire </w:t>
      </w:r>
      <w:r w:rsidRPr="00177EB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cosa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deve fare un repository</w:t>
      </w:r>
    </w:p>
    <w:p w:rsidR="00177EBB" w:rsidRPr="00177EBB" w:rsidRDefault="00177EBB" w:rsidP="00177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senza dire </w:t>
      </w:r>
      <w:r w:rsidRPr="00177EBB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come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lo fa</w:t>
      </w:r>
    </w:p>
    <w:p w:rsidR="00177EBB" w:rsidRPr="00177EBB" w:rsidRDefault="00177EBB" w:rsidP="00177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permettere all’Application di lavorare senza conoscere SQL</w:t>
      </w:r>
    </w:p>
    <w:p w:rsidR="00177EBB" w:rsidRPr="00177EBB" w:rsidRDefault="00177EBB" w:rsidP="00177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permettere all’</w:t>
      </w:r>
      <w:r w:rsidR="00FD19F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Infrastructure di implementare ADO.NET</w:t>
      </w:r>
    </w:p>
    <w:p w:rsidR="00177EBB" w:rsidRPr="00177EBB" w:rsidRDefault="00177EBB" w:rsidP="00177E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rispettare il principio SOLID: </w:t>
      </w:r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Dependency Inversion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</w:t>
      </w:r>
      <w:proofErr w:type="spellStart"/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Onion</w:t>
      </w:r>
      <w:proofErr w:type="spellEnd"/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Architecture: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Application dipende da Domain (interfacce)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77EB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Infrastructure dipende da Domain (interfacce)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77EB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Web dipende da Application</w:t>
      </w:r>
      <w:r w:rsidR="008618E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br/>
      </w:r>
      <w:r w:rsidR="008618EB" w:rsidRPr="008618EB"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drawing>
          <wp:inline distT="0" distB="0" distL="0" distR="0" wp14:anchorId="16700C03" wp14:editId="2FC9EAAC">
            <wp:extent cx="2180727" cy="2129051"/>
            <wp:effectExtent l="0" t="0" r="0" b="508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8566" cy="213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4. Creazione dei servizi Application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Cosa abbiamo fatto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Abbiamo creato:</w:t>
      </w:r>
    </w:p>
    <w:p w:rsidR="00177EBB" w:rsidRPr="00177EBB" w:rsidRDefault="00177EBB" w:rsidP="00177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proofErr w:type="spellStart"/>
      <w:r w:rsidRPr="00FD19F2">
        <w:rPr>
          <w:rFonts w:ascii="Courier New" w:eastAsia="Times New Roman" w:hAnsi="Courier New" w:cs="Courier New"/>
          <w:b/>
          <w:sz w:val="20"/>
          <w:szCs w:val="20"/>
          <w:lang w:eastAsia="it-IT"/>
        </w:rPr>
        <w:t>MandatarioService</w:t>
      </w:r>
      <w:proofErr w:type="spellEnd"/>
    </w:p>
    <w:p w:rsidR="00177EBB" w:rsidRPr="00177EBB" w:rsidRDefault="00177EBB" w:rsidP="00177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proofErr w:type="spellStart"/>
      <w:r w:rsidRPr="00FD19F2">
        <w:rPr>
          <w:rFonts w:ascii="Courier New" w:eastAsia="Times New Roman" w:hAnsi="Courier New" w:cs="Courier New"/>
          <w:b/>
          <w:sz w:val="20"/>
          <w:szCs w:val="20"/>
          <w:lang w:eastAsia="it-IT"/>
        </w:rPr>
        <w:t>FileImportatoService</w:t>
      </w:r>
      <w:proofErr w:type="spellEnd"/>
    </w:p>
    <w:p w:rsidR="00177EBB" w:rsidRPr="00177EBB" w:rsidRDefault="00177EBB" w:rsidP="00177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proofErr w:type="spellStart"/>
      <w:r w:rsidRPr="00FD19F2">
        <w:rPr>
          <w:rFonts w:ascii="Courier New" w:eastAsia="Times New Roman" w:hAnsi="Courier New" w:cs="Courier New"/>
          <w:b/>
          <w:sz w:val="20"/>
          <w:szCs w:val="20"/>
          <w:lang w:eastAsia="it-IT"/>
        </w:rPr>
        <w:lastRenderedPageBreak/>
        <w:t>ImportCobralService</w:t>
      </w:r>
      <w:proofErr w:type="spellEnd"/>
    </w:p>
    <w:p w:rsidR="00177EBB" w:rsidRPr="00177EBB" w:rsidRDefault="00177EBB" w:rsidP="00177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proofErr w:type="spellStart"/>
      <w:r w:rsidRPr="00FD19F2">
        <w:rPr>
          <w:rFonts w:ascii="Courier New" w:eastAsia="Times New Roman" w:hAnsi="Courier New" w:cs="Courier New"/>
          <w:b/>
          <w:sz w:val="20"/>
          <w:szCs w:val="20"/>
          <w:lang w:eastAsia="it-IT"/>
        </w:rPr>
        <w:t>ProspettoCobralService</w:t>
      </w:r>
      <w:proofErr w:type="spellEnd"/>
    </w:p>
    <w:p w:rsidR="00177EBB" w:rsidRPr="00177EBB" w:rsidRDefault="00177EBB" w:rsidP="00177E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</w:pPr>
      <w:r w:rsidRPr="00FD19F2">
        <w:rPr>
          <w:rFonts w:ascii="Courier New" w:eastAsia="Times New Roman" w:hAnsi="Courier New" w:cs="Courier New"/>
          <w:b/>
          <w:sz w:val="20"/>
          <w:szCs w:val="20"/>
          <w:lang w:eastAsia="it-IT"/>
        </w:rPr>
        <w:t>ImportazioneService</w:t>
      </w:r>
      <w:r w:rsidRPr="00177EBB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 xml:space="preserve"> (il flusso completo)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Perché lo abbiamo fatto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I servizi Application:</w:t>
      </w:r>
    </w:p>
    <w:p w:rsidR="00177EBB" w:rsidRPr="00177EBB" w:rsidRDefault="00177EBB" w:rsidP="00177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orchestrano i repository</w:t>
      </w:r>
    </w:p>
    <w:p w:rsidR="00177EBB" w:rsidRPr="00177EBB" w:rsidRDefault="00177EBB" w:rsidP="00177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contengono logica operativa</w:t>
      </w:r>
    </w:p>
    <w:p w:rsidR="00177EBB" w:rsidRPr="00177EBB" w:rsidRDefault="00177EBB" w:rsidP="00177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NON contengono SQL</w:t>
      </w:r>
    </w:p>
    <w:p w:rsidR="00177EBB" w:rsidRPr="00177EBB" w:rsidRDefault="00177EBB" w:rsidP="00177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NON contengono ADO.NET</w:t>
      </w:r>
    </w:p>
    <w:p w:rsidR="00177EBB" w:rsidRPr="00177EBB" w:rsidRDefault="00177EBB" w:rsidP="00177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preparano i dati per i controller</w:t>
      </w:r>
    </w:p>
    <w:p w:rsidR="00177EBB" w:rsidRPr="00177EBB" w:rsidRDefault="00177EBB" w:rsidP="00177E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implementano i flussi (es. importazione file)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Sono il </w:t>
      </w:r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ponte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 UI e Domain.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5. Creazione del servizio più importante: ImportazioneService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Cosa abbiamo fatto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Abbiamo creato un servizio che:</w:t>
      </w:r>
    </w:p>
    <w:p w:rsidR="00177EBB" w:rsidRPr="00177EBB" w:rsidRDefault="00177EBB" w:rsidP="00177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registra il file importato</w:t>
      </w:r>
    </w:p>
    <w:p w:rsidR="00177EBB" w:rsidRPr="00177EBB" w:rsidRDefault="00177EBB" w:rsidP="00177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salva il backup logico (</w:t>
      </w:r>
      <w:proofErr w:type="spellStart"/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ImportCobral</w:t>
      </w:r>
      <w:proofErr w:type="spellEnd"/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177EBB" w:rsidRPr="00177EBB" w:rsidRDefault="00177EBB" w:rsidP="00177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salva i dati operativi (</w:t>
      </w:r>
      <w:proofErr w:type="spellStart"/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ProspettoCobral</w:t>
      </w:r>
      <w:proofErr w:type="spellEnd"/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:rsidR="00177EBB" w:rsidRPr="00177EBB" w:rsidRDefault="00177EBB" w:rsidP="00177E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restituisce l’ID del file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Segoe UI Symbol" w:eastAsia="Times New Roman" w:hAnsi="Segoe UI Symbol" w:cs="Segoe UI Symbol"/>
          <w:b/>
          <w:bCs/>
          <w:sz w:val="27"/>
          <w:szCs w:val="27"/>
          <w:lang w:eastAsia="it-IT"/>
        </w:rPr>
        <w:t>✔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Perché lo abbiamo fatto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servizio:</w:t>
      </w:r>
    </w:p>
    <w:p w:rsidR="00177EBB" w:rsidRPr="00177EBB" w:rsidRDefault="00177EBB" w:rsidP="00177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centralizza tutta la logica di importazione</w:t>
      </w:r>
    </w:p>
    <w:p w:rsidR="00177EBB" w:rsidRPr="00177EBB" w:rsidRDefault="00177EBB" w:rsidP="00177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evita duplicazioni nei controller</w:t>
      </w:r>
    </w:p>
    <w:p w:rsidR="00177EBB" w:rsidRPr="00177EBB" w:rsidRDefault="00177EBB" w:rsidP="00177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mantiene la UI pulita</w:t>
      </w:r>
    </w:p>
    <w:p w:rsidR="00177EBB" w:rsidRPr="00177EBB" w:rsidRDefault="00177EBB" w:rsidP="00177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permette test e </w:t>
      </w:r>
      <w:proofErr w:type="spellStart"/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mock</w:t>
      </w:r>
      <w:proofErr w:type="spellEnd"/>
    </w:p>
    <w:p w:rsidR="00177EBB" w:rsidRPr="00177EBB" w:rsidRDefault="00177EBB" w:rsidP="00177E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rispetta la separazione dei livelli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È il </w:t>
      </w:r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cuore del sistema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🧩 6. Perché abbiamo fatto tutto in questo ordine?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Ecco la logica: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1️</w:t>
      </w:r>
      <w:r w:rsidRPr="00177EBB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Prima il Domain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Perché è il centro dell’architettura. Senza </w:t>
      </w:r>
      <w:r w:rsidRPr="00177EBB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>entità e interfacce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, non puoi costruire nulla.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2️</w:t>
      </w:r>
      <w:r w:rsidRPr="00177EBB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Poi le interfacce dei repository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Perché i servizi </w:t>
      </w:r>
      <w:r w:rsidRPr="00177EBB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>Application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devono dipendere da queste interfacce.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3️</w:t>
      </w:r>
      <w:r w:rsidRPr="00177EBB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Poi i servizi Application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Perché orchestrano i </w:t>
      </w:r>
      <w:r w:rsidRPr="00177EBB">
        <w:rPr>
          <w:rFonts w:ascii="Times New Roman" w:eastAsia="Times New Roman" w:hAnsi="Times New Roman" w:cs="Times New Roman"/>
          <w:b/>
          <w:sz w:val="24"/>
          <w:szCs w:val="24"/>
          <w:lang w:eastAsia="it-IT"/>
        </w:rPr>
        <w:t>repository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implementano i flussi.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4️</w:t>
      </w:r>
      <w:r w:rsidRPr="00177EBB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Solo dopo si può creare l’Infrastructure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 l’Infrastructure implementa le interfacce del Domain.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5️</w:t>
      </w:r>
      <w:r w:rsidRPr="00177EBB">
        <w:rPr>
          <w:rFonts w:ascii="Tahoma" w:eastAsia="Times New Roman" w:hAnsi="Tahoma" w:cs="Tahoma"/>
          <w:b/>
          <w:bCs/>
          <w:sz w:val="27"/>
          <w:szCs w:val="27"/>
          <w:lang w:eastAsia="it-IT"/>
        </w:rPr>
        <w:t>⃣</w:t>
      </w:r>
      <w:r w:rsidRPr="00177EBB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Infine la UI (controller)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 la UI usa i servizi Application.</w:t>
      </w: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🧱 Schema logico finale</w:t>
      </w:r>
    </w:p>
    <w:p w:rsidR="00177EBB" w:rsidRPr="00177EBB" w:rsidRDefault="00177EBB" w:rsidP="00177E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0814" w:rsidRPr="00630814" w:rsidTr="00630814">
        <w:tc>
          <w:tcPr>
            <w:tcW w:w="9628" w:type="dxa"/>
          </w:tcPr>
          <w:p w:rsidR="00630814" w:rsidRPr="00630814" w:rsidRDefault="00630814" w:rsidP="006344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</w:pPr>
            <w:r w:rsidRPr="00630814"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  <w:t>UI (Calkos.Web)</w:t>
            </w:r>
          </w:p>
        </w:tc>
      </w:tr>
      <w:tr w:rsidR="00630814" w:rsidRPr="00630814" w:rsidTr="00630814">
        <w:tc>
          <w:tcPr>
            <w:tcW w:w="9628" w:type="dxa"/>
          </w:tcPr>
          <w:p w:rsidR="00630814" w:rsidRPr="00630814" w:rsidRDefault="00630814" w:rsidP="006344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</w:pPr>
            <w:r w:rsidRPr="00630814"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  <w:t xml:space="preserve">    ↓ usa</w:t>
            </w:r>
          </w:p>
        </w:tc>
      </w:tr>
      <w:tr w:rsidR="00630814" w:rsidRPr="00630814" w:rsidTr="00630814">
        <w:tc>
          <w:tcPr>
            <w:tcW w:w="9628" w:type="dxa"/>
          </w:tcPr>
          <w:p w:rsidR="00630814" w:rsidRPr="00630814" w:rsidRDefault="00630814" w:rsidP="006344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</w:pPr>
            <w:r w:rsidRPr="00630814"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  <w:t>Application (Servizi)</w:t>
            </w:r>
          </w:p>
        </w:tc>
      </w:tr>
      <w:tr w:rsidR="00630814" w:rsidRPr="00630814" w:rsidTr="00630814">
        <w:tc>
          <w:tcPr>
            <w:tcW w:w="9628" w:type="dxa"/>
          </w:tcPr>
          <w:p w:rsidR="00630814" w:rsidRPr="00630814" w:rsidRDefault="00630814" w:rsidP="006344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</w:pPr>
            <w:r w:rsidRPr="00630814"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  <w:t xml:space="preserve">    ↓ usa</w:t>
            </w:r>
          </w:p>
        </w:tc>
      </w:tr>
      <w:tr w:rsidR="00630814" w:rsidRPr="00630814" w:rsidTr="00630814">
        <w:tc>
          <w:tcPr>
            <w:tcW w:w="9628" w:type="dxa"/>
          </w:tcPr>
          <w:p w:rsidR="00630814" w:rsidRPr="00630814" w:rsidRDefault="00630814" w:rsidP="006344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</w:pPr>
            <w:r w:rsidRPr="00630814"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  <w:t>Domain (Entità + Interfacce)</w:t>
            </w:r>
          </w:p>
        </w:tc>
      </w:tr>
      <w:tr w:rsidR="00630814" w:rsidRPr="00630814" w:rsidTr="00630814">
        <w:tc>
          <w:tcPr>
            <w:tcW w:w="9628" w:type="dxa"/>
          </w:tcPr>
          <w:p w:rsidR="00630814" w:rsidRPr="00630814" w:rsidRDefault="00630814" w:rsidP="006344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</w:pPr>
            <w:r w:rsidRPr="00630814"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  <w:t xml:space="preserve">    ↑ implementa</w:t>
            </w:r>
          </w:p>
        </w:tc>
      </w:tr>
      <w:tr w:rsidR="00630814" w:rsidRPr="00630814" w:rsidTr="00630814">
        <w:tc>
          <w:tcPr>
            <w:tcW w:w="9628" w:type="dxa"/>
          </w:tcPr>
          <w:p w:rsidR="00630814" w:rsidRPr="00630814" w:rsidRDefault="00630814" w:rsidP="006344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</w:pPr>
            <w:proofErr w:type="spellStart"/>
            <w:r w:rsidRPr="00630814"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  <w:t>Infrastructure</w:t>
            </w:r>
            <w:proofErr w:type="spellEnd"/>
            <w:r w:rsidRPr="00630814">
              <w:rPr>
                <w:rFonts w:ascii="Courier New" w:eastAsia="Times New Roman" w:hAnsi="Courier New" w:cs="Courier New"/>
                <w:b/>
                <w:color w:val="FF0000"/>
                <w:sz w:val="20"/>
                <w:szCs w:val="20"/>
                <w:lang w:eastAsia="it-IT"/>
              </w:rPr>
              <w:t xml:space="preserve"> (ADO.NET)</w:t>
            </w:r>
          </w:p>
        </w:tc>
      </w:tr>
    </w:tbl>
    <w:p w:rsidR="00630814" w:rsidRDefault="00177EBB" w:rsidP="00630814">
      <w:pPr>
        <w:pStyle w:val="NormaleWeb"/>
        <w:spacing w:after="0" w:afterAutospacing="0"/>
        <w:rPr>
          <w:color w:val="1F1F1F"/>
        </w:rPr>
      </w:pPr>
      <w:r w:rsidRPr="00177EBB">
        <w:t xml:space="preserve">Questo è esattamente il modello </w:t>
      </w:r>
      <w:proofErr w:type="spellStart"/>
      <w:r w:rsidRPr="00177EBB">
        <w:t>Onion</w:t>
      </w:r>
      <w:proofErr w:type="spellEnd"/>
      <w:r w:rsidRPr="00177EBB">
        <w:t>.</w:t>
      </w:r>
      <w:r w:rsidR="00630814">
        <w:br/>
      </w:r>
      <w:r w:rsidR="00630814">
        <w:rPr>
          <w:color w:val="1F1F1F"/>
        </w:rPr>
        <w:t xml:space="preserve">Ecco una versione migliorata e più professionale dello schema, che riflette esattamente la struttura dei tuoi progetti </w:t>
      </w:r>
      <w:proofErr w:type="spellStart"/>
      <w:r w:rsidR="00630814">
        <w:rPr>
          <w:b/>
          <w:bCs/>
          <w:color w:val="1F1F1F"/>
          <w:bdr w:val="none" w:sz="0" w:space="0" w:color="auto" w:frame="1"/>
        </w:rPr>
        <w:t>CalkosManager</w:t>
      </w:r>
      <w:proofErr w:type="spellEnd"/>
      <w:r w:rsidR="00630814">
        <w:rPr>
          <w:color w:val="1F1F1F"/>
        </w:rPr>
        <w:t xml:space="preserve"> e segue i principi della </w:t>
      </w:r>
      <w:proofErr w:type="spellStart"/>
      <w:r w:rsidR="00630814">
        <w:rPr>
          <w:b/>
          <w:bCs/>
          <w:color w:val="1F1F1F"/>
          <w:bdr w:val="none" w:sz="0" w:space="0" w:color="auto" w:frame="1"/>
        </w:rPr>
        <w:t>Onion</w:t>
      </w:r>
      <w:proofErr w:type="spellEnd"/>
      <w:r w:rsidR="00630814">
        <w:rPr>
          <w:b/>
          <w:bCs/>
          <w:color w:val="1F1F1F"/>
          <w:bdr w:val="none" w:sz="0" w:space="0" w:color="auto" w:frame="1"/>
        </w:rPr>
        <w:t xml:space="preserve"> Architecture</w:t>
      </w:r>
      <w:r w:rsidR="00630814">
        <w:rPr>
          <w:color w:val="1F1F1F"/>
        </w:rPr>
        <w:t>.</w:t>
      </w: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Nello schema sotto, le frecce indicano la </w:t>
      </w:r>
      <w:r>
        <w:rPr>
          <w:b/>
          <w:bCs/>
          <w:color w:val="1F1F1F"/>
          <w:bdr w:val="none" w:sz="0" w:space="0" w:color="auto" w:frame="1"/>
        </w:rPr>
        <w:t>dipendenza</w:t>
      </w:r>
      <w:r>
        <w:rPr>
          <w:color w:val="1F1F1F"/>
        </w:rPr>
        <w:t xml:space="preserve"> (chi conosce chi):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9"/>
        <w:gridCol w:w="3976"/>
        <w:gridCol w:w="2024"/>
        <w:gridCol w:w="1763"/>
      </w:tblGrid>
      <w:tr w:rsidR="00630814" w:rsidRPr="00630814" w:rsidTr="006308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lastRenderedPageBreak/>
              <w:t>Livello (</w:t>
            </w:r>
            <w:proofErr w:type="spellStart"/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Layer</w:t>
            </w:r>
            <w:proofErr w:type="spellEnd"/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Progetto Visual 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Ruolo Principale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Dipende da...</w:t>
            </w:r>
          </w:p>
        </w:tc>
        <w:bookmarkStart w:id="0" w:name="_GoBack"/>
        <w:bookmarkEnd w:id="0"/>
      </w:tr>
      <w:tr w:rsidR="00630814" w:rsidRPr="00630814" w:rsidTr="006308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1. UI (User Interface)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lang w:eastAsia="it-IT"/>
              </w:rPr>
            </w:pPr>
            <w:r w:rsidRPr="00857CED">
              <w:rPr>
                <w:rFonts w:ascii="Courier New" w:eastAsia="Times New Roman" w:hAnsi="Courier New" w:cs="Courier New"/>
                <w:b/>
                <w:color w:val="0070C0"/>
                <w:bdr w:val="none" w:sz="0" w:space="0" w:color="auto" w:frame="1"/>
                <w:lang w:eastAsia="it-IT"/>
              </w:rPr>
              <w:t>Calkos.Web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Visualizzazione: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Mostra le tabelle (es. </w:t>
            </w:r>
            <w:r w:rsidRPr="0063081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Nr. Pezzi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, </w:t>
            </w:r>
            <w:r w:rsidRPr="0063081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Data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➡️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</w:t>
            </w:r>
            <w:r w:rsidRPr="0063081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Application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, </w:t>
            </w:r>
            <w:r w:rsidRPr="0063081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Domain</w:t>
            </w:r>
          </w:p>
        </w:tc>
      </w:tr>
      <w:tr w:rsidR="00630814" w:rsidRPr="00630814" w:rsidTr="006308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2.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lang w:eastAsia="it-IT"/>
              </w:rPr>
            </w:pPr>
            <w:r w:rsidRPr="00857CED">
              <w:rPr>
                <w:rFonts w:ascii="Courier New" w:eastAsia="Times New Roman" w:hAnsi="Courier New" w:cs="Courier New"/>
                <w:b/>
                <w:color w:val="0070C0"/>
                <w:bdr w:val="none" w:sz="0" w:space="0" w:color="auto" w:frame="1"/>
                <w:lang w:eastAsia="it-IT"/>
              </w:rPr>
              <w:t>CalkosManager.Application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Logica: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Calcola le </w:t>
            </w:r>
            <w:r w:rsidRPr="0063081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Commissioni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, gestisce i flussi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➡️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</w:t>
            </w:r>
            <w:r w:rsidRPr="0063081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Domain</w:t>
            </w:r>
          </w:p>
        </w:tc>
      </w:tr>
      <w:tr w:rsidR="00630814" w:rsidRPr="00630814" w:rsidTr="006308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3.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lang w:eastAsia="it-IT"/>
              </w:rPr>
            </w:pPr>
            <w:r w:rsidRPr="00857CED">
              <w:rPr>
                <w:rFonts w:ascii="Courier New" w:eastAsia="Times New Roman" w:hAnsi="Courier New" w:cs="Courier New"/>
                <w:b/>
                <w:color w:val="0070C0"/>
                <w:bdr w:val="none" w:sz="0" w:space="0" w:color="auto" w:frame="1"/>
                <w:lang w:eastAsia="it-IT"/>
              </w:rPr>
              <w:t>CalkosManager.Domain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Il Cuore: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Definisce le </w:t>
            </w:r>
            <w:r w:rsidRPr="0063081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Entità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e le </w:t>
            </w:r>
            <w:r w:rsidRPr="00630814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Regole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🛑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</w:t>
            </w: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Nessuno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(è il centro)</w:t>
            </w:r>
          </w:p>
        </w:tc>
      </w:tr>
      <w:tr w:rsidR="00630814" w:rsidRPr="00630814" w:rsidTr="006308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4. 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70C0"/>
                <w:lang w:eastAsia="it-IT"/>
              </w:rPr>
            </w:pPr>
            <w:r w:rsidRPr="00857CED">
              <w:rPr>
                <w:rFonts w:ascii="Courier New" w:eastAsia="Times New Roman" w:hAnsi="Courier New" w:cs="Courier New"/>
                <w:b/>
                <w:color w:val="0070C0"/>
                <w:bdr w:val="none" w:sz="0" w:space="0" w:color="auto" w:frame="1"/>
                <w:lang w:eastAsia="it-IT"/>
              </w:rPr>
              <w:t>CalkosManager.Infrastructure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Dati: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Codice SQL / ADO.NET per leggere/scrivere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30814" w:rsidRPr="00630814" w:rsidRDefault="00630814" w:rsidP="006308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630814">
              <w:rPr>
                <w:rFonts w:ascii="Segoe UI Symbol" w:eastAsia="Times New Roman" w:hAnsi="Segoe UI Symbol" w:cs="Segoe UI Symbol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➡️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</w:t>
            </w:r>
            <w:r w:rsidRPr="0063081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Domain</w:t>
            </w:r>
            <w:r w:rsidRPr="006308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, </w:t>
            </w:r>
            <w:r w:rsidRPr="00630814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it-IT"/>
              </w:rPr>
              <w:t>Application</w:t>
            </w:r>
          </w:p>
        </w:tc>
      </w:tr>
    </w:tbl>
    <w:p w:rsidR="00630814" w:rsidRDefault="00630814" w:rsidP="00630814">
      <w:pPr>
        <w:pStyle w:val="NormaleWeb"/>
        <w:spacing w:after="0" w:afterAutospacing="0"/>
        <w:rPr>
          <w:color w:val="1F1F1F"/>
        </w:rPr>
      </w:pPr>
    </w:p>
    <w:p w:rsidR="00630814" w:rsidRDefault="00630814" w:rsidP="00630814">
      <w:pPr>
        <w:spacing w:after="120"/>
        <w:rPr>
          <w:color w:val="1F1F1F"/>
        </w:rPr>
      </w:pPr>
      <w:r>
        <w:rPr>
          <w:color w:val="1F1F1F"/>
        </w:rPr>
        <w:pict>
          <v:rect id="_x0000_i1025" style="width:0;height:1.5pt" o:hralign="center" o:hrstd="t" o:hrnoshade="t" o:hr="t" fillcolor="gray" stroked="f"/>
        </w:pict>
      </w:r>
    </w:p>
    <w:p w:rsidR="00630814" w:rsidRDefault="00630814" w:rsidP="00630814">
      <w:pPr>
        <w:pStyle w:val="Titolo2"/>
        <w:spacing w:after="12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🏗</w:t>
      </w:r>
      <w:r>
        <w:rPr>
          <w:color w:val="1F1F1F"/>
        </w:rPr>
        <w:t xml:space="preserve">️ Architettura </w:t>
      </w:r>
      <w:proofErr w:type="spellStart"/>
      <w:r>
        <w:rPr>
          <w:color w:val="1F1F1F"/>
        </w:rPr>
        <w:t>CalkosManager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Onion</w:t>
      </w:r>
      <w:proofErr w:type="spellEnd"/>
      <w:r>
        <w:rPr>
          <w:color w:val="1F1F1F"/>
        </w:rPr>
        <w:t xml:space="preserve"> Model)</w:t>
      </w:r>
    </w:p>
    <w:p w:rsidR="00630814" w:rsidRDefault="00630814" w:rsidP="00630814">
      <w:pPr>
        <w:pStyle w:val="Titolo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1. Presentation </w:t>
      </w:r>
      <w:proofErr w:type="spellStart"/>
      <w:r>
        <w:rPr>
          <w:color w:val="1F1F1F"/>
          <w:bdr w:val="none" w:sz="0" w:space="0" w:color="auto" w:frame="1"/>
        </w:rPr>
        <w:t>Layer</w:t>
      </w:r>
      <w:proofErr w:type="spellEnd"/>
      <w:r>
        <w:rPr>
          <w:color w:val="1F1F1F"/>
          <w:bdr w:val="none" w:sz="0" w:space="0" w:color="auto" w:frame="1"/>
        </w:rPr>
        <w:t xml:space="preserve"> (UI)</w:t>
      </w: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Progetto:</w:t>
      </w:r>
      <w:r>
        <w:rPr>
          <w:color w:val="1F1F1F"/>
        </w:rPr>
        <w:t xml:space="preserve"> </w:t>
      </w:r>
      <w:r>
        <w:rPr>
          <w:rStyle w:val="CodiceHTML"/>
          <w:color w:val="444746"/>
          <w:bdr w:val="none" w:sz="0" w:space="0" w:color="auto" w:frame="1"/>
        </w:rPr>
        <w:t>Calkos.Web</w:t>
      </w:r>
    </w:p>
    <w:p w:rsidR="00630814" w:rsidRDefault="00630814" w:rsidP="00630814">
      <w:pPr>
        <w:pStyle w:val="Normale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Cosa fa:</w:t>
      </w:r>
      <w:r>
        <w:rPr>
          <w:color w:val="1F1F1F"/>
        </w:rPr>
        <w:t xml:space="preserve"> Gestisce le pagine HTML, i Controller e l'input dell'utente.</w:t>
      </w:r>
    </w:p>
    <w:p w:rsidR="00630814" w:rsidRDefault="00630814" w:rsidP="00630814">
      <w:pPr>
        <w:pStyle w:val="Normale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Dipende da:</w:t>
      </w:r>
      <w:r>
        <w:rPr>
          <w:color w:val="1F1F1F"/>
        </w:rPr>
        <w:t xml:space="preserve"> </w:t>
      </w:r>
      <w:r>
        <w:rPr>
          <w:rStyle w:val="CodiceHTML"/>
          <w:color w:val="444746"/>
          <w:bdr w:val="none" w:sz="0" w:space="0" w:color="auto" w:frame="1"/>
        </w:rPr>
        <w:t>Application</w:t>
      </w:r>
      <w:r>
        <w:rPr>
          <w:color w:val="1F1F1F"/>
        </w:rPr>
        <w:t xml:space="preserve"> e </w:t>
      </w:r>
      <w:r>
        <w:rPr>
          <w:rStyle w:val="CodiceHTML"/>
          <w:color w:val="444746"/>
          <w:bdr w:val="none" w:sz="0" w:space="0" w:color="auto" w:frame="1"/>
        </w:rPr>
        <w:t>Domain</w:t>
      </w:r>
      <w:r>
        <w:rPr>
          <w:color w:val="1F1F1F"/>
        </w:rPr>
        <w:t>.</w:t>
      </w:r>
    </w:p>
    <w:p w:rsidR="00630814" w:rsidRDefault="00630814" w:rsidP="00630814">
      <w:pPr>
        <w:pStyle w:val="Normale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Esempio:</w:t>
      </w:r>
      <w:r>
        <w:rPr>
          <w:color w:val="1F1F1F"/>
        </w:rPr>
        <w:t xml:space="preserve"> Il controller riceve il file Excel e lo passa al servizio.</w:t>
      </w:r>
    </w:p>
    <w:p w:rsidR="00630814" w:rsidRDefault="00630814" w:rsidP="00630814">
      <w:pPr>
        <w:spacing w:after="120"/>
        <w:rPr>
          <w:color w:val="1F1F1F"/>
        </w:rPr>
      </w:pPr>
      <w:r>
        <w:rPr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630814" w:rsidRDefault="00630814" w:rsidP="00630814">
      <w:pPr>
        <w:pStyle w:val="Titolo2"/>
        <w:rPr>
          <w:color w:val="1F1F1F"/>
        </w:rPr>
      </w:pPr>
      <w:r>
        <w:rPr>
          <w:color w:val="1F1F1F"/>
        </w:rPr>
        <w:t xml:space="preserve">    </w:t>
      </w:r>
      <w:r>
        <w:rPr>
          <w:rFonts w:ascii="Cambria Math" w:hAnsi="Cambria Math" w:cs="Cambria Math"/>
          <w:color w:val="1F1F1F"/>
        </w:rPr>
        <w:t>⬇</w:t>
      </w:r>
      <w:r>
        <w:rPr>
          <w:color w:val="1F1F1F"/>
        </w:rPr>
        <w:t xml:space="preserve">️ </w:t>
      </w:r>
      <w:r>
        <w:rPr>
          <w:i/>
          <w:iCs/>
          <w:color w:val="1F1F1F"/>
          <w:bdr w:val="none" w:sz="0" w:space="0" w:color="auto" w:frame="1"/>
        </w:rPr>
        <w:t>usa</w:t>
      </w:r>
    </w:p>
    <w:p w:rsidR="00630814" w:rsidRDefault="00630814" w:rsidP="00630814">
      <w:pPr>
        <w:pStyle w:val="Titolo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2. Application </w:t>
      </w:r>
      <w:proofErr w:type="spellStart"/>
      <w:r>
        <w:rPr>
          <w:color w:val="1F1F1F"/>
          <w:bdr w:val="none" w:sz="0" w:space="0" w:color="auto" w:frame="1"/>
        </w:rPr>
        <w:t>Layer</w:t>
      </w:r>
      <w:proofErr w:type="spellEnd"/>
      <w:r>
        <w:rPr>
          <w:color w:val="1F1F1F"/>
          <w:bdr w:val="none" w:sz="0" w:space="0" w:color="auto" w:frame="1"/>
        </w:rPr>
        <w:t xml:space="preserve"> (Servizi)</w:t>
      </w: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Progetto:</w:t>
      </w:r>
      <w:r>
        <w:rPr>
          <w:color w:val="1F1F1F"/>
        </w:rPr>
        <w:t xml:space="preserve"> </w:t>
      </w:r>
      <w:r>
        <w:rPr>
          <w:rStyle w:val="CodiceHTML"/>
          <w:color w:val="444746"/>
          <w:bdr w:val="none" w:sz="0" w:space="0" w:color="auto" w:frame="1"/>
        </w:rPr>
        <w:t>CalkosManager.Application</w:t>
      </w:r>
    </w:p>
    <w:p w:rsidR="00630814" w:rsidRDefault="00630814" w:rsidP="00630814">
      <w:pPr>
        <w:pStyle w:val="Normale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Cosa fa:</w:t>
      </w:r>
      <w:r>
        <w:rPr>
          <w:color w:val="1F1F1F"/>
        </w:rPr>
        <w:t xml:space="preserve"> Contiene la logica di business (es. </w:t>
      </w:r>
      <w:proofErr w:type="spellStart"/>
      <w:r>
        <w:rPr>
          <w:rStyle w:val="CodiceHTML"/>
          <w:color w:val="444746"/>
          <w:bdr w:val="none" w:sz="0" w:space="0" w:color="auto" w:frame="1"/>
        </w:rPr>
        <w:t>ImportazioneService</w:t>
      </w:r>
      <w:proofErr w:type="spellEnd"/>
      <w:r>
        <w:rPr>
          <w:color w:val="1F1F1F"/>
        </w:rPr>
        <w:t>). Coordina le operazioni senza sapere come i dati sono salvati.</w:t>
      </w:r>
    </w:p>
    <w:p w:rsidR="00630814" w:rsidRDefault="00630814" w:rsidP="00630814">
      <w:pPr>
        <w:pStyle w:val="Normale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Dipende da:</w:t>
      </w:r>
      <w:r>
        <w:rPr>
          <w:color w:val="1F1F1F"/>
        </w:rPr>
        <w:t xml:space="preserve"> </w:t>
      </w:r>
      <w:r>
        <w:rPr>
          <w:rStyle w:val="CodiceHTML"/>
          <w:color w:val="444746"/>
          <w:bdr w:val="none" w:sz="0" w:space="0" w:color="auto" w:frame="1"/>
        </w:rPr>
        <w:t>Domain</w:t>
      </w:r>
      <w:r>
        <w:rPr>
          <w:color w:val="1F1F1F"/>
        </w:rPr>
        <w:t>.</w:t>
      </w:r>
    </w:p>
    <w:p w:rsidR="00630814" w:rsidRDefault="00630814" w:rsidP="00630814">
      <w:pPr>
        <w:pStyle w:val="Normale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Esempio:</w:t>
      </w:r>
      <w:r>
        <w:rPr>
          <w:color w:val="1F1F1F"/>
        </w:rPr>
        <w:t xml:space="preserve"> Calcola il </w:t>
      </w:r>
      <w:r>
        <w:rPr>
          <w:b/>
          <w:bCs/>
          <w:color w:val="1F1F1F"/>
          <w:bdr w:val="none" w:sz="0" w:space="0" w:color="auto" w:frame="1"/>
        </w:rPr>
        <w:t>Totale Commissioni Calkos</w:t>
      </w:r>
      <w:r>
        <w:rPr>
          <w:color w:val="1F1F1F"/>
        </w:rPr>
        <w:t xml:space="preserve"> usando i dati dell'entità.</w:t>
      </w:r>
    </w:p>
    <w:p w:rsidR="00630814" w:rsidRDefault="00630814" w:rsidP="00630814">
      <w:pPr>
        <w:spacing w:after="120"/>
        <w:rPr>
          <w:color w:val="1F1F1F"/>
        </w:rPr>
      </w:pPr>
      <w:r>
        <w:rPr>
          <w:color w:val="1F1F1F"/>
        </w:rPr>
        <w:pict>
          <v:rect id="_x0000_i1027" style="width:0;height:1.5pt" o:hralign="center" o:hrstd="t" o:hrnoshade="t" o:hr="t" fillcolor="gray" stroked="f"/>
        </w:pict>
      </w:r>
    </w:p>
    <w:p w:rsidR="00630814" w:rsidRDefault="00630814" w:rsidP="00630814">
      <w:pPr>
        <w:pStyle w:val="Titolo2"/>
        <w:rPr>
          <w:color w:val="1F1F1F"/>
        </w:rPr>
      </w:pPr>
      <w:r>
        <w:rPr>
          <w:color w:val="1F1F1F"/>
        </w:rPr>
        <w:lastRenderedPageBreak/>
        <w:t xml:space="preserve">    </w:t>
      </w:r>
      <w:r>
        <w:rPr>
          <w:rFonts w:ascii="Cambria Math" w:hAnsi="Cambria Math" w:cs="Cambria Math"/>
          <w:color w:val="1F1F1F"/>
        </w:rPr>
        <w:t>⬇</w:t>
      </w:r>
      <w:r>
        <w:rPr>
          <w:color w:val="1F1F1F"/>
        </w:rPr>
        <w:t xml:space="preserve">️ </w:t>
      </w:r>
      <w:r>
        <w:rPr>
          <w:i/>
          <w:iCs/>
          <w:color w:val="1F1F1F"/>
          <w:bdr w:val="none" w:sz="0" w:space="0" w:color="auto" w:frame="1"/>
        </w:rPr>
        <w:t>usa</w:t>
      </w:r>
    </w:p>
    <w:p w:rsidR="00630814" w:rsidRDefault="00630814" w:rsidP="00630814">
      <w:pPr>
        <w:pStyle w:val="Titolo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3. Domain </w:t>
      </w:r>
      <w:proofErr w:type="spellStart"/>
      <w:r>
        <w:rPr>
          <w:color w:val="1F1F1F"/>
          <w:bdr w:val="none" w:sz="0" w:space="0" w:color="auto" w:frame="1"/>
        </w:rPr>
        <w:t>Layer</w:t>
      </w:r>
      <w:proofErr w:type="spellEnd"/>
      <w:r>
        <w:rPr>
          <w:color w:val="1F1F1F"/>
          <w:bdr w:val="none" w:sz="0" w:space="0" w:color="auto" w:frame="1"/>
        </w:rPr>
        <w:t xml:space="preserve"> (Il Cuore)</w:t>
      </w: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Progetto:</w:t>
      </w:r>
      <w:r>
        <w:rPr>
          <w:color w:val="1F1F1F"/>
        </w:rPr>
        <w:t xml:space="preserve"> </w:t>
      </w:r>
      <w:r>
        <w:rPr>
          <w:rStyle w:val="CodiceHTML"/>
          <w:color w:val="444746"/>
          <w:bdr w:val="none" w:sz="0" w:space="0" w:color="auto" w:frame="1"/>
        </w:rPr>
        <w:t>CalkosManager.Domain</w:t>
      </w:r>
    </w:p>
    <w:p w:rsidR="00630814" w:rsidRDefault="00630814" w:rsidP="00630814">
      <w:pPr>
        <w:pStyle w:val="Normale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Cosa fa:</w:t>
      </w:r>
      <w:r>
        <w:rPr>
          <w:color w:val="1F1F1F"/>
        </w:rPr>
        <w:t xml:space="preserve"> Contiene le </w:t>
      </w:r>
      <w:r>
        <w:rPr>
          <w:b/>
          <w:bCs/>
          <w:color w:val="1F1F1F"/>
          <w:bdr w:val="none" w:sz="0" w:space="0" w:color="auto" w:frame="1"/>
        </w:rPr>
        <w:t>Entità</w:t>
      </w:r>
      <w:r>
        <w:rPr>
          <w:color w:val="1F1F1F"/>
        </w:rPr>
        <w:t xml:space="preserve"> (le tue tabelle: </w:t>
      </w:r>
      <w:r>
        <w:rPr>
          <w:i/>
          <w:iCs/>
          <w:color w:val="1F1F1F"/>
          <w:bdr w:val="none" w:sz="0" w:space="0" w:color="auto" w:frame="1"/>
        </w:rPr>
        <w:t>Mandatario</w:t>
      </w:r>
      <w:r>
        <w:rPr>
          <w:color w:val="1F1F1F"/>
        </w:rPr>
        <w:t xml:space="preserve">, </w:t>
      </w:r>
      <w:proofErr w:type="spellStart"/>
      <w:r>
        <w:rPr>
          <w:i/>
          <w:iCs/>
          <w:color w:val="1F1F1F"/>
          <w:bdr w:val="none" w:sz="0" w:space="0" w:color="auto" w:frame="1"/>
        </w:rPr>
        <w:t>ProspettoCobral</w:t>
      </w:r>
      <w:proofErr w:type="spellEnd"/>
      <w:r>
        <w:rPr>
          <w:color w:val="1F1F1F"/>
        </w:rPr>
        <w:t xml:space="preserve">) e le </w:t>
      </w:r>
      <w:r>
        <w:rPr>
          <w:b/>
          <w:bCs/>
          <w:color w:val="1F1F1F"/>
          <w:bdr w:val="none" w:sz="0" w:space="0" w:color="auto" w:frame="1"/>
        </w:rPr>
        <w:t xml:space="preserve">Interfacce dei </w:t>
      </w:r>
      <w:proofErr w:type="spellStart"/>
      <w:r>
        <w:rPr>
          <w:b/>
          <w:bCs/>
          <w:color w:val="1F1F1F"/>
          <w:bdr w:val="none" w:sz="0" w:space="0" w:color="auto" w:frame="1"/>
        </w:rPr>
        <w:t>Repository</w:t>
      </w:r>
      <w:proofErr w:type="spellEnd"/>
      <w:r>
        <w:rPr>
          <w:color w:val="1F1F1F"/>
        </w:rPr>
        <w:t xml:space="preserve"> (es. </w:t>
      </w:r>
      <w:proofErr w:type="spellStart"/>
      <w:r>
        <w:rPr>
          <w:rStyle w:val="CodiceHTML"/>
          <w:color w:val="444746"/>
          <w:bdr w:val="none" w:sz="0" w:space="0" w:color="auto" w:frame="1"/>
        </w:rPr>
        <w:t>IProspettoCobralRepository</w:t>
      </w:r>
      <w:proofErr w:type="spellEnd"/>
      <w:r>
        <w:rPr>
          <w:color w:val="1F1F1F"/>
        </w:rPr>
        <w:t>).</w:t>
      </w:r>
    </w:p>
    <w:p w:rsidR="00630814" w:rsidRDefault="00630814" w:rsidP="00630814">
      <w:pPr>
        <w:pStyle w:val="Normale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Dipende da:</w:t>
      </w:r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Nessuno</w:t>
      </w:r>
      <w:r>
        <w:rPr>
          <w:color w:val="1F1F1F"/>
        </w:rPr>
        <w:t>. È il centro del sistema.</w:t>
      </w:r>
    </w:p>
    <w:p w:rsidR="00630814" w:rsidRDefault="00630814" w:rsidP="00630814">
      <w:pPr>
        <w:pStyle w:val="Normale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Esempio:</w:t>
      </w:r>
      <w:r>
        <w:rPr>
          <w:color w:val="1F1F1F"/>
        </w:rPr>
        <w:t xml:space="preserve"> Definisce che un </w:t>
      </w:r>
      <w:r>
        <w:rPr>
          <w:i/>
          <w:iCs/>
          <w:color w:val="1F1F1F"/>
          <w:bdr w:val="none" w:sz="0" w:space="0" w:color="auto" w:frame="1"/>
        </w:rPr>
        <w:t>Ordine</w:t>
      </w:r>
      <w:r>
        <w:rPr>
          <w:color w:val="1F1F1F"/>
        </w:rPr>
        <w:t xml:space="preserve"> ha un </w:t>
      </w:r>
      <w:r>
        <w:rPr>
          <w:i/>
          <w:iCs/>
          <w:color w:val="1F1F1F"/>
          <w:bdr w:val="none" w:sz="0" w:space="0" w:color="auto" w:frame="1"/>
        </w:rPr>
        <w:t>Prezzo Praticato</w:t>
      </w:r>
      <w:r>
        <w:rPr>
          <w:color w:val="1F1F1F"/>
        </w:rPr>
        <w:t>.</w:t>
      </w:r>
    </w:p>
    <w:p w:rsidR="00630814" w:rsidRDefault="00630814" w:rsidP="00630814">
      <w:pPr>
        <w:spacing w:after="120"/>
        <w:rPr>
          <w:color w:val="1F1F1F"/>
        </w:rPr>
      </w:pPr>
      <w:r>
        <w:rPr>
          <w:color w:val="1F1F1F"/>
        </w:rPr>
        <w:pict>
          <v:rect id="_x0000_i1028" style="width:0;height:1.5pt" o:hralign="center" o:hrstd="t" o:hrnoshade="t" o:hr="t" fillcolor="gray" stroked="f"/>
        </w:pict>
      </w:r>
    </w:p>
    <w:p w:rsidR="00630814" w:rsidRDefault="00630814" w:rsidP="00630814">
      <w:pPr>
        <w:pStyle w:val="Titolo2"/>
        <w:rPr>
          <w:color w:val="1F1F1F"/>
        </w:rPr>
      </w:pPr>
      <w:r>
        <w:rPr>
          <w:color w:val="1F1F1F"/>
        </w:rPr>
        <w:t xml:space="preserve">    </w:t>
      </w:r>
      <w:r>
        <w:rPr>
          <w:rFonts w:ascii="Cambria Math" w:hAnsi="Cambria Math" w:cs="Cambria Math"/>
          <w:color w:val="1F1F1F"/>
        </w:rPr>
        <w:t>⬆</w:t>
      </w:r>
      <w:r>
        <w:rPr>
          <w:color w:val="1F1F1F"/>
        </w:rPr>
        <w:t xml:space="preserve">️ </w:t>
      </w:r>
      <w:r>
        <w:rPr>
          <w:i/>
          <w:iCs/>
          <w:color w:val="1F1F1F"/>
          <w:bdr w:val="none" w:sz="0" w:space="0" w:color="auto" w:frame="1"/>
        </w:rPr>
        <w:t>implementa</w:t>
      </w:r>
    </w:p>
    <w:p w:rsidR="00630814" w:rsidRDefault="00630814" w:rsidP="00630814">
      <w:pPr>
        <w:pStyle w:val="Titolo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4. </w:t>
      </w:r>
      <w:proofErr w:type="spellStart"/>
      <w:r>
        <w:rPr>
          <w:color w:val="1F1F1F"/>
          <w:bdr w:val="none" w:sz="0" w:space="0" w:color="auto" w:frame="1"/>
        </w:rPr>
        <w:t>Infrastructure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Layer</w:t>
      </w:r>
      <w:proofErr w:type="spellEnd"/>
      <w:r>
        <w:rPr>
          <w:color w:val="1F1F1F"/>
          <w:bdr w:val="none" w:sz="0" w:space="0" w:color="auto" w:frame="1"/>
        </w:rPr>
        <w:t xml:space="preserve"> (Dati)</w:t>
      </w: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Progetto:</w:t>
      </w:r>
      <w:r>
        <w:rPr>
          <w:color w:val="1F1F1F"/>
        </w:rPr>
        <w:t xml:space="preserve"> </w:t>
      </w:r>
      <w:r>
        <w:rPr>
          <w:rStyle w:val="CodiceHTML"/>
          <w:color w:val="444746"/>
          <w:bdr w:val="none" w:sz="0" w:space="0" w:color="auto" w:frame="1"/>
        </w:rPr>
        <w:t>CalkosManager.Infrastructure</w:t>
      </w:r>
    </w:p>
    <w:p w:rsidR="00630814" w:rsidRDefault="00630814" w:rsidP="00630814">
      <w:pPr>
        <w:pStyle w:val="Normale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Cosa fa:</w:t>
      </w:r>
      <w:r>
        <w:rPr>
          <w:color w:val="1F1F1F"/>
        </w:rPr>
        <w:t xml:space="preserve"> Contiene l'accesso reale al database tramite </w:t>
      </w:r>
      <w:r>
        <w:rPr>
          <w:b/>
          <w:bCs/>
          <w:color w:val="1F1F1F"/>
          <w:bdr w:val="none" w:sz="0" w:space="0" w:color="auto" w:frame="1"/>
        </w:rPr>
        <w:t>ADO.NET</w:t>
      </w:r>
      <w:r>
        <w:rPr>
          <w:color w:val="1F1F1F"/>
        </w:rPr>
        <w:t>. Qui scrivi il codice SQL.</w:t>
      </w:r>
    </w:p>
    <w:p w:rsidR="00630814" w:rsidRDefault="00630814" w:rsidP="00630814">
      <w:pPr>
        <w:pStyle w:val="Normale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Dipende da:</w:t>
      </w:r>
      <w:r>
        <w:rPr>
          <w:color w:val="1F1F1F"/>
        </w:rPr>
        <w:t xml:space="preserve"> </w:t>
      </w:r>
      <w:r>
        <w:rPr>
          <w:rStyle w:val="CodiceHTML"/>
          <w:color w:val="444746"/>
          <w:bdr w:val="none" w:sz="0" w:space="0" w:color="auto" w:frame="1"/>
        </w:rPr>
        <w:t>Domain</w:t>
      </w:r>
      <w:r>
        <w:rPr>
          <w:color w:val="1F1F1F"/>
        </w:rPr>
        <w:t xml:space="preserve"> (perché deve "riempire" le entità definite lì) e </w:t>
      </w:r>
      <w:r>
        <w:rPr>
          <w:rStyle w:val="CodiceHTML"/>
          <w:color w:val="444746"/>
          <w:bdr w:val="none" w:sz="0" w:space="0" w:color="auto" w:frame="1"/>
        </w:rPr>
        <w:t>Application</w:t>
      </w:r>
      <w:r>
        <w:rPr>
          <w:color w:val="1F1F1F"/>
        </w:rPr>
        <w:t>.</w:t>
      </w:r>
    </w:p>
    <w:p w:rsidR="00630814" w:rsidRDefault="00630814" w:rsidP="00630814">
      <w:pPr>
        <w:pStyle w:val="Normale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Esempio:</w:t>
      </w:r>
      <w:r>
        <w:rPr>
          <w:color w:val="1F1F1F"/>
        </w:rPr>
        <w:t xml:space="preserve"> Esegue la </w:t>
      </w:r>
      <w:r>
        <w:rPr>
          <w:rStyle w:val="CodiceHTML"/>
          <w:color w:val="444746"/>
          <w:bdr w:val="none" w:sz="0" w:space="0" w:color="auto" w:frame="1"/>
        </w:rPr>
        <w:t>INSERT INTO</w:t>
      </w:r>
      <w:r>
        <w:rPr>
          <w:color w:val="1F1F1F"/>
        </w:rPr>
        <w:t xml:space="preserve"> per salvare i dati dei pezzi e delle commissioni.</w:t>
      </w:r>
    </w:p>
    <w:p w:rsidR="00630814" w:rsidRDefault="00630814" w:rsidP="00630814">
      <w:pPr>
        <w:spacing w:after="120"/>
        <w:rPr>
          <w:color w:val="1F1F1F"/>
        </w:rPr>
      </w:pPr>
      <w:r>
        <w:rPr>
          <w:color w:val="1F1F1F"/>
        </w:rPr>
        <w:pict>
          <v:rect id="_x0000_i1029" style="width:0;height:1.5pt" o:hralign="center" o:hrstd="t" o:hrnoshade="t" o:hr="t" fillcolor="gray" stroked="f"/>
        </w:pict>
      </w:r>
    </w:p>
    <w:p w:rsidR="00630814" w:rsidRDefault="00630814" w:rsidP="00630814">
      <w:pPr>
        <w:pStyle w:val="Titolo3"/>
        <w:spacing w:after="120" w:afterAutospacing="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💡</w:t>
      </w:r>
      <w:r>
        <w:rPr>
          <w:color w:val="1F1F1F"/>
        </w:rPr>
        <w:t xml:space="preserve"> Perché questa struttura è potente per te?</w:t>
      </w: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Immaginiamo che tu debba gestire la colonna </w:t>
      </w:r>
      <w:r>
        <w:rPr>
          <w:b/>
          <w:bCs/>
          <w:color w:val="1F1F1F"/>
          <w:bdr w:val="none" w:sz="0" w:space="0" w:color="auto" w:frame="1"/>
        </w:rPr>
        <w:t>"Prezzo praticato"</w:t>
      </w:r>
      <w:r>
        <w:rPr>
          <w:color w:val="1F1F1F"/>
        </w:rPr>
        <w:t>:</w:t>
      </w:r>
    </w:p>
    <w:p w:rsidR="00630814" w:rsidRDefault="00630814" w:rsidP="00630814">
      <w:pPr>
        <w:pStyle w:val="Normale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Domain</w:t>
      </w:r>
      <w:r>
        <w:rPr>
          <w:color w:val="1F1F1F"/>
        </w:rPr>
        <w:t xml:space="preserve">: Definisce l'oggetto </w:t>
      </w:r>
      <w:r>
        <w:rPr>
          <w:rStyle w:val="CodiceHTML"/>
          <w:color w:val="444746"/>
          <w:bdr w:val="none" w:sz="0" w:space="0" w:color="auto" w:frame="1"/>
        </w:rPr>
        <w:t>Ordine</w:t>
      </w:r>
      <w:r>
        <w:rPr>
          <w:color w:val="1F1F1F"/>
        </w:rPr>
        <w:t xml:space="preserve"> con il campo </w:t>
      </w:r>
      <w:proofErr w:type="spellStart"/>
      <w:r>
        <w:rPr>
          <w:rStyle w:val="CodiceHTML"/>
          <w:color w:val="444746"/>
          <w:bdr w:val="none" w:sz="0" w:space="0" w:color="auto" w:frame="1"/>
        </w:rPr>
        <w:t>PrezzoPraticato</w:t>
      </w:r>
      <w:proofErr w:type="spellEnd"/>
      <w:r>
        <w:rPr>
          <w:color w:val="1F1F1F"/>
        </w:rPr>
        <w:t>.</w:t>
      </w:r>
    </w:p>
    <w:p w:rsidR="00630814" w:rsidRDefault="00630814" w:rsidP="00630814">
      <w:pPr>
        <w:pStyle w:val="Normale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Infrastructure</w:t>
      </w:r>
      <w:proofErr w:type="spellEnd"/>
      <w:r>
        <w:rPr>
          <w:color w:val="1F1F1F"/>
        </w:rPr>
        <w:t>: Ha il compito fisico di leggere quel prezzo dal database SQL.</w:t>
      </w:r>
    </w:p>
    <w:p w:rsidR="00630814" w:rsidRDefault="00630814" w:rsidP="00630814">
      <w:pPr>
        <w:pStyle w:val="Normale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Application</w:t>
      </w:r>
      <w:r>
        <w:rPr>
          <w:color w:val="1F1F1F"/>
        </w:rPr>
        <w:t>: Prende quel prezzo e calcola la commissione per l'agente.</w:t>
      </w:r>
    </w:p>
    <w:p w:rsidR="00630814" w:rsidRDefault="00630814" w:rsidP="00630814">
      <w:pPr>
        <w:pStyle w:val="Normale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Web (UI)</w:t>
      </w:r>
      <w:r>
        <w:rPr>
          <w:color w:val="1F1F1F"/>
        </w:rPr>
        <w:t>: Mostra il risultato finale all'utente nella tabella.</w:t>
      </w: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  <w:r>
        <w:rPr>
          <w:color w:val="1F1F1F"/>
        </w:rPr>
        <w:t xml:space="preserve">Se un giorno decidi di cambiare il database (da SQL Server a un altro sistema), dovrai modificare </w:t>
      </w:r>
      <w:r>
        <w:rPr>
          <w:b/>
          <w:bCs/>
          <w:color w:val="1F1F1F"/>
          <w:bdr w:val="none" w:sz="0" w:space="0" w:color="auto" w:frame="1"/>
        </w:rPr>
        <w:t>solo</w:t>
      </w:r>
      <w:r>
        <w:rPr>
          <w:color w:val="1F1F1F"/>
        </w:rPr>
        <w:t xml:space="preserve"> il progetto </w:t>
      </w:r>
      <w:proofErr w:type="spellStart"/>
      <w:r>
        <w:rPr>
          <w:rStyle w:val="CodiceHTML"/>
          <w:color w:val="444746"/>
          <w:bdr w:val="none" w:sz="0" w:space="0" w:color="auto" w:frame="1"/>
        </w:rPr>
        <w:t>Infrastructure</w:t>
      </w:r>
      <w:proofErr w:type="spellEnd"/>
      <w:r>
        <w:rPr>
          <w:color w:val="1F1F1F"/>
        </w:rPr>
        <w:t>. Tutto il resto del tuo lavoro (calcoli, grafici, logica) rimarrà intatto.</w:t>
      </w: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Siamo pronti per passare alla fase pratica?</w:t>
      </w:r>
    </w:p>
    <w:p w:rsidR="00630814" w:rsidRDefault="00630814" w:rsidP="00630814">
      <w:pPr>
        <w:pStyle w:val="NormaleWeb"/>
        <w:spacing w:after="240" w:afterAutospacing="0"/>
        <w:rPr>
          <w:color w:val="1F1F1F"/>
        </w:rPr>
      </w:pPr>
      <w:r>
        <w:rPr>
          <w:color w:val="1F1F1F"/>
        </w:rPr>
        <w:t>Se vuoi iniziare a scrivere il codice per salvare i dati, possiamo procedere con:</w:t>
      </w:r>
    </w:p>
    <w:p w:rsidR="00630814" w:rsidRDefault="00630814" w:rsidP="00630814">
      <w:pPr>
        <w:pStyle w:val="Normale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"Procediamo con E1 </w:t>
      </w:r>
      <w:proofErr w:type="spellStart"/>
      <w:r>
        <w:rPr>
          <w:b/>
          <w:bCs/>
          <w:color w:val="1F1F1F"/>
          <w:bdr w:val="none" w:sz="0" w:space="0" w:color="auto" w:frame="1"/>
        </w:rPr>
        <w:t>MandatarioRepository</w:t>
      </w:r>
      <w:proofErr w:type="spellEnd"/>
      <w:r>
        <w:rPr>
          <w:b/>
          <w:bCs/>
          <w:color w:val="1F1F1F"/>
          <w:bdr w:val="none" w:sz="0" w:space="0" w:color="auto" w:frame="1"/>
        </w:rPr>
        <w:t>"</w:t>
      </w:r>
      <w:r>
        <w:rPr>
          <w:color w:val="1F1F1F"/>
        </w:rPr>
        <w:t xml:space="preserve"> (Inizieremo a scrivere il codice ADO.NET nell'</w:t>
      </w:r>
      <w:proofErr w:type="spellStart"/>
      <w:r>
        <w:rPr>
          <w:color w:val="1F1F1F"/>
        </w:rPr>
        <w:t>Infrastructure</w:t>
      </w:r>
      <w:proofErr w:type="spellEnd"/>
      <w:r>
        <w:rPr>
          <w:color w:val="1F1F1F"/>
        </w:rPr>
        <w:t>).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177EBB" w:rsidRPr="00177EBB" w:rsidRDefault="00177EBB" w:rsidP="00177E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177EB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it-IT"/>
        </w:rPr>
        <w:t>🎯</w:t>
      </w:r>
      <w:r w:rsidRPr="00177E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 xml:space="preserve"> Ora sei pronto per la fase E)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Infrastructure – Implementazione dei repository ADO.NET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Quando vuoi iniziare, dimmi:</w:t>
      </w:r>
    </w:p>
    <w:p w:rsidR="00177EBB" w:rsidRPr="00177EBB" w:rsidRDefault="00177EBB" w:rsidP="0017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“Pronto per </w:t>
      </w:r>
      <w:proofErr w:type="gramStart"/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E”</w:t>
      </w:r>
      <w:proofErr w:type="gramEnd"/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oppure </w:t>
      </w:r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“Procediamo con E1 </w:t>
      </w:r>
      <w:proofErr w:type="spellStart"/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MandatarioRepository</w:t>
      </w:r>
      <w:proofErr w:type="spellEnd"/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”</w:t>
      </w:r>
      <w:r w:rsidRPr="00177EBB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oppure </w:t>
      </w:r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“Procediamo con E2 </w:t>
      </w:r>
      <w:proofErr w:type="spellStart"/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FileImportatoRepository</w:t>
      </w:r>
      <w:proofErr w:type="spellEnd"/>
      <w:r w:rsidRPr="00177EBB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”</w:t>
      </w:r>
    </w:p>
    <w:p w:rsidR="00EC267F" w:rsidRDefault="00EC267F" w:rsidP="00B912A2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36272"/>
    <w:multiLevelType w:val="multilevel"/>
    <w:tmpl w:val="14AC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11D3"/>
    <w:multiLevelType w:val="multilevel"/>
    <w:tmpl w:val="FF7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02193"/>
    <w:multiLevelType w:val="multilevel"/>
    <w:tmpl w:val="61FC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5CFA"/>
    <w:multiLevelType w:val="multilevel"/>
    <w:tmpl w:val="6EF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86768"/>
    <w:multiLevelType w:val="multilevel"/>
    <w:tmpl w:val="9B64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F1DEB"/>
    <w:multiLevelType w:val="multilevel"/>
    <w:tmpl w:val="E7B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86B8C"/>
    <w:multiLevelType w:val="multilevel"/>
    <w:tmpl w:val="30F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9056D"/>
    <w:multiLevelType w:val="multilevel"/>
    <w:tmpl w:val="A9DE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D7B6E"/>
    <w:multiLevelType w:val="multilevel"/>
    <w:tmpl w:val="110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23C32"/>
    <w:multiLevelType w:val="multilevel"/>
    <w:tmpl w:val="3244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F201DB"/>
    <w:multiLevelType w:val="multilevel"/>
    <w:tmpl w:val="C1A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06AFD"/>
    <w:multiLevelType w:val="multilevel"/>
    <w:tmpl w:val="99C8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36E87"/>
    <w:multiLevelType w:val="multilevel"/>
    <w:tmpl w:val="F33C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0370B"/>
    <w:multiLevelType w:val="multilevel"/>
    <w:tmpl w:val="BE26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1"/>
  </w:num>
  <w:num w:numId="4">
    <w:abstractNumId w:val="6"/>
  </w:num>
  <w:num w:numId="5">
    <w:abstractNumId w:val="4"/>
  </w:num>
  <w:num w:numId="6">
    <w:abstractNumId w:val="8"/>
  </w:num>
  <w:num w:numId="7">
    <w:abstractNumId w:val="7"/>
  </w:num>
  <w:num w:numId="8">
    <w:abstractNumId w:val="13"/>
  </w:num>
  <w:num w:numId="9">
    <w:abstractNumId w:val="1"/>
  </w:num>
  <w:num w:numId="10">
    <w:abstractNumId w:val="5"/>
  </w:num>
  <w:num w:numId="11">
    <w:abstractNumId w:val="10"/>
  </w:num>
  <w:num w:numId="12">
    <w:abstractNumId w:val="0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97E"/>
    <w:rsid w:val="0007797E"/>
    <w:rsid w:val="000D5F82"/>
    <w:rsid w:val="00177EBB"/>
    <w:rsid w:val="00630814"/>
    <w:rsid w:val="00857CED"/>
    <w:rsid w:val="008618EB"/>
    <w:rsid w:val="00B912A2"/>
    <w:rsid w:val="00EC267F"/>
    <w:rsid w:val="00FD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CECF1"/>
  <w15:chartTrackingRefBased/>
  <w15:docId w15:val="{A693D923-C8A2-442E-A55A-C788426FF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B912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308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B91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912A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912A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B91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177EBB"/>
    <w:rPr>
      <w:b/>
      <w:bCs/>
    </w:rPr>
  </w:style>
  <w:style w:type="character" w:styleId="Enfasicorsivo">
    <w:name w:val="Emphasis"/>
    <w:basedOn w:val="Carpredefinitoparagrafo"/>
    <w:uiPriority w:val="20"/>
    <w:qFormat/>
    <w:rsid w:val="00177EBB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77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77EBB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177EBB"/>
    <w:rPr>
      <w:rFonts w:ascii="Courier New" w:eastAsia="Times New Roman" w:hAnsi="Courier New" w:cs="Courier New"/>
      <w:sz w:val="20"/>
      <w:szCs w:val="20"/>
    </w:rPr>
  </w:style>
  <w:style w:type="table" w:styleId="Grigliatabella">
    <w:name w:val="Table Grid"/>
    <w:basedOn w:val="Tabellanormale"/>
    <w:uiPriority w:val="39"/>
    <w:rsid w:val="00630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308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464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6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4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2026-03-06T15:45:00Z</dcterms:created>
  <dcterms:modified xsi:type="dcterms:W3CDTF">2026-03-07T12:49:00Z</dcterms:modified>
</cp:coreProperties>
</file>