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2FF" w:rsidRDefault="007822FF" w:rsidP="00D03E31">
      <w:pPr>
        <w:rPr>
          <w:b/>
        </w:rPr>
      </w:pPr>
    </w:p>
    <w:p w:rsidR="007822FF" w:rsidRDefault="007822FF" w:rsidP="00D03E31">
      <w:pPr>
        <w:rPr>
          <w:b/>
        </w:rPr>
      </w:pPr>
    </w:p>
    <w:p w:rsidR="003203D4" w:rsidRDefault="007822FF" w:rsidP="00D03E31">
      <w:r>
        <w:rPr>
          <w:b/>
          <w:highlight w:val="yellow"/>
        </w:rPr>
        <w:br/>
      </w:r>
      <w:r w:rsidR="00D03E31" w:rsidRPr="00D03E31">
        <w:rPr>
          <w:b/>
          <w:highlight w:val="yellow"/>
        </w:rPr>
        <w:t>Modifiche Per Agente</w:t>
      </w:r>
      <w:r w:rsidR="006A7ECE">
        <w:rPr>
          <w:b/>
        </w:rPr>
        <w:br/>
      </w:r>
      <w:r w:rsidR="006A7ECE" w:rsidRPr="006A7ECE">
        <w:rPr>
          <w:b/>
          <w:bCs/>
          <w:color w:val="FF0000"/>
        </w:rPr>
        <w:t>Maschera Statistiche</w:t>
      </w:r>
      <w:r w:rsidR="006A7ECE" w:rsidRPr="006A7ECE">
        <w:rPr>
          <w:b/>
          <w:color w:val="FF0000"/>
        </w:rPr>
        <w:t xml:space="preserve"> </w:t>
      </w:r>
      <w:r w:rsidR="006A7ECE" w:rsidRPr="006A7ECE">
        <w:rPr>
          <w:b/>
        </w:rPr>
        <w:t xml:space="preserve">= Agli Agenti deve essere  impedito vedere la Maschera </w:t>
      </w:r>
      <w:r w:rsidR="006A7ECE" w:rsidRPr="006A7ECE">
        <w:rPr>
          <w:b/>
          <w:bCs/>
        </w:rPr>
        <w:t>Statistiche</w:t>
      </w:r>
      <w:r w:rsidR="006A7ECE" w:rsidRPr="006A7ECE">
        <w:rPr>
          <w:b/>
          <w:bCs/>
        </w:rPr>
        <w:br/>
      </w:r>
      <w:r w:rsidR="006A7ECE" w:rsidRPr="006A7ECE">
        <w:rPr>
          <w:b/>
          <w:bCs/>
          <w:color w:val="FF0000"/>
        </w:rPr>
        <w:t xml:space="preserve">Maschera Dashboard </w:t>
      </w:r>
      <w:r w:rsidR="005C328F">
        <w:rPr>
          <w:b/>
          <w:bCs/>
          <w:color w:val="FF0000"/>
        </w:rPr>
        <w:t xml:space="preserve">= </w:t>
      </w:r>
      <w:r w:rsidR="006A7ECE" w:rsidRPr="006A7ECE">
        <w:rPr>
          <w:b/>
          <w:bCs/>
        </w:rPr>
        <w:t>Provvigioni=</w:t>
      </w:r>
      <w:r w:rsidR="006A7ECE" w:rsidRPr="006A7ECE">
        <w:rPr>
          <w:b/>
        </w:rPr>
        <w:t xml:space="preserve"> </w:t>
      </w:r>
      <w:r w:rsidR="006A7ECE" w:rsidRPr="006A7ECE">
        <w:rPr>
          <w:b/>
          <w:bCs/>
        </w:rPr>
        <w:t>Agli Agenti deve essere  impedito vedere la Maschera Statistiche</w:t>
      </w:r>
      <w:r w:rsidR="00854F3B">
        <w:rPr>
          <w:b/>
        </w:rPr>
        <w:br/>
      </w:r>
      <w:r w:rsidR="00D03E31" w:rsidRPr="006A7ECE">
        <w:rPr>
          <w:b/>
          <w:bCs/>
          <w:color w:val="FF0000"/>
        </w:rPr>
        <w:t xml:space="preserve">Maschere </w:t>
      </w:r>
      <w:r w:rsidR="00D03E31" w:rsidRPr="001576CA">
        <w:rPr>
          <w:b/>
          <w:bCs/>
          <w:color w:val="FF0000"/>
        </w:rPr>
        <w:t>Prospetto</w:t>
      </w:r>
      <w:r w:rsidR="00D03E31" w:rsidRPr="001576CA">
        <w:rPr>
          <w:color w:val="FF0000"/>
        </w:rPr>
        <w:t xml:space="preserve"> </w:t>
      </w:r>
      <w:r w:rsidR="005C328F">
        <w:rPr>
          <w:color w:val="FF0000"/>
        </w:rPr>
        <w:t>=</w:t>
      </w:r>
      <w:r w:rsidR="00D03E31" w:rsidRPr="00D03E31">
        <w:rPr>
          <w:b/>
          <w:bCs/>
        </w:rPr>
        <w:t>Esportazione Excel/PDF</w:t>
      </w:r>
      <w:r w:rsidR="006A7ECE">
        <w:t xml:space="preserve"> </w:t>
      </w:r>
      <w:r w:rsidR="00A10C37">
        <w:t xml:space="preserve">, </w:t>
      </w:r>
      <w:r w:rsidR="005C328F">
        <w:t>Possibile solo con campi visibili</w:t>
      </w:r>
      <w:r w:rsidR="00A10C37">
        <w:t xml:space="preserve"> per il ruolo di </w:t>
      </w:r>
      <w:proofErr w:type="spellStart"/>
      <w:r w:rsidR="00A10C37">
        <w:t>agebnte</w:t>
      </w:r>
      <w:proofErr w:type="spellEnd"/>
      <w:r w:rsidR="005C328F">
        <w:br/>
      </w:r>
      <w:r w:rsidR="003203D4" w:rsidRPr="00F732E5">
        <w:rPr>
          <w:b/>
        </w:rPr>
        <w:t>In tutte le maschere Provvigione Agente (%) per l’agente non è modificabile</w:t>
      </w:r>
    </w:p>
    <w:tbl>
      <w:tblPr>
        <w:tblW w:w="103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48"/>
      </w:tblGrid>
      <w:tr w:rsidR="006C5A20" w:rsidRPr="006C5A20" w:rsidTr="005C328F">
        <w:trPr>
          <w:trHeight w:val="330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5A20" w:rsidRPr="006C5A20" w:rsidRDefault="00FD168C" w:rsidP="005C32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it-IT"/>
              </w:rPr>
            </w:pPr>
            <w:r w:rsidRPr="00CD3208">
              <w:rPr>
                <w:b/>
                <w:highlight w:val="yellow"/>
              </w:rPr>
              <w:t>DEANGELI</w:t>
            </w:r>
            <w:r w:rsidR="001576CA">
              <w:rPr>
                <w:b/>
              </w:rPr>
              <w:t xml:space="preserve"> </w:t>
            </w:r>
            <w:r w:rsidR="006B1A77" w:rsidRPr="00753771">
              <w:rPr>
                <w:b/>
                <w:color w:val="FF0000"/>
              </w:rPr>
              <w:t xml:space="preserve">Nascondere </w:t>
            </w:r>
            <w:r w:rsidR="008A5080" w:rsidRPr="00753771">
              <w:rPr>
                <w:b/>
                <w:color w:val="FF0000"/>
              </w:rPr>
              <w:t xml:space="preserve"> i seguenti </w:t>
            </w:r>
            <w:r w:rsidR="005C328F">
              <w:rPr>
                <w:b/>
                <w:color w:val="FF0000"/>
              </w:rPr>
              <w:t>C</w:t>
            </w:r>
            <w:r w:rsidR="008A5080" w:rsidRPr="00753771">
              <w:rPr>
                <w:b/>
                <w:color w:val="FF0000"/>
              </w:rPr>
              <w:t>ampi</w:t>
            </w:r>
            <w:r w:rsidR="00753771" w:rsidRPr="00753771">
              <w:rPr>
                <w:b/>
                <w:color w:val="FF0000"/>
              </w:rPr>
              <w:t>:</w:t>
            </w:r>
            <w:r w:rsidR="006C5A20">
              <w:br/>
            </w:r>
            <w:r w:rsidR="006C5A20" w:rsidRPr="006C5A20">
              <w:rPr>
                <w:rFonts w:ascii="Calibri" w:eastAsia="Times New Roman" w:hAnsi="Calibri" w:cs="Calibri"/>
                <w:b/>
                <w:bCs/>
                <w:lang w:eastAsia="it-IT"/>
              </w:rPr>
              <w:t>Commissione con aliquota Variabile</w:t>
            </w:r>
          </w:p>
        </w:tc>
      </w:tr>
      <w:tr w:rsidR="006C5A20" w:rsidRPr="006C5A20" w:rsidTr="005C328F">
        <w:trPr>
          <w:trHeight w:val="330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5A20" w:rsidRPr="006C5A20" w:rsidRDefault="006C5A20" w:rsidP="006C5A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it-IT"/>
              </w:rPr>
            </w:pPr>
            <w:r w:rsidRPr="006C5A20">
              <w:rPr>
                <w:rFonts w:ascii="Calibri" w:eastAsia="Times New Roman" w:hAnsi="Calibri" w:cs="Calibri"/>
                <w:b/>
                <w:bCs/>
                <w:lang w:eastAsia="it-IT"/>
              </w:rPr>
              <w:t>1,5% Fissa</w:t>
            </w:r>
          </w:p>
        </w:tc>
      </w:tr>
      <w:tr w:rsidR="006C5A20" w:rsidRPr="006C5A20" w:rsidTr="005C328F">
        <w:trPr>
          <w:trHeight w:val="300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5A20" w:rsidRPr="006C5A20" w:rsidRDefault="006C5A20" w:rsidP="006C5A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it-IT"/>
              </w:rPr>
            </w:pPr>
            <w:r w:rsidRPr="006C5A20">
              <w:rPr>
                <w:rFonts w:ascii="Calibri" w:eastAsia="Times New Roman" w:hAnsi="Calibri" w:cs="Calibri"/>
                <w:b/>
                <w:bCs/>
                <w:lang w:eastAsia="it-IT"/>
              </w:rPr>
              <w:t>3% Fissa</w:t>
            </w:r>
          </w:p>
        </w:tc>
      </w:tr>
      <w:tr w:rsidR="006C5A20" w:rsidRPr="006C5A20" w:rsidTr="005C328F">
        <w:trPr>
          <w:trHeight w:val="300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5A20" w:rsidRPr="006C5A20" w:rsidRDefault="006C5A20" w:rsidP="006C5A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it-IT"/>
              </w:rPr>
            </w:pPr>
            <w:r w:rsidRPr="006C5A20">
              <w:rPr>
                <w:rFonts w:ascii="Calibri" w:eastAsia="Times New Roman" w:hAnsi="Calibri" w:cs="Calibri"/>
                <w:b/>
                <w:bCs/>
                <w:lang w:eastAsia="it-IT"/>
              </w:rPr>
              <w:t>8% Fissa</w:t>
            </w:r>
          </w:p>
        </w:tc>
      </w:tr>
      <w:tr w:rsidR="006C5A20" w:rsidRPr="006C5A20" w:rsidTr="005C328F">
        <w:trPr>
          <w:trHeight w:val="300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5A20" w:rsidRPr="006C5A20" w:rsidRDefault="006C5A20" w:rsidP="006C5A2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t-IT"/>
              </w:rPr>
            </w:pPr>
            <w:r w:rsidRPr="006C5A2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t-IT"/>
              </w:rPr>
              <w:t>Totale Fisso</w:t>
            </w:r>
          </w:p>
        </w:tc>
      </w:tr>
      <w:tr w:rsidR="006C5A20" w:rsidRPr="006C5A20" w:rsidTr="005C328F">
        <w:trPr>
          <w:trHeight w:val="300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5A20" w:rsidRPr="006C5A20" w:rsidRDefault="006C5A20" w:rsidP="006C5A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it-IT"/>
              </w:rPr>
            </w:pPr>
            <w:r w:rsidRPr="006C5A20">
              <w:rPr>
                <w:rFonts w:ascii="Calibri" w:eastAsia="Times New Roman" w:hAnsi="Calibri" w:cs="Calibri"/>
                <w:b/>
                <w:bCs/>
                <w:lang w:eastAsia="it-IT"/>
              </w:rPr>
              <w:t>Differenza</w:t>
            </w:r>
          </w:p>
        </w:tc>
      </w:tr>
      <w:tr w:rsidR="006C5A20" w:rsidRPr="006C5A20" w:rsidTr="005C328F">
        <w:trPr>
          <w:trHeight w:val="300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5A20" w:rsidRPr="006C5A20" w:rsidRDefault="006C5A20" w:rsidP="006C5A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it-IT"/>
              </w:rPr>
            </w:pPr>
            <w:proofErr w:type="spellStart"/>
            <w:r w:rsidRPr="006C5A20">
              <w:rPr>
                <w:rFonts w:ascii="Calibri" w:eastAsia="Times New Roman" w:hAnsi="Calibri" w:cs="Calibri"/>
                <w:b/>
                <w:bCs/>
                <w:lang w:eastAsia="it-IT"/>
              </w:rPr>
              <w:t>Perc</w:t>
            </w:r>
            <w:proofErr w:type="spellEnd"/>
            <w:r w:rsidRPr="006C5A20">
              <w:rPr>
                <w:rFonts w:ascii="Calibri" w:eastAsia="Times New Roman" w:hAnsi="Calibri" w:cs="Calibri"/>
                <w:b/>
                <w:bCs/>
                <w:lang w:eastAsia="it-IT"/>
              </w:rPr>
              <w:t xml:space="preserve">. Delta </w:t>
            </w:r>
            <w:proofErr w:type="spellStart"/>
            <w:r w:rsidRPr="006C5A20">
              <w:rPr>
                <w:rFonts w:ascii="Calibri" w:eastAsia="Times New Roman" w:hAnsi="Calibri" w:cs="Calibri"/>
                <w:b/>
                <w:bCs/>
                <w:lang w:eastAsia="it-IT"/>
              </w:rPr>
              <w:t>Provv</w:t>
            </w:r>
            <w:proofErr w:type="spellEnd"/>
            <w:r w:rsidRPr="006C5A20">
              <w:rPr>
                <w:rFonts w:ascii="Calibri" w:eastAsia="Times New Roman" w:hAnsi="Calibri" w:cs="Calibri"/>
                <w:b/>
                <w:bCs/>
                <w:lang w:eastAsia="it-IT"/>
              </w:rPr>
              <w:t>. (%)</w:t>
            </w:r>
          </w:p>
        </w:tc>
      </w:tr>
      <w:tr w:rsidR="006C5A20" w:rsidRPr="006C5A20" w:rsidTr="005C328F">
        <w:trPr>
          <w:trHeight w:val="300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5A20" w:rsidRPr="006C5A20" w:rsidRDefault="006C5A20" w:rsidP="006C5A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it-IT"/>
              </w:rPr>
            </w:pPr>
            <w:r w:rsidRPr="006C5A20">
              <w:rPr>
                <w:rFonts w:ascii="Calibri" w:eastAsia="Times New Roman" w:hAnsi="Calibri" w:cs="Calibri"/>
                <w:b/>
                <w:bCs/>
                <w:lang w:eastAsia="it-IT"/>
              </w:rPr>
              <w:t>Totale Provv. Variabile</w:t>
            </w:r>
          </w:p>
        </w:tc>
      </w:tr>
      <w:tr w:rsidR="006C5A20" w:rsidRPr="006C5A20" w:rsidTr="005C328F">
        <w:trPr>
          <w:trHeight w:val="300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5A20" w:rsidRPr="006C5A20" w:rsidRDefault="006C5A20" w:rsidP="006C5A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it-IT"/>
              </w:rPr>
            </w:pPr>
            <w:r w:rsidRPr="006C5A20">
              <w:rPr>
                <w:rFonts w:ascii="Calibri" w:eastAsia="Times New Roman" w:hAnsi="Calibri" w:cs="Calibri"/>
                <w:b/>
                <w:bCs/>
                <w:lang w:eastAsia="it-IT"/>
              </w:rPr>
              <w:t>Totale Fattura</w:t>
            </w:r>
          </w:p>
        </w:tc>
      </w:tr>
    </w:tbl>
    <w:p w:rsidR="00203AF1" w:rsidRDefault="00753771" w:rsidP="005C328F">
      <w:pPr>
        <w:ind w:right="-710"/>
        <w:rPr>
          <w:b/>
        </w:rPr>
      </w:pPr>
      <w:r>
        <w:t xml:space="preserve">  </w:t>
      </w:r>
      <w:r w:rsidRPr="00753771">
        <w:rPr>
          <w:color w:val="FF0000"/>
        </w:rPr>
        <w:t xml:space="preserve">NB: </w:t>
      </w:r>
      <w:r w:rsidR="00461388" w:rsidRPr="00753771">
        <w:rPr>
          <w:color w:val="FF0000"/>
        </w:rPr>
        <w:t>Mostra</w:t>
      </w:r>
      <w:r w:rsidR="001576CA" w:rsidRPr="00753771">
        <w:rPr>
          <w:color w:val="FF0000"/>
        </w:rPr>
        <w:t>r</w:t>
      </w:r>
      <w:r w:rsidR="00461388" w:rsidRPr="00753771">
        <w:rPr>
          <w:color w:val="FF0000"/>
        </w:rPr>
        <w:t xml:space="preserve">e la sua </w:t>
      </w:r>
      <w:r w:rsidR="001576CA" w:rsidRPr="00753771">
        <w:rPr>
          <w:color w:val="FF0000"/>
        </w:rPr>
        <w:t>Provvigione</w:t>
      </w:r>
      <w:r w:rsidR="00461388" w:rsidRPr="00753771">
        <w:rPr>
          <w:color w:val="FF0000"/>
        </w:rPr>
        <w:t xml:space="preserve"> agente</w:t>
      </w:r>
      <w:r w:rsidR="001576CA" w:rsidRPr="00753771">
        <w:rPr>
          <w:color w:val="FF0000"/>
        </w:rPr>
        <w:t xml:space="preserve"> capire quale campo è e come viene calcolata</w:t>
      </w:r>
      <w:r w:rsidR="00461388" w:rsidRPr="00753771">
        <w:rPr>
          <w:color w:val="FF0000"/>
        </w:rPr>
        <w:t xml:space="preserve"> </w:t>
      </w:r>
      <w:r>
        <w:rPr>
          <w:color w:val="FF0000"/>
        </w:rPr>
        <w:br/>
        <w:t xml:space="preserve">  </w:t>
      </w:r>
      <w:r w:rsidRPr="00753771">
        <w:rPr>
          <w:color w:val="FF0000"/>
        </w:rPr>
        <w:t xml:space="preserve">NB: </w:t>
      </w:r>
      <w:r w:rsidR="006B1A77" w:rsidRPr="00753771">
        <w:rPr>
          <w:color w:val="FF0000"/>
        </w:rPr>
        <w:t xml:space="preserve">Fare in modo solo per </w:t>
      </w:r>
      <w:r w:rsidR="001576CA" w:rsidRPr="00753771">
        <w:rPr>
          <w:color w:val="FF0000"/>
        </w:rPr>
        <w:t>De Angeli</w:t>
      </w:r>
      <w:r w:rsidR="006B1A77" w:rsidRPr="00753771">
        <w:rPr>
          <w:color w:val="FF0000"/>
        </w:rPr>
        <w:t xml:space="preserve"> che in fase di inserimento venga presa una </w:t>
      </w:r>
      <w:r w:rsidR="001576CA" w:rsidRPr="00753771">
        <w:rPr>
          <w:color w:val="FF0000"/>
        </w:rPr>
        <w:t>percentuale</w:t>
      </w:r>
      <w:r w:rsidR="006B1A77" w:rsidRPr="00753771">
        <w:rPr>
          <w:color w:val="FF0000"/>
        </w:rPr>
        <w:t xml:space="preserve"> di default </w:t>
      </w:r>
      <w:proofErr w:type="spellStart"/>
      <w:r w:rsidR="005C328F" w:rsidRPr="005C328F">
        <w:rPr>
          <w:b/>
          <w:color w:val="FF0000"/>
        </w:rPr>
        <w:t>Perc</w:t>
      </w:r>
      <w:proofErr w:type="spellEnd"/>
      <w:r w:rsidR="005C328F" w:rsidRPr="005C328F">
        <w:rPr>
          <w:b/>
          <w:color w:val="FF0000"/>
        </w:rPr>
        <w:t xml:space="preserve">. Delta </w:t>
      </w:r>
      <w:proofErr w:type="spellStart"/>
      <w:r w:rsidR="005C328F" w:rsidRPr="005C328F">
        <w:rPr>
          <w:b/>
          <w:color w:val="FF0000"/>
        </w:rPr>
        <w:t>Provv</w:t>
      </w:r>
      <w:proofErr w:type="spellEnd"/>
      <w:r w:rsidR="005C328F" w:rsidRPr="005C328F">
        <w:rPr>
          <w:b/>
          <w:color w:val="FF0000"/>
        </w:rPr>
        <w:t>. (%)</w:t>
      </w:r>
      <w:r w:rsidR="005C328F">
        <w:rPr>
          <w:b/>
          <w:color w:val="FF0000"/>
        </w:rPr>
        <w:br/>
      </w:r>
      <w:r w:rsidR="005C328F">
        <w:rPr>
          <w:b/>
          <w:color w:val="FF0000"/>
        </w:rPr>
        <w:br/>
      </w:r>
      <w:r w:rsidR="00203AF1" w:rsidRPr="00CD3208">
        <w:rPr>
          <w:b/>
          <w:highlight w:val="yellow"/>
        </w:rPr>
        <w:t>COBRAL</w:t>
      </w:r>
      <w:r>
        <w:rPr>
          <w:b/>
        </w:rPr>
        <w:t xml:space="preserve"> </w:t>
      </w:r>
      <w:r w:rsidRPr="00753771">
        <w:rPr>
          <w:b/>
          <w:color w:val="FF0000"/>
        </w:rPr>
        <w:t>Nascondere  i seguenti campi:</w:t>
      </w:r>
      <w:r w:rsidR="00854F3B">
        <w:rPr>
          <w:b/>
          <w:color w:val="FF0000"/>
        </w:rPr>
        <w:br/>
      </w:r>
      <w:r w:rsidR="00854F3B" w:rsidRPr="00854F3B">
        <w:rPr>
          <w:b/>
        </w:rPr>
        <w:t>Provvigione Agente (%)</w:t>
      </w:r>
      <w:r w:rsidR="00203AF1" w:rsidRPr="001576CA">
        <w:rPr>
          <w:b/>
        </w:rPr>
        <w:br/>
      </w:r>
      <w:r w:rsidR="00CD3208" w:rsidRPr="00CD3208">
        <w:rPr>
          <w:b/>
        </w:rPr>
        <w:t>Commissioni €</w:t>
      </w:r>
      <w:r w:rsidR="00CD3208">
        <w:rPr>
          <w:b/>
        </w:rPr>
        <w:t xml:space="preserve"> </w:t>
      </w:r>
    </w:p>
    <w:p w:rsidR="00CD3208" w:rsidRPr="001576CA" w:rsidRDefault="00CD3208" w:rsidP="006B1A77">
      <w:pPr>
        <w:rPr>
          <w:b/>
        </w:rPr>
      </w:pPr>
      <w:r w:rsidRPr="00CD3208">
        <w:rPr>
          <w:b/>
          <w:highlight w:val="yellow"/>
        </w:rPr>
        <w:t>ELEKTRAWIRE</w:t>
      </w:r>
      <w:r w:rsidR="00753771">
        <w:rPr>
          <w:b/>
        </w:rPr>
        <w:t xml:space="preserve"> </w:t>
      </w:r>
      <w:r w:rsidR="00753771" w:rsidRPr="00753771">
        <w:rPr>
          <w:b/>
          <w:color w:val="FF0000"/>
        </w:rPr>
        <w:t>Nascondere  i seguenti campi:</w:t>
      </w:r>
      <w:r w:rsidR="00CE1892">
        <w:rPr>
          <w:b/>
          <w:color w:val="FF0000"/>
        </w:rPr>
        <w:br/>
      </w:r>
      <w:r w:rsidR="00CE1892" w:rsidRPr="00854F3B">
        <w:rPr>
          <w:b/>
        </w:rPr>
        <w:t>Provvigione Agente (%)</w:t>
      </w:r>
      <w:r w:rsidR="00BD4462" w:rsidRPr="00854F3B">
        <w:rPr>
          <w:b/>
        </w:rPr>
        <w:br/>
      </w:r>
      <w:r w:rsidRPr="00CD3208">
        <w:rPr>
          <w:b/>
        </w:rPr>
        <w:t xml:space="preserve">Tot. </w:t>
      </w:r>
      <w:proofErr w:type="spellStart"/>
      <w:r w:rsidRPr="00CD3208">
        <w:rPr>
          <w:b/>
        </w:rPr>
        <w:t>Provv</w:t>
      </w:r>
      <w:proofErr w:type="spellEnd"/>
      <w:r w:rsidRPr="00CD3208">
        <w:rPr>
          <w:b/>
        </w:rPr>
        <w:t>.</w:t>
      </w:r>
      <w:r>
        <w:rPr>
          <w:b/>
        </w:rPr>
        <w:t xml:space="preserve"> </w:t>
      </w:r>
      <w:r w:rsidR="00753771">
        <w:rPr>
          <w:b/>
        </w:rPr>
        <w:br/>
      </w:r>
      <w:r w:rsidRPr="00CD3208">
        <w:rPr>
          <w:b/>
        </w:rPr>
        <w:t>Totale Da Fatturare</w:t>
      </w:r>
      <w:r w:rsidR="00753771">
        <w:rPr>
          <w:b/>
        </w:rPr>
        <w:t xml:space="preserve"> </w:t>
      </w:r>
      <w:r w:rsidR="00753771">
        <w:rPr>
          <w:b/>
        </w:rPr>
        <w:br/>
      </w:r>
      <w:r w:rsidRPr="00CD3208">
        <w:rPr>
          <w:b/>
        </w:rPr>
        <w:t xml:space="preserve">Tot. </w:t>
      </w:r>
      <w:proofErr w:type="spellStart"/>
      <w:r w:rsidRPr="00CD3208">
        <w:rPr>
          <w:b/>
        </w:rPr>
        <w:t>Provv</w:t>
      </w:r>
      <w:proofErr w:type="spellEnd"/>
      <w:r w:rsidRPr="00CD3208">
        <w:rPr>
          <w:b/>
        </w:rPr>
        <w:t>.</w:t>
      </w:r>
      <w:r>
        <w:rPr>
          <w:b/>
        </w:rPr>
        <w:t xml:space="preserve"> Nascondere </w:t>
      </w:r>
    </w:p>
    <w:p w:rsidR="006B1A77" w:rsidRDefault="00C74A31" w:rsidP="00C74A31">
      <w:r w:rsidRPr="00DF7E51">
        <w:rPr>
          <w:b/>
          <w:highlight w:val="yellow"/>
        </w:rPr>
        <w:t>SYSTEMP</w:t>
      </w:r>
      <w:r w:rsidR="00753771">
        <w:rPr>
          <w:b/>
        </w:rPr>
        <w:t xml:space="preserve"> </w:t>
      </w:r>
      <w:r w:rsidR="00753771" w:rsidRPr="00753771">
        <w:rPr>
          <w:b/>
          <w:color w:val="FF0000"/>
        </w:rPr>
        <w:t>Nascondere  i seguenti campi:</w:t>
      </w:r>
      <w:r w:rsidRPr="00753771">
        <w:rPr>
          <w:color w:val="FF0000"/>
        </w:rPr>
        <w:br/>
      </w:r>
      <w:r w:rsidRPr="00753771">
        <w:rPr>
          <w:b/>
        </w:rPr>
        <w:t xml:space="preserve">Totale </w:t>
      </w:r>
      <w:proofErr w:type="spellStart"/>
      <w:r w:rsidRPr="00753771">
        <w:rPr>
          <w:b/>
        </w:rPr>
        <w:t>Provv</w:t>
      </w:r>
      <w:proofErr w:type="spellEnd"/>
      <w:r w:rsidRPr="00753771">
        <w:rPr>
          <w:b/>
        </w:rPr>
        <w:t xml:space="preserve"> Variabile </w:t>
      </w:r>
      <w:r w:rsidR="00753771" w:rsidRPr="00753771">
        <w:rPr>
          <w:b/>
        </w:rPr>
        <w:br/>
      </w:r>
      <w:proofErr w:type="spellStart"/>
      <w:r w:rsidRPr="00753771">
        <w:rPr>
          <w:b/>
        </w:rPr>
        <w:t>Totalone</w:t>
      </w:r>
      <w:proofErr w:type="spellEnd"/>
    </w:p>
    <w:p w:rsidR="00DF7E51" w:rsidRDefault="00DF7E51" w:rsidP="00DF7E51">
      <w:pPr>
        <w:rPr>
          <w:b/>
        </w:rPr>
      </w:pPr>
      <w:r w:rsidRPr="00C41412">
        <w:rPr>
          <w:b/>
          <w:highlight w:val="yellow"/>
        </w:rPr>
        <w:t>CST</w:t>
      </w:r>
      <w:r w:rsidR="00C41412" w:rsidRPr="00C41412">
        <w:rPr>
          <w:b/>
          <w:highlight w:val="yellow"/>
        </w:rPr>
        <w:t>\</w:t>
      </w:r>
      <w:r w:rsidR="00C41412" w:rsidRPr="00C41412">
        <w:rPr>
          <w:highlight w:val="yellow"/>
        </w:rPr>
        <w:t xml:space="preserve"> </w:t>
      </w:r>
      <w:r w:rsidR="00C41412" w:rsidRPr="00C41412">
        <w:rPr>
          <w:b/>
          <w:highlight w:val="yellow"/>
        </w:rPr>
        <w:t>TRADING AND CONSULTING</w:t>
      </w:r>
      <w:r w:rsidR="00753771">
        <w:rPr>
          <w:b/>
        </w:rPr>
        <w:t xml:space="preserve"> </w:t>
      </w:r>
      <w:r w:rsidR="00753771" w:rsidRPr="00753771">
        <w:rPr>
          <w:b/>
          <w:color w:val="FF0000"/>
        </w:rPr>
        <w:t>Nascondere  i seguenti campi:</w:t>
      </w:r>
      <w:r w:rsidR="00CE1892">
        <w:rPr>
          <w:b/>
          <w:color w:val="FF0000"/>
        </w:rPr>
        <w:br/>
      </w:r>
      <w:r w:rsidR="00CE1892" w:rsidRPr="00CE1892">
        <w:rPr>
          <w:b/>
        </w:rPr>
        <w:t>Provvigione Agente (%)</w:t>
      </w:r>
      <w:r>
        <w:br/>
      </w:r>
      <w:r w:rsidRPr="00F732E5">
        <w:rPr>
          <w:b/>
        </w:rPr>
        <w:t xml:space="preserve">Totale </w:t>
      </w:r>
      <w:proofErr w:type="spellStart"/>
      <w:r w:rsidRPr="00F732E5">
        <w:rPr>
          <w:b/>
        </w:rPr>
        <w:t>Provv</w:t>
      </w:r>
      <w:proofErr w:type="spellEnd"/>
      <w:r w:rsidRPr="00F732E5">
        <w:rPr>
          <w:b/>
        </w:rPr>
        <w:t>. Variabile</w:t>
      </w:r>
      <w:r w:rsidR="00753771">
        <w:rPr>
          <w:b/>
        </w:rPr>
        <w:br/>
      </w:r>
      <w:r w:rsidRPr="00F732E5">
        <w:rPr>
          <w:b/>
        </w:rPr>
        <w:t>Totale Fattura</w:t>
      </w:r>
    </w:p>
    <w:p w:rsidR="00854F3B" w:rsidRDefault="00C41412" w:rsidP="00DF7E51">
      <w:pPr>
        <w:rPr>
          <w:b/>
          <w:color w:val="FF0000"/>
        </w:rPr>
      </w:pPr>
      <w:r w:rsidRPr="00C41412">
        <w:rPr>
          <w:b/>
          <w:highlight w:val="yellow"/>
        </w:rPr>
        <w:t>GUERZONI</w:t>
      </w:r>
      <w:r w:rsidR="00753771">
        <w:rPr>
          <w:b/>
        </w:rPr>
        <w:t xml:space="preserve"> </w:t>
      </w:r>
      <w:proofErr w:type="gramStart"/>
      <w:r w:rsidR="00753771" w:rsidRPr="00753771">
        <w:rPr>
          <w:b/>
          <w:color w:val="FF0000"/>
        </w:rPr>
        <w:t>Nascondere  i</w:t>
      </w:r>
      <w:proofErr w:type="gramEnd"/>
      <w:r w:rsidR="00753771" w:rsidRPr="00753771">
        <w:rPr>
          <w:b/>
          <w:color w:val="FF0000"/>
        </w:rPr>
        <w:t xml:space="preserve"> seguenti campi:</w:t>
      </w:r>
    </w:p>
    <w:p w:rsidR="00C41412" w:rsidRDefault="00854F3B" w:rsidP="00DF7E51">
      <w:pPr>
        <w:rPr>
          <w:b/>
        </w:rPr>
      </w:pPr>
      <w:r w:rsidRPr="00854F3B">
        <w:rPr>
          <w:b/>
        </w:rPr>
        <w:t>Provvigione Agente (%)</w:t>
      </w:r>
      <w:r w:rsidR="00753771" w:rsidRPr="00854F3B">
        <w:rPr>
          <w:b/>
        </w:rPr>
        <w:br/>
      </w:r>
      <w:proofErr w:type="spellStart"/>
      <w:r w:rsidR="00C41412" w:rsidRPr="00C41412">
        <w:rPr>
          <w:b/>
        </w:rPr>
        <w:t>TotaleProvvigione</w:t>
      </w:r>
      <w:proofErr w:type="spellEnd"/>
      <w:r w:rsidR="00C41412" w:rsidRPr="00C41412">
        <w:rPr>
          <w:b/>
        </w:rPr>
        <w:t xml:space="preserve"> €</w:t>
      </w:r>
      <w:r w:rsidR="00753771">
        <w:rPr>
          <w:b/>
        </w:rPr>
        <w:br/>
      </w:r>
      <w:r w:rsidR="00C41412" w:rsidRPr="00C41412">
        <w:rPr>
          <w:b/>
        </w:rPr>
        <w:t>Provvigione Agente (%)</w:t>
      </w:r>
    </w:p>
    <w:p w:rsidR="00D03E31" w:rsidRPr="00D03E31" w:rsidRDefault="00C41412" w:rsidP="00D03E31">
      <w:r w:rsidRPr="00753771">
        <w:rPr>
          <w:b/>
          <w:highlight w:val="yellow"/>
        </w:rPr>
        <w:t>HITECH</w:t>
      </w:r>
      <w:r w:rsidRPr="00C41412">
        <w:rPr>
          <w:b/>
        </w:rPr>
        <w:br/>
        <w:t>Provvigione Agente (%)</w:t>
      </w:r>
      <w:r w:rsidRPr="00C41412">
        <w:rPr>
          <w:b/>
        </w:rPr>
        <w:br/>
      </w:r>
      <w:r w:rsidRPr="00C41412">
        <w:rPr>
          <w:b/>
        </w:rPr>
        <w:br/>
      </w:r>
      <w:r w:rsidRPr="00753771">
        <w:rPr>
          <w:b/>
          <w:highlight w:val="yellow"/>
        </w:rPr>
        <w:lastRenderedPageBreak/>
        <w:t>SYSTEMCORE</w:t>
      </w:r>
      <w:r w:rsidR="00BD4462">
        <w:rPr>
          <w:b/>
        </w:rPr>
        <w:br/>
      </w:r>
      <w:r w:rsidRPr="00C41412">
        <w:rPr>
          <w:b/>
        </w:rPr>
        <w:t>Provvigione Agente (%)</w:t>
      </w:r>
      <w:r>
        <w:rPr>
          <w:b/>
        </w:rPr>
        <w:t xml:space="preserve">  </w:t>
      </w:r>
      <w:r w:rsidR="00854F3B">
        <w:rPr>
          <w:b/>
        </w:rPr>
        <w:br/>
      </w:r>
      <w:proofErr w:type="spellStart"/>
      <w:r w:rsidR="00854F3B">
        <w:rPr>
          <w:b/>
        </w:rPr>
        <w:t>Totalone</w:t>
      </w:r>
      <w:proofErr w:type="spellEnd"/>
      <w:r w:rsidR="00854F3B">
        <w:rPr>
          <w:b/>
        </w:rPr>
        <w:t xml:space="preserve">  </w:t>
      </w:r>
      <w:r w:rsidR="00854F3B">
        <w:rPr>
          <w:b/>
        </w:rPr>
        <w:br/>
      </w:r>
      <w:r w:rsidRPr="00C41412">
        <w:rPr>
          <w:b/>
        </w:rPr>
        <w:t>Totale Provvigioni</w:t>
      </w:r>
      <w:r w:rsidR="005837FE">
        <w:rPr>
          <w:b/>
        </w:rPr>
        <w:br/>
      </w:r>
      <w:r w:rsidR="005837FE" w:rsidRPr="005837FE">
        <w:rPr>
          <w:b/>
          <w:color w:val="FF0000"/>
        </w:rPr>
        <w:t xml:space="preserve">Campo </w:t>
      </w:r>
      <w:r w:rsidR="00D03E31" w:rsidRPr="00DD3722">
        <w:rPr>
          <w:b/>
          <w:bCs/>
          <w:color w:val="FF0000"/>
        </w:rPr>
        <w:t>Modalità di pagamento</w:t>
      </w:r>
      <w:r w:rsidR="00D03E31" w:rsidRPr="00DD3722">
        <w:rPr>
          <w:color w:val="FF0000"/>
        </w:rPr>
        <w:t xml:space="preserve"> </w:t>
      </w:r>
      <w:r w:rsidR="00D03E31" w:rsidRPr="00D03E31">
        <w:t>= Come da richiesta</w:t>
      </w:r>
      <w:r w:rsidR="00D03E31" w:rsidRPr="005837FE">
        <w:rPr>
          <w:b/>
        </w:rPr>
        <w:t xml:space="preserve">, la </w:t>
      </w:r>
      <w:r w:rsidR="00D03E31" w:rsidRPr="005837FE">
        <w:rPr>
          <w:b/>
          <w:bCs/>
        </w:rPr>
        <w:t>modalità di pagamento</w:t>
      </w:r>
      <w:r w:rsidR="00D03E31" w:rsidRPr="005837FE">
        <w:rPr>
          <w:b/>
        </w:rPr>
        <w:t xml:space="preserve"> verrà abbinata al cliente</w:t>
      </w:r>
      <w:r w:rsidR="00D03E31" w:rsidRPr="00D03E31">
        <w:t>; in fase di inserimento di un ordine, l’eccezione verrà gestita direttamente all’interno dell’ordine stesso.</w:t>
      </w:r>
      <w:r w:rsidR="005837FE">
        <w:br/>
      </w:r>
      <w:r w:rsidR="005837FE">
        <w:rPr>
          <w:color w:val="FF0000"/>
        </w:rPr>
        <w:t xml:space="preserve">Chiedere </w:t>
      </w:r>
      <w:r w:rsidR="00DD3722" w:rsidRPr="00DD3722">
        <w:rPr>
          <w:color w:val="FF0000"/>
        </w:rPr>
        <w:t>lista dei clienti</w:t>
      </w:r>
      <w:r w:rsidR="005837FE">
        <w:rPr>
          <w:color w:val="FF0000"/>
        </w:rPr>
        <w:t xml:space="preserve"> con </w:t>
      </w:r>
      <w:proofErr w:type="spellStart"/>
      <w:r w:rsidR="005837FE">
        <w:rPr>
          <w:color w:val="FF0000"/>
        </w:rPr>
        <w:t>modalita</w:t>
      </w:r>
      <w:proofErr w:type="spellEnd"/>
      <w:r w:rsidR="005837FE">
        <w:rPr>
          <w:color w:val="FF0000"/>
        </w:rPr>
        <w:t xml:space="preserve"> di pagamento</w:t>
      </w:r>
      <w:bookmarkStart w:id="0" w:name="_GoBack"/>
      <w:bookmarkEnd w:id="0"/>
    </w:p>
    <w:p w:rsidR="00D03E31" w:rsidRPr="00D03E31" w:rsidRDefault="00D03E31" w:rsidP="00D03E31">
      <w:r w:rsidRPr="00D03E31">
        <w:rPr>
          <w:b/>
          <w:bCs/>
          <w:highlight w:val="yellow"/>
        </w:rPr>
        <w:t>Segnalazione ritardo ordine – Proposta report Excel con ordini in ritardo</w:t>
      </w:r>
    </w:p>
    <w:p w:rsidR="001B3F9B" w:rsidRPr="00D03E31" w:rsidRDefault="00D03E31" w:rsidP="00D31F39">
      <w:r w:rsidRPr="00D03E31">
        <w:rPr>
          <w:b/>
          <w:color w:val="0070C0"/>
        </w:rPr>
        <w:t>Proposta</w:t>
      </w:r>
      <w:r w:rsidRPr="00D03E31">
        <w:t xml:space="preserve">: abbiamo già il campo </w:t>
      </w:r>
      <w:proofErr w:type="spellStart"/>
      <w:r w:rsidRPr="00D03E31">
        <w:rPr>
          <w:b/>
          <w:bCs/>
        </w:rPr>
        <w:t>DataConsegna</w:t>
      </w:r>
      <w:proofErr w:type="spellEnd"/>
      <w:r w:rsidR="00D31F39">
        <w:t xml:space="preserve"> e</w:t>
      </w:r>
      <w:r w:rsidRPr="00D03E31">
        <w:t xml:space="preserve"> </w:t>
      </w:r>
      <w:proofErr w:type="spellStart"/>
      <w:r w:rsidRPr="00D03E31">
        <w:rPr>
          <w:b/>
          <w:bCs/>
        </w:rPr>
        <w:t>DataConsegnaIpotetica</w:t>
      </w:r>
      <w:proofErr w:type="spellEnd"/>
      <w:r w:rsidR="00D31F39">
        <w:t xml:space="preserve"> in alcuni prospetti</w:t>
      </w:r>
      <w:r w:rsidRPr="00D03E31">
        <w:br/>
      </w:r>
      <w:r w:rsidR="00D31F39">
        <w:t>U</w:t>
      </w:r>
      <w:r w:rsidR="00D31F39" w:rsidRPr="00D31F39">
        <w:t xml:space="preserve">niformare l’uso di </w:t>
      </w:r>
      <w:proofErr w:type="spellStart"/>
      <w:r w:rsidR="00D31F39" w:rsidRPr="00D31F39">
        <w:rPr>
          <w:b/>
          <w:i/>
          <w:iCs/>
        </w:rPr>
        <w:t>DataConsegnaIpotetica</w:t>
      </w:r>
      <w:proofErr w:type="spellEnd"/>
      <w:r w:rsidR="00D31F39" w:rsidRPr="00D31F39">
        <w:t xml:space="preserve"> in tutti i prospetti. </w:t>
      </w:r>
      <w:r w:rsidR="00D31F39">
        <w:br/>
      </w:r>
      <w:r w:rsidR="00D31F39" w:rsidRPr="00D31F39">
        <w:t xml:space="preserve">Un ordine è in ritardo se </w:t>
      </w:r>
      <w:proofErr w:type="spellStart"/>
      <w:r w:rsidR="00D31F39" w:rsidRPr="00D31F39">
        <w:rPr>
          <w:b/>
          <w:i/>
          <w:iCs/>
        </w:rPr>
        <w:t>DataConsegnaIpotetica</w:t>
      </w:r>
      <w:proofErr w:type="spellEnd"/>
      <w:r w:rsidR="00D31F39" w:rsidRPr="00D31F39">
        <w:rPr>
          <w:i/>
          <w:iCs/>
        </w:rPr>
        <w:t xml:space="preserve"> &lt; </w:t>
      </w:r>
      <w:r w:rsidR="00D31F39" w:rsidRPr="00D31F39">
        <w:rPr>
          <w:b/>
          <w:i/>
          <w:iCs/>
        </w:rPr>
        <w:t>oggi</w:t>
      </w:r>
      <w:r w:rsidR="00D31F39" w:rsidRPr="00D31F39">
        <w:t xml:space="preserve"> e </w:t>
      </w:r>
      <w:proofErr w:type="spellStart"/>
      <w:r w:rsidR="00D31F39" w:rsidRPr="00D31F39">
        <w:rPr>
          <w:b/>
          <w:i/>
          <w:iCs/>
        </w:rPr>
        <w:t>DataConsegna</w:t>
      </w:r>
      <w:proofErr w:type="spellEnd"/>
      <w:r w:rsidR="00D31F39" w:rsidRPr="00D31F39">
        <w:rPr>
          <w:i/>
          <w:iCs/>
        </w:rPr>
        <w:t xml:space="preserve"> è vuota</w:t>
      </w:r>
      <w:r w:rsidR="00D31F39" w:rsidRPr="00D31F39">
        <w:t xml:space="preserve">. </w:t>
      </w:r>
      <w:r w:rsidR="00D31F39">
        <w:br/>
      </w:r>
      <w:r w:rsidR="00D31F39" w:rsidRPr="00D31F39">
        <w:t>Nei prospetti evidenziare la data ipotetica in rosso.</w:t>
      </w:r>
      <w:r w:rsidR="00D31F39">
        <w:br/>
      </w:r>
      <w:r w:rsidR="00D31F39" w:rsidRPr="00D31F39">
        <w:rPr>
          <w:b/>
        </w:rPr>
        <w:t xml:space="preserve"> Generare un report Excel che esporta solo gli ordini ritardatari  secondo la stessa regola</w:t>
      </w:r>
    </w:p>
    <w:p w:rsidR="00D03E31" w:rsidRPr="00D03E31" w:rsidRDefault="00D03E31" w:rsidP="00D03E31"/>
    <w:p w:rsidR="00D03E31" w:rsidRPr="00D03E31" w:rsidRDefault="00D03E31" w:rsidP="00D03E31">
      <w:r w:rsidRPr="00D03E31">
        <w:rPr>
          <w:b/>
          <w:highlight w:val="yellow"/>
        </w:rPr>
        <w:t>Gestione Campi Misure a fini Esclusivamente statistici</w:t>
      </w:r>
      <w:r w:rsidR="00B92915">
        <w:rPr>
          <w:b/>
        </w:rPr>
        <w:br/>
        <w:t xml:space="preserve">Attualmente i </w:t>
      </w:r>
      <w:r w:rsidRPr="00D03E31">
        <w:rPr>
          <w:b/>
          <w:bCs/>
        </w:rPr>
        <w:t xml:space="preserve">Campi Misure </w:t>
      </w:r>
      <w:r w:rsidR="00B92915">
        <w:rPr>
          <w:b/>
          <w:bCs/>
        </w:rPr>
        <w:t xml:space="preserve">Materiali sono </w:t>
      </w:r>
      <w:proofErr w:type="spellStart"/>
      <w:r w:rsidRPr="00D03E31">
        <w:rPr>
          <w:b/>
          <w:bCs/>
        </w:rPr>
        <w:t>sono</w:t>
      </w:r>
      <w:proofErr w:type="spellEnd"/>
      <w:r w:rsidRPr="00D03E31">
        <w:rPr>
          <w:b/>
          <w:bCs/>
        </w:rPr>
        <w:t xml:space="preserve"> i seguenti </w:t>
      </w:r>
      <w:r w:rsidRPr="00B92915">
        <w:rPr>
          <w:b/>
          <w:bCs/>
          <w:color w:val="FF0000"/>
        </w:rPr>
        <w:t>Spessore, Larghezza e Misure Materiali</w:t>
      </w:r>
      <w:r w:rsidRPr="00D03E31">
        <w:rPr>
          <w:b/>
          <w:bCs/>
        </w:rPr>
        <w:t>.</w:t>
      </w:r>
      <w:r w:rsidR="00B92915">
        <w:rPr>
          <w:b/>
          <w:bCs/>
        </w:rPr>
        <w:br/>
        <w:t xml:space="preserve">Modifica Richiesta = Aggiungere i campi </w:t>
      </w:r>
      <w:r w:rsidR="00B92915" w:rsidRPr="00B92915">
        <w:rPr>
          <w:b/>
          <w:bCs/>
          <w:color w:val="FF0000"/>
        </w:rPr>
        <w:t xml:space="preserve">Spessore, Larghezza e Diametro </w:t>
      </w:r>
      <w:r w:rsidR="00B92915">
        <w:rPr>
          <w:b/>
          <w:bCs/>
        </w:rPr>
        <w:t>in modo che le misure vengano inserite separatamente in tutti i prospetti.</w:t>
      </w:r>
      <w:r w:rsidR="00B92915">
        <w:rPr>
          <w:b/>
          <w:bCs/>
        </w:rPr>
        <w:br/>
        <w:t>Situazione Attuale</w:t>
      </w:r>
      <w:r w:rsidR="00B92915">
        <w:rPr>
          <w:b/>
          <w:bCs/>
        </w:rPr>
        <w:br/>
      </w:r>
      <w:r w:rsidRPr="00D03E31">
        <w:rPr>
          <w:b/>
          <w:bCs/>
        </w:rPr>
        <w:t>Gli unici prospetti in cui questi campi sono attualmente gestiti sono i seguenti.</w:t>
      </w:r>
      <w:r w:rsidRPr="00D03E31">
        <w:rPr>
          <w:b/>
          <w:bCs/>
        </w:rPr>
        <w:br/>
        <w:t>NB:</w:t>
      </w:r>
      <w:r w:rsidRPr="00D03E31">
        <w:t xml:space="preserve"> solo per </w:t>
      </w:r>
      <w:r w:rsidRPr="00D03E31">
        <w:rPr>
          <w:b/>
          <w:bCs/>
        </w:rPr>
        <w:t>Cobral</w:t>
      </w:r>
      <w:r w:rsidRPr="00D03E31">
        <w:t xml:space="preserve"> le misure sono collegate alla definizione del </w:t>
      </w:r>
      <w:r w:rsidRPr="00D03E31">
        <w:rPr>
          <w:b/>
          <w:bCs/>
        </w:rPr>
        <w:t>Prezzo di Lavorazione</w:t>
      </w:r>
      <w:r w:rsidRPr="00D03E31">
        <w:t>.</w:t>
      </w:r>
    </w:p>
    <w:p w:rsidR="004D75CE" w:rsidRPr="00D03E31" w:rsidRDefault="00D03E31" w:rsidP="00D03E31">
      <w:pPr>
        <w:numPr>
          <w:ilvl w:val="0"/>
          <w:numId w:val="3"/>
        </w:numPr>
        <w:tabs>
          <w:tab w:val="num" w:pos="720"/>
        </w:tabs>
      </w:pPr>
      <w:r w:rsidRPr="00D03E31">
        <w:rPr>
          <w:b/>
          <w:bCs/>
        </w:rPr>
        <w:t>Unico campo “</w:t>
      </w:r>
      <w:r w:rsidRPr="008E11A4">
        <w:rPr>
          <w:b/>
          <w:bCs/>
          <w:highlight w:val="yellow"/>
        </w:rPr>
        <w:t>Misura</w:t>
      </w:r>
      <w:r w:rsidRPr="00D03E31">
        <w:rPr>
          <w:b/>
          <w:bCs/>
        </w:rPr>
        <w:t xml:space="preserve">” (senza distinzione tra spessore e larghezza) </w:t>
      </w:r>
      <w:r w:rsidR="00BC45A9">
        <w:rPr>
          <w:b/>
          <w:bCs/>
        </w:rPr>
        <w:br/>
      </w:r>
      <w:proofErr w:type="spellStart"/>
      <w:r w:rsidRPr="00BC45A9">
        <w:rPr>
          <w:b/>
          <w:color w:val="FF0000"/>
        </w:rPr>
        <w:t>ProspettoElektraWire</w:t>
      </w:r>
      <w:proofErr w:type="spellEnd"/>
      <w:r w:rsidRPr="00BC45A9">
        <w:rPr>
          <w:color w:val="FF0000"/>
        </w:rPr>
        <w:t xml:space="preserve"> </w:t>
      </w:r>
      <w:r w:rsidRPr="00D03E31">
        <w:t xml:space="preserve">→ </w:t>
      </w:r>
      <w:r w:rsidRPr="00D03E31">
        <w:rPr>
          <w:b/>
          <w:bCs/>
        </w:rPr>
        <w:t>Misure</w:t>
      </w:r>
      <w:r w:rsidR="00BC45A9">
        <w:rPr>
          <w:b/>
          <w:bCs/>
        </w:rPr>
        <w:br/>
      </w:r>
      <w:r w:rsidRPr="00D03E31">
        <w:rPr>
          <w:b/>
          <w:bCs/>
        </w:rPr>
        <w:t xml:space="preserve"> </w:t>
      </w:r>
      <w:proofErr w:type="spellStart"/>
      <w:r w:rsidRPr="00BC45A9">
        <w:rPr>
          <w:b/>
          <w:color w:val="FF0000"/>
        </w:rPr>
        <w:t>ProspettoSystemCore</w:t>
      </w:r>
      <w:proofErr w:type="spellEnd"/>
      <w:r w:rsidRPr="00BC45A9">
        <w:rPr>
          <w:color w:val="FF0000"/>
        </w:rPr>
        <w:t xml:space="preserve"> </w:t>
      </w:r>
      <w:r w:rsidRPr="00D03E31">
        <w:t xml:space="preserve">→ </w:t>
      </w:r>
      <w:r w:rsidRPr="00D03E31">
        <w:rPr>
          <w:b/>
          <w:bCs/>
        </w:rPr>
        <w:t>Misure</w:t>
      </w:r>
    </w:p>
    <w:p w:rsidR="004D75CE" w:rsidRPr="00D03E31" w:rsidRDefault="00D03E31" w:rsidP="00D03E31">
      <w:pPr>
        <w:numPr>
          <w:ilvl w:val="0"/>
          <w:numId w:val="3"/>
        </w:numPr>
      </w:pPr>
      <w:r w:rsidRPr="00D03E31">
        <w:rPr>
          <w:b/>
          <w:bCs/>
        </w:rPr>
        <w:t xml:space="preserve">Misura Spessore </w:t>
      </w:r>
      <w:proofErr w:type="spellStart"/>
      <w:r w:rsidRPr="00BC45A9">
        <w:rPr>
          <w:b/>
          <w:color w:val="FF0000"/>
        </w:rPr>
        <w:t>ProspettoCobral</w:t>
      </w:r>
      <w:proofErr w:type="spellEnd"/>
      <w:r w:rsidRPr="00BC45A9">
        <w:rPr>
          <w:color w:val="FF0000"/>
        </w:rPr>
        <w:t xml:space="preserve"> </w:t>
      </w:r>
      <w:r w:rsidRPr="00D03E31">
        <w:t xml:space="preserve">→ </w:t>
      </w:r>
      <w:proofErr w:type="spellStart"/>
      <w:r w:rsidRPr="00D03E31">
        <w:rPr>
          <w:b/>
          <w:bCs/>
        </w:rPr>
        <w:t>AlluminioSpessore</w:t>
      </w:r>
      <w:proofErr w:type="spellEnd"/>
      <w:r w:rsidRPr="00D03E31">
        <w:t xml:space="preserve">, </w:t>
      </w:r>
      <w:proofErr w:type="spellStart"/>
      <w:r w:rsidRPr="00D03E31">
        <w:rPr>
          <w:b/>
          <w:bCs/>
        </w:rPr>
        <w:t>OttoneSpessore</w:t>
      </w:r>
      <w:proofErr w:type="spellEnd"/>
      <w:r w:rsidRPr="00D03E31">
        <w:t xml:space="preserve">, </w:t>
      </w:r>
      <w:proofErr w:type="spellStart"/>
      <w:r w:rsidRPr="00D03E31">
        <w:rPr>
          <w:b/>
          <w:bCs/>
        </w:rPr>
        <w:t>PrLavSpess</w:t>
      </w:r>
      <w:proofErr w:type="spellEnd"/>
      <w:r w:rsidRPr="00D03E31">
        <w:t xml:space="preserve">, </w:t>
      </w:r>
      <w:proofErr w:type="spellStart"/>
      <w:r w:rsidRPr="00D03E31">
        <w:rPr>
          <w:b/>
          <w:bCs/>
        </w:rPr>
        <w:t>RameSpessore</w:t>
      </w:r>
      <w:proofErr w:type="spellEnd"/>
      <w:r w:rsidRPr="00D03E31">
        <w:t xml:space="preserve">, </w:t>
      </w:r>
      <w:r w:rsidRPr="00D03E31">
        <w:rPr>
          <w:b/>
          <w:bCs/>
        </w:rPr>
        <w:t>Spessore</w:t>
      </w:r>
    </w:p>
    <w:p w:rsidR="00D03E31" w:rsidRPr="00B92915" w:rsidRDefault="00D03E31" w:rsidP="00D03E31">
      <w:pPr>
        <w:numPr>
          <w:ilvl w:val="0"/>
          <w:numId w:val="3"/>
        </w:numPr>
      </w:pPr>
      <w:r w:rsidRPr="00D03E31">
        <w:rPr>
          <w:b/>
          <w:bCs/>
        </w:rPr>
        <w:t xml:space="preserve">Misura Larghezza </w:t>
      </w:r>
      <w:proofErr w:type="spellStart"/>
      <w:r w:rsidRPr="00D03E31">
        <w:rPr>
          <w:b/>
        </w:rPr>
        <w:t>ProspettoCobral</w:t>
      </w:r>
      <w:proofErr w:type="spellEnd"/>
      <w:r w:rsidRPr="00D03E31">
        <w:t xml:space="preserve"> → </w:t>
      </w:r>
      <w:proofErr w:type="spellStart"/>
      <w:r w:rsidRPr="00D03E31">
        <w:rPr>
          <w:b/>
          <w:bCs/>
        </w:rPr>
        <w:t>AlluminioLarghezza</w:t>
      </w:r>
      <w:proofErr w:type="spellEnd"/>
      <w:r w:rsidRPr="00D03E31">
        <w:t xml:space="preserve">, </w:t>
      </w:r>
      <w:proofErr w:type="spellStart"/>
      <w:r w:rsidRPr="00D03E31">
        <w:rPr>
          <w:b/>
          <w:bCs/>
        </w:rPr>
        <w:t>BronzoLarghezza</w:t>
      </w:r>
      <w:proofErr w:type="spellEnd"/>
      <w:r w:rsidRPr="00D03E31">
        <w:t xml:space="preserve">, </w:t>
      </w:r>
      <w:r w:rsidRPr="00D03E31">
        <w:rPr>
          <w:b/>
          <w:bCs/>
        </w:rPr>
        <w:t>Larghezza</w:t>
      </w:r>
      <w:r w:rsidRPr="00D03E31">
        <w:t xml:space="preserve">, </w:t>
      </w:r>
      <w:proofErr w:type="spellStart"/>
      <w:r w:rsidRPr="00D03E31">
        <w:rPr>
          <w:b/>
          <w:bCs/>
        </w:rPr>
        <w:t>OttoneLarghezza</w:t>
      </w:r>
      <w:proofErr w:type="spellEnd"/>
      <w:r w:rsidRPr="00D03E31">
        <w:t xml:space="preserve">, </w:t>
      </w:r>
      <w:proofErr w:type="spellStart"/>
      <w:r w:rsidRPr="00D03E31">
        <w:rPr>
          <w:b/>
          <w:bCs/>
        </w:rPr>
        <w:t>RameLarghezza</w:t>
      </w:r>
      <w:proofErr w:type="spellEnd"/>
    </w:p>
    <w:p w:rsidR="00B92915" w:rsidRPr="00D03E31" w:rsidRDefault="00B92915" w:rsidP="00B92915">
      <w:pPr>
        <w:ind w:left="720"/>
      </w:pPr>
    </w:p>
    <w:p w:rsidR="00EC267F" w:rsidRDefault="00EC267F"/>
    <w:sectPr w:rsidR="00EC267F" w:rsidSect="00D03E3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1F6849"/>
    <w:multiLevelType w:val="hybridMultilevel"/>
    <w:tmpl w:val="0478CA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CB70A2"/>
    <w:multiLevelType w:val="hybridMultilevel"/>
    <w:tmpl w:val="A6F47B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D351BD"/>
    <w:multiLevelType w:val="hybridMultilevel"/>
    <w:tmpl w:val="08923A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hideSpellingErrors/>
  <w:hideGrammaticalError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E31"/>
    <w:rsid w:val="001576CA"/>
    <w:rsid w:val="001B3F9B"/>
    <w:rsid w:val="00203AF1"/>
    <w:rsid w:val="003203D4"/>
    <w:rsid w:val="00461388"/>
    <w:rsid w:val="005837FE"/>
    <w:rsid w:val="005C328F"/>
    <w:rsid w:val="006A7ECE"/>
    <w:rsid w:val="006B1A77"/>
    <w:rsid w:val="006C5A20"/>
    <w:rsid w:val="00753771"/>
    <w:rsid w:val="007822FF"/>
    <w:rsid w:val="00854F3B"/>
    <w:rsid w:val="0087148B"/>
    <w:rsid w:val="008A5080"/>
    <w:rsid w:val="008E11A4"/>
    <w:rsid w:val="00A10C37"/>
    <w:rsid w:val="00B011A6"/>
    <w:rsid w:val="00B92915"/>
    <w:rsid w:val="00BC45A9"/>
    <w:rsid w:val="00BD4462"/>
    <w:rsid w:val="00C41412"/>
    <w:rsid w:val="00C74A31"/>
    <w:rsid w:val="00C816B1"/>
    <w:rsid w:val="00CB0FAE"/>
    <w:rsid w:val="00CD3208"/>
    <w:rsid w:val="00CE1892"/>
    <w:rsid w:val="00D03E31"/>
    <w:rsid w:val="00D31F39"/>
    <w:rsid w:val="00DD3722"/>
    <w:rsid w:val="00DF7E51"/>
    <w:rsid w:val="00EC267F"/>
    <w:rsid w:val="00F732E5"/>
    <w:rsid w:val="00F920F3"/>
    <w:rsid w:val="00FD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346C6"/>
  <w15:chartTrackingRefBased/>
  <w15:docId w15:val="{1544D15B-14E4-4DFF-8323-653FF6E38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4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F34A25-D167-44FB-8C4B-FF4B5ED78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2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21</cp:revision>
  <dcterms:created xsi:type="dcterms:W3CDTF">2026-08-03T10:44:00Z</dcterms:created>
  <dcterms:modified xsi:type="dcterms:W3CDTF">2026-08-05T15:11:00Z</dcterms:modified>
</cp:coreProperties>
</file>