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DACA40" w14:textId="77777777" w:rsidR="002B4F94" w:rsidRPr="002B4F94" w:rsidRDefault="002B4F94" w:rsidP="002B4F94">
      <w:pPr>
        <w:pBdr>
          <w:bottom w:val="single" w:sz="8" w:space="4" w:color="4F81BD"/>
        </w:pBdr>
        <w:spacing w:after="300" w:line="240" w:lineRule="auto"/>
        <w:jc w:val="center"/>
        <w:rPr>
          <w:rFonts w:ascii="Times New Roman" w:eastAsia="Times New Roman" w:hAnsi="Times New Roman" w:cs="Times New Roman"/>
          <w:b/>
          <w:bCs/>
          <w:i/>
          <w:iCs/>
          <w:kern w:val="0"/>
          <w14:ligatures w14:val="none"/>
        </w:rPr>
      </w:pPr>
      <w:r w:rsidRPr="002B4F94">
        <w:rPr>
          <w:rFonts w:ascii="Times New Roman" w:eastAsia="Times New Roman" w:hAnsi="Times New Roman" w:cs="Times New Roman"/>
          <w:b/>
          <w:bCs/>
          <w:i/>
          <w:iCs/>
          <w:color w:val="17365D"/>
          <w:kern w:val="0"/>
          <w:sz w:val="52"/>
          <w:szCs w:val="52"/>
          <w14:ligatures w14:val="none"/>
        </w:rPr>
        <w:t>Agile Project Documentation</w:t>
      </w:r>
    </w:p>
    <w:p w14:paraId="288DC621" w14:textId="77777777" w:rsidR="002B4F94" w:rsidRPr="002B4F94" w:rsidRDefault="002B4F94" w:rsidP="002B4F94">
      <w:pPr>
        <w:spacing w:after="200" w:line="240" w:lineRule="auto"/>
        <w:jc w:val="center"/>
        <w:rPr>
          <w:rFonts w:ascii="Times New Roman" w:eastAsia="Times New Roman" w:hAnsi="Times New Roman" w:cs="Times New Roman"/>
          <w:kern w:val="0"/>
          <w14:ligatures w14:val="none"/>
        </w:rPr>
      </w:pPr>
      <w:r w:rsidRPr="002B4F94">
        <w:rPr>
          <w:rFonts w:ascii="Times New Roman" w:eastAsia="Times New Roman" w:hAnsi="Times New Roman" w:cs="Times New Roman"/>
          <w:b/>
          <w:bCs/>
          <w:color w:val="000000"/>
          <w:kern w:val="0"/>
          <w:sz w:val="22"/>
          <w:szCs w:val="22"/>
          <w14:ligatures w14:val="none"/>
        </w:rPr>
        <w:t>Creation of Security Operations Dashboard for Threat Detection with Risk Mitigation Analytics – Group 2</w:t>
      </w:r>
    </w:p>
    <w:p w14:paraId="7C1A567A" w14:textId="1649DEF3" w:rsidR="00EA45B6" w:rsidRPr="00EA45B6" w:rsidRDefault="002B4F94" w:rsidP="002B4F94">
      <w:pPr>
        <w:spacing w:after="200" w:line="240" w:lineRule="auto"/>
        <w:rPr>
          <w:rFonts w:ascii="Times New Roman" w:eastAsia="Times New Roman" w:hAnsi="Times New Roman" w:cs="Times New Roman"/>
          <w:color w:val="000000"/>
          <w:kern w:val="0"/>
          <w:sz w:val="22"/>
          <w:szCs w:val="22"/>
          <w14:ligatures w14:val="none"/>
        </w:rPr>
      </w:pPr>
      <w:r w:rsidRPr="002B4F94">
        <w:rPr>
          <w:rFonts w:ascii="Times New Roman" w:eastAsia="Times New Roman" w:hAnsi="Times New Roman" w:cs="Times New Roman"/>
          <w:color w:val="000000"/>
          <w:kern w:val="0"/>
          <w:sz w:val="22"/>
          <w:szCs w:val="22"/>
          <w14:ligatures w14:val="none"/>
        </w:rPr>
        <w:t xml:space="preserve">Prepared by: </w:t>
      </w:r>
      <w:r w:rsidR="005C70F5">
        <w:rPr>
          <w:rFonts w:ascii="Times New Roman" w:eastAsia="Times New Roman" w:hAnsi="Times New Roman" w:cs="Times New Roman"/>
          <w:color w:val="000000"/>
          <w:kern w:val="0"/>
          <w:sz w:val="22"/>
          <w:szCs w:val="22"/>
          <w14:ligatures w14:val="none"/>
        </w:rPr>
        <w:t>Debanjan Ghosh</w:t>
      </w:r>
    </w:p>
    <w:p w14:paraId="4D9AB5D9"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Team: Group 2</w:t>
      </w:r>
    </w:p>
    <w:p w14:paraId="433F1FF9"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Document Purpose: Internal demonstration, project tracking, and GitHub documentation.</w:t>
      </w:r>
    </w:p>
    <w:p w14:paraId="67BA5AA3"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1. Project Overview</w:t>
      </w:r>
    </w:p>
    <w:p w14:paraId="73340E7B"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The project focuses on building a Security Operations Dashboard that helps users monitor cyber threats, analyze security events, identify anomalies, review risk information, and support threat mitigation decisions. The dashboard combines security analytics, visual reporting, and AI-assisted interaction in a single platform.</w:t>
      </w:r>
    </w:p>
    <w:p w14:paraId="2F1C7AC6"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2. Agile Approach</w:t>
      </w:r>
    </w:p>
    <w:p w14:paraId="729EBB98"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The team follows an iterative Agile approach. Work is divided into manageable tasks, developed incrementally, tested, reviewed, and improved based on feedback. The approach supports continuous integration, frequent demonstrations, and quick correction of issues.</w:t>
      </w:r>
    </w:p>
    <w:p w14:paraId="4E8FA2DD"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3. Product Goal</w:t>
      </w:r>
    </w:p>
    <w:p w14:paraId="7767E0A8"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To deliver a practical and user-friendly security operations dashboard that provides threat visibility, risk mitigation analytics, reports, statistics, scanning capabilities, and an AI-assisted security copilot.</w:t>
      </w:r>
    </w:p>
    <w:p w14:paraId="67228E35"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4. Key Features / Product Backlog</w:t>
      </w:r>
    </w:p>
    <w:p w14:paraId="33B666CA"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 Authentication and user access</w:t>
      </w:r>
      <w:r w:rsidRPr="002B4F94">
        <w:rPr>
          <w:rFonts w:ascii="Times New Roman" w:eastAsia="Times New Roman" w:hAnsi="Times New Roman" w:cs="Times New Roman"/>
          <w:color w:val="000000"/>
          <w:kern w:val="0"/>
          <w:sz w:val="22"/>
          <w:szCs w:val="22"/>
          <w14:ligatures w14:val="none"/>
        </w:rPr>
        <w:br/>
        <w:t>• Security dashboard and threat overview</w:t>
      </w:r>
      <w:r w:rsidRPr="002B4F94">
        <w:rPr>
          <w:rFonts w:ascii="Times New Roman" w:eastAsia="Times New Roman" w:hAnsi="Times New Roman" w:cs="Times New Roman"/>
          <w:color w:val="000000"/>
          <w:kern w:val="0"/>
          <w:sz w:val="22"/>
          <w:szCs w:val="22"/>
          <w14:ligatures w14:val="none"/>
        </w:rPr>
        <w:br/>
        <w:t>• Threat analytics and statistics</w:t>
      </w:r>
      <w:r w:rsidRPr="002B4F94">
        <w:rPr>
          <w:rFonts w:ascii="Times New Roman" w:eastAsia="Times New Roman" w:hAnsi="Times New Roman" w:cs="Times New Roman"/>
          <w:color w:val="000000"/>
          <w:kern w:val="0"/>
          <w:sz w:val="22"/>
          <w:szCs w:val="22"/>
          <w14:ligatures w14:val="none"/>
        </w:rPr>
        <w:br/>
        <w:t>• Upload and analysis center</w:t>
      </w:r>
      <w:r w:rsidRPr="002B4F94">
        <w:rPr>
          <w:rFonts w:ascii="Times New Roman" w:eastAsia="Times New Roman" w:hAnsi="Times New Roman" w:cs="Times New Roman"/>
          <w:color w:val="000000"/>
          <w:kern w:val="0"/>
          <w:sz w:val="22"/>
          <w:szCs w:val="22"/>
          <w14:ligatures w14:val="none"/>
        </w:rPr>
        <w:br/>
        <w:t>• URL, QR, image, and Wireshark-related scanning modules</w:t>
      </w:r>
      <w:r w:rsidRPr="002B4F94">
        <w:rPr>
          <w:rFonts w:ascii="Times New Roman" w:eastAsia="Times New Roman" w:hAnsi="Times New Roman" w:cs="Times New Roman"/>
          <w:color w:val="000000"/>
          <w:kern w:val="0"/>
          <w:sz w:val="22"/>
          <w:szCs w:val="22"/>
          <w14:ligatures w14:val="none"/>
        </w:rPr>
        <w:br/>
        <w:t>• Reports and threat breakdown</w:t>
      </w:r>
      <w:r w:rsidRPr="002B4F94">
        <w:rPr>
          <w:rFonts w:ascii="Times New Roman" w:eastAsia="Times New Roman" w:hAnsi="Times New Roman" w:cs="Times New Roman"/>
          <w:color w:val="000000"/>
          <w:kern w:val="0"/>
          <w:sz w:val="22"/>
          <w:szCs w:val="22"/>
          <w14:ligatures w14:val="none"/>
        </w:rPr>
        <w:br/>
        <w:t>• AI Security Copilot / AI Agent</w:t>
      </w:r>
      <w:r w:rsidRPr="002B4F94">
        <w:rPr>
          <w:rFonts w:ascii="Times New Roman" w:eastAsia="Times New Roman" w:hAnsi="Times New Roman" w:cs="Times New Roman"/>
          <w:color w:val="000000"/>
          <w:kern w:val="0"/>
          <w:sz w:val="22"/>
          <w:szCs w:val="22"/>
          <w14:ligatures w14:val="none"/>
        </w:rPr>
        <w:br/>
        <w:t>• AI-based recommendations and explanations</w:t>
      </w:r>
      <w:r w:rsidRPr="002B4F94">
        <w:rPr>
          <w:rFonts w:ascii="Times New Roman" w:eastAsia="Times New Roman" w:hAnsi="Times New Roman" w:cs="Times New Roman"/>
          <w:color w:val="000000"/>
          <w:kern w:val="0"/>
          <w:sz w:val="22"/>
          <w:szCs w:val="22"/>
          <w14:ligatures w14:val="none"/>
        </w:rPr>
        <w:br/>
        <w:t>• Risk mitigation analytics</w:t>
      </w:r>
      <w:r w:rsidRPr="002B4F94">
        <w:rPr>
          <w:rFonts w:ascii="Times New Roman" w:eastAsia="Times New Roman" w:hAnsi="Times New Roman" w:cs="Times New Roman"/>
          <w:color w:val="000000"/>
          <w:kern w:val="0"/>
          <w:sz w:val="22"/>
          <w:szCs w:val="22"/>
          <w14:ligatures w14:val="none"/>
        </w:rPr>
        <w:br/>
        <w:t>• Deployment-ready web application</w:t>
      </w:r>
      <w:r w:rsidRPr="002B4F94">
        <w:rPr>
          <w:rFonts w:ascii="Times New Roman" w:eastAsia="Times New Roman" w:hAnsi="Times New Roman" w:cs="Times New Roman"/>
          <w:color w:val="000000"/>
          <w:kern w:val="0"/>
          <w:sz w:val="22"/>
          <w:szCs w:val="22"/>
          <w14:ligatures w14:val="none"/>
        </w:rPr>
        <w:br/>
        <w:t>• GitHub source-code and Agile documentation</w:t>
      </w:r>
    </w:p>
    <w:p w14:paraId="510428B0" w14:textId="77777777" w:rsidR="002B4F94" w:rsidRPr="002B4F94" w:rsidRDefault="002B4F94" w:rsidP="002B4F94">
      <w:pPr>
        <w:spacing w:before="480" w:after="0" w:line="240" w:lineRule="auto"/>
        <w:outlineLvl w:val="0"/>
        <w:rPr>
          <w:rFonts w:ascii="Times New Roman" w:eastAsia="Times New Roman" w:hAnsi="Times New Roman" w:cs="Times New Roman"/>
          <w:b/>
          <w:bCs/>
          <w:color w:val="366091"/>
          <w:kern w:val="36"/>
          <w:sz w:val="28"/>
          <w:szCs w:val="28"/>
          <w14:ligatures w14:val="none"/>
        </w:rPr>
      </w:pPr>
    </w:p>
    <w:p w14:paraId="75B6B8B1" w14:textId="77777777" w:rsidR="001B554A" w:rsidRDefault="001B554A" w:rsidP="002B4F94">
      <w:pPr>
        <w:spacing w:before="480" w:after="0" w:line="240" w:lineRule="auto"/>
        <w:outlineLvl w:val="0"/>
        <w:rPr>
          <w:rFonts w:ascii="Times New Roman" w:eastAsia="Times New Roman" w:hAnsi="Times New Roman" w:cs="Times New Roman"/>
          <w:b/>
          <w:bCs/>
          <w:color w:val="366091"/>
          <w:kern w:val="36"/>
          <w:sz w:val="28"/>
          <w:szCs w:val="28"/>
          <w14:ligatures w14:val="none"/>
        </w:rPr>
      </w:pPr>
    </w:p>
    <w:p w14:paraId="77921D8F" w14:textId="411FA2D6"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lastRenderedPageBreak/>
        <w:t>5. Sprint Planning</w:t>
      </w:r>
    </w:p>
    <w:p w14:paraId="3B84F069"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Sprint work is organized according to feature priority. High-priority work includes the main dashboard, authentication, threat analytics, AI integration, reports, scanning modules, testing, deployment, and documentation. Each task is considered complete only after implementation and verification.</w:t>
      </w:r>
    </w:p>
    <w:p w14:paraId="7607B08D"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6. Definition of Ready (</w:t>
      </w:r>
      <w:proofErr w:type="spellStart"/>
      <w:r w:rsidRPr="002B4F94">
        <w:rPr>
          <w:rFonts w:ascii="Times New Roman" w:eastAsia="Times New Roman" w:hAnsi="Times New Roman" w:cs="Times New Roman"/>
          <w:b/>
          <w:bCs/>
          <w:color w:val="366091"/>
          <w:kern w:val="36"/>
          <w:sz w:val="28"/>
          <w:szCs w:val="28"/>
          <w14:ligatures w14:val="none"/>
        </w:rPr>
        <w:t>DoR</w:t>
      </w:r>
      <w:proofErr w:type="spellEnd"/>
      <w:r w:rsidRPr="002B4F94">
        <w:rPr>
          <w:rFonts w:ascii="Times New Roman" w:eastAsia="Times New Roman" w:hAnsi="Times New Roman" w:cs="Times New Roman"/>
          <w:b/>
          <w:bCs/>
          <w:color w:val="366091"/>
          <w:kern w:val="36"/>
          <w:sz w:val="28"/>
          <w:szCs w:val="28"/>
          <w14:ligatures w14:val="none"/>
        </w:rPr>
        <w:t>)</w:t>
      </w:r>
    </w:p>
    <w:p w14:paraId="200D0B35"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A task is ready when its requirement is clear, the expected output is understood, required inputs are available, dependencies are identified, and the team can start implementation without major ambiguity.</w:t>
      </w:r>
    </w:p>
    <w:p w14:paraId="2F73BF01"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7. Definition of Done (DoD)</w:t>
      </w:r>
    </w:p>
    <w:p w14:paraId="06735F89"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A task is considered done when the feature is implemented, integrated with the application, tested, major issues are resolved, the UI works as expected, and the completed work is reflected in the project repository/documentation where required.</w:t>
      </w:r>
    </w:p>
    <w:p w14:paraId="1324B9E7"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8. Team Collaboration and Git Workflow</w:t>
      </w:r>
    </w:p>
    <w:p w14:paraId="02FC9010"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The team uses GitHub for source-code management and collaboration. A practical workflow is: pull the latest changes, work on the assigned feature, test locally, commit with a meaningful message, push changes, and review the updated project before demonstration. The final repository should contain the required project code and Agile documentation.</w:t>
      </w:r>
    </w:p>
    <w:p w14:paraId="2E2F71AE"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9. Testing and Quality Checks</w:t>
      </w:r>
    </w:p>
    <w:p w14:paraId="6D28FF12"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Testing includes checking page navigation, authentication, dashboard components, data rendering, AI responses, scanning modules, reports, responsive behavior, and deployment behavior. The application should be checked locally before every important push or demonstration.</w:t>
      </w:r>
    </w:p>
    <w:p w14:paraId="58CE44BB"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10. AI Integration</w:t>
      </w:r>
    </w:p>
    <w:p w14:paraId="7C2FA90D"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The AI Security Copilot is integrated through an external AI API. The model configuration is maintained separately from the source code through environment variables. If an AI model is deprecated, the model identifier and required configuration should be updated and the application should be rebuilt and redeployed.</w:t>
      </w:r>
    </w:p>
    <w:p w14:paraId="4B753FDF"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11. Deployment</w:t>
      </w:r>
    </w:p>
    <w:p w14:paraId="6C203A48"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The application is deployed as a web application and the deployment URL is maintained for demonstration. Environment variables required by the AI integration must be configured in the deployment environment. After code or environment-variable changes, the deployment should be verified from the live URL.</w:t>
      </w:r>
    </w:p>
    <w:p w14:paraId="3BD47D0A" w14:textId="77777777" w:rsidR="002B4F94" w:rsidRPr="002B4F94" w:rsidRDefault="002B4F94" w:rsidP="002B4F94">
      <w:pPr>
        <w:spacing w:before="480" w:after="0" w:line="240" w:lineRule="auto"/>
        <w:outlineLvl w:val="0"/>
        <w:rPr>
          <w:rFonts w:ascii="Times New Roman" w:eastAsia="Times New Roman" w:hAnsi="Times New Roman" w:cs="Times New Roman"/>
          <w:b/>
          <w:bCs/>
          <w:color w:val="366091"/>
          <w:kern w:val="36"/>
          <w:sz w:val="28"/>
          <w:szCs w:val="28"/>
          <w14:ligatures w14:val="none"/>
        </w:rPr>
      </w:pPr>
    </w:p>
    <w:p w14:paraId="6E108AAA" w14:textId="77777777" w:rsidR="001B554A" w:rsidRDefault="001B554A" w:rsidP="002B4F94">
      <w:pPr>
        <w:spacing w:before="480" w:after="0" w:line="240" w:lineRule="auto"/>
        <w:outlineLvl w:val="0"/>
        <w:rPr>
          <w:rFonts w:ascii="Times New Roman" w:eastAsia="Times New Roman" w:hAnsi="Times New Roman" w:cs="Times New Roman"/>
          <w:b/>
          <w:bCs/>
          <w:color w:val="366091"/>
          <w:kern w:val="36"/>
          <w:sz w:val="28"/>
          <w:szCs w:val="28"/>
          <w14:ligatures w14:val="none"/>
        </w:rPr>
      </w:pPr>
    </w:p>
    <w:p w14:paraId="2B68C80E" w14:textId="7DD84D0B"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lastRenderedPageBreak/>
        <w:t>12. Risk Management</w:t>
      </w:r>
    </w:p>
    <w:p w14:paraId="6DCF8A23"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Key project risks include AI model/API changes, API limits, deployment configuration issues, dependency problems, merge conflicts, and incomplete documentation. Mitigation includes keeping configuration outside source code, testing alternative models when required, maintaining Git history, verifying deployment after changes, and keeping documentation updated.</w:t>
      </w:r>
    </w:p>
    <w:p w14:paraId="4DF364BD"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13. Sprint Review / Internal Demonstration Checklist</w:t>
      </w:r>
    </w:p>
    <w:p w14:paraId="0D6C8273"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Before the internal demonstration, verify: application opens correctly; login works; dashboard pages load; important analytics are visible; AI Copilot responds; major scanning/report features work; deployment link is active; GitHub repository is accessible; Agile documentation is present; and the team can explain the project architecture and major features.</w:t>
      </w:r>
    </w:p>
    <w:p w14:paraId="16D53CD0"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14. Retrospective</w:t>
      </w:r>
    </w:p>
    <w:p w14:paraId="0D8AB289"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What went well: incremental development, centralized GitHub repository, continuous testing, and deployment-based verification.</w:t>
      </w:r>
    </w:p>
    <w:p w14:paraId="1CEFE360"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What can be improved: clearer task ownership, earlier integration testing, better tracking of changes, and keeping documentation updated during development instead of at the end.</w:t>
      </w:r>
    </w:p>
    <w:p w14:paraId="39F296CB"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Action for the next iteration: maintain a small task list, communicate blockers early, test every integrated feature, and keep the repository and deployment synchronized.</w:t>
      </w:r>
    </w:p>
    <w:p w14:paraId="2A8FB713"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15. Deliverables</w:t>
      </w:r>
    </w:p>
    <w:p w14:paraId="666F18C2"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 Working Security Operations Dashboard</w:t>
      </w:r>
      <w:r w:rsidRPr="002B4F94">
        <w:rPr>
          <w:rFonts w:ascii="Times New Roman" w:eastAsia="Times New Roman" w:hAnsi="Times New Roman" w:cs="Times New Roman"/>
          <w:color w:val="000000"/>
          <w:kern w:val="0"/>
          <w:sz w:val="22"/>
          <w:szCs w:val="22"/>
          <w14:ligatures w14:val="none"/>
        </w:rPr>
        <w:br/>
        <w:t>• GitHub repository with project source code</w:t>
      </w:r>
      <w:r w:rsidRPr="002B4F94">
        <w:rPr>
          <w:rFonts w:ascii="Times New Roman" w:eastAsia="Times New Roman" w:hAnsi="Times New Roman" w:cs="Times New Roman"/>
          <w:color w:val="000000"/>
          <w:kern w:val="0"/>
          <w:sz w:val="22"/>
          <w:szCs w:val="22"/>
          <w14:ligatures w14:val="none"/>
        </w:rPr>
        <w:br/>
        <w:t>• Deployment link</w:t>
      </w:r>
      <w:r w:rsidRPr="002B4F94">
        <w:rPr>
          <w:rFonts w:ascii="Times New Roman" w:eastAsia="Times New Roman" w:hAnsi="Times New Roman" w:cs="Times New Roman"/>
          <w:color w:val="000000"/>
          <w:kern w:val="0"/>
          <w:sz w:val="22"/>
          <w:szCs w:val="22"/>
          <w14:ligatures w14:val="none"/>
        </w:rPr>
        <w:br/>
        <w:t>• Agile documentation</w:t>
      </w:r>
      <w:r w:rsidRPr="002B4F94">
        <w:rPr>
          <w:rFonts w:ascii="Times New Roman" w:eastAsia="Times New Roman" w:hAnsi="Times New Roman" w:cs="Times New Roman"/>
          <w:color w:val="000000"/>
          <w:kern w:val="0"/>
          <w:sz w:val="22"/>
          <w:szCs w:val="22"/>
          <w14:ligatures w14:val="none"/>
        </w:rPr>
        <w:br/>
        <w:t>• Project demonstration</w:t>
      </w:r>
      <w:r w:rsidRPr="002B4F94">
        <w:rPr>
          <w:rFonts w:ascii="Times New Roman" w:eastAsia="Times New Roman" w:hAnsi="Times New Roman" w:cs="Times New Roman"/>
          <w:color w:val="000000"/>
          <w:kern w:val="0"/>
          <w:sz w:val="22"/>
          <w:szCs w:val="22"/>
          <w14:ligatures w14:val="none"/>
        </w:rPr>
        <w:br/>
        <w:t>• Supporting reports and screenshots where required</w:t>
      </w:r>
    </w:p>
    <w:p w14:paraId="4F15C7E8" w14:textId="77777777" w:rsidR="002B4F94" w:rsidRPr="002B4F94" w:rsidRDefault="002B4F94" w:rsidP="002B4F94">
      <w:pPr>
        <w:spacing w:before="480" w:after="0" w:line="240" w:lineRule="auto"/>
        <w:outlineLvl w:val="0"/>
        <w:rPr>
          <w:rFonts w:ascii="Times New Roman" w:eastAsia="Times New Roman" w:hAnsi="Times New Roman" w:cs="Times New Roman"/>
          <w:b/>
          <w:bCs/>
          <w:kern w:val="36"/>
          <w:sz w:val="48"/>
          <w:szCs w:val="48"/>
          <w14:ligatures w14:val="none"/>
        </w:rPr>
      </w:pPr>
      <w:r w:rsidRPr="002B4F94">
        <w:rPr>
          <w:rFonts w:ascii="Times New Roman" w:eastAsia="Times New Roman" w:hAnsi="Times New Roman" w:cs="Times New Roman"/>
          <w:b/>
          <w:bCs/>
          <w:color w:val="366091"/>
          <w:kern w:val="36"/>
          <w:sz w:val="28"/>
          <w:szCs w:val="28"/>
          <w14:ligatures w14:val="none"/>
        </w:rPr>
        <w:t>16. Team / Document Ownership</w:t>
      </w:r>
    </w:p>
    <w:p w14:paraId="1E30932D" w14:textId="4E03BBB0" w:rsidR="00EA45B6" w:rsidRPr="00EA45B6" w:rsidRDefault="002B4F94" w:rsidP="002B4F94">
      <w:pPr>
        <w:spacing w:after="200" w:line="240" w:lineRule="auto"/>
        <w:rPr>
          <w:rFonts w:ascii="Times New Roman" w:eastAsia="Times New Roman" w:hAnsi="Times New Roman" w:cs="Times New Roman"/>
          <w:color w:val="000000"/>
          <w:kern w:val="0"/>
          <w:sz w:val="22"/>
          <w:szCs w:val="22"/>
          <w14:ligatures w14:val="none"/>
        </w:rPr>
      </w:pPr>
      <w:r w:rsidRPr="002B4F94">
        <w:rPr>
          <w:rFonts w:ascii="Times New Roman" w:eastAsia="Times New Roman" w:hAnsi="Times New Roman" w:cs="Times New Roman"/>
          <w:color w:val="000000"/>
          <w:kern w:val="0"/>
          <w:sz w:val="22"/>
          <w:szCs w:val="22"/>
          <w14:ligatures w14:val="none"/>
        </w:rPr>
        <w:t xml:space="preserve">Document prepared and maintained by: </w:t>
      </w:r>
      <w:r w:rsidR="005C70F5">
        <w:rPr>
          <w:rFonts w:ascii="Times New Roman" w:eastAsia="Times New Roman" w:hAnsi="Times New Roman" w:cs="Times New Roman"/>
          <w:color w:val="000000"/>
          <w:kern w:val="0"/>
          <w:sz w:val="22"/>
          <w:szCs w:val="22"/>
          <w14:ligatures w14:val="none"/>
        </w:rPr>
        <w:t>Debanjan Ghosh</w:t>
      </w:r>
    </w:p>
    <w:p w14:paraId="3237D78A" w14:textId="77777777" w:rsidR="002B4F94" w:rsidRPr="002B4F94" w:rsidRDefault="002B4F94" w:rsidP="002B4F94">
      <w:pPr>
        <w:spacing w:after="200" w:line="240" w:lineRule="auto"/>
        <w:rPr>
          <w:rFonts w:ascii="Times New Roman" w:eastAsia="Times New Roman" w:hAnsi="Times New Roman" w:cs="Times New Roman"/>
          <w:kern w:val="0"/>
          <w14:ligatures w14:val="none"/>
        </w:rPr>
      </w:pPr>
      <w:r w:rsidRPr="002B4F94">
        <w:rPr>
          <w:rFonts w:ascii="Times New Roman" w:eastAsia="Times New Roman" w:hAnsi="Times New Roman" w:cs="Times New Roman"/>
          <w:color w:val="000000"/>
          <w:kern w:val="0"/>
          <w:sz w:val="22"/>
          <w:szCs w:val="22"/>
          <w14:ligatures w14:val="none"/>
        </w:rPr>
        <w:t>Project Group: Group 2</w:t>
      </w:r>
    </w:p>
    <w:p w14:paraId="23548980" w14:textId="77777777" w:rsidR="002B4F94" w:rsidRPr="002B4F94" w:rsidRDefault="002B4F94" w:rsidP="002B4F94">
      <w:pPr>
        <w:spacing w:after="0" w:line="240" w:lineRule="auto"/>
        <w:rPr>
          <w:rFonts w:ascii="Times New Roman" w:eastAsia="Times New Roman" w:hAnsi="Times New Roman" w:cs="Times New Roman"/>
          <w:kern w:val="0"/>
          <w14:ligatures w14:val="none"/>
        </w:rPr>
      </w:pPr>
    </w:p>
    <w:p w14:paraId="40CE6C5D" w14:textId="77777777" w:rsidR="002B4F94" w:rsidRPr="002B4F94" w:rsidRDefault="002B4F94">
      <w:pPr>
        <w:rPr>
          <w:rFonts w:ascii="Times New Roman" w:hAnsi="Times New Roman" w:cs="Times New Roman"/>
        </w:rPr>
      </w:pPr>
    </w:p>
    <w:sectPr w:rsidR="002B4F94" w:rsidRPr="002B4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F94"/>
    <w:rsid w:val="001B554A"/>
    <w:rsid w:val="002B4F94"/>
    <w:rsid w:val="0032240F"/>
    <w:rsid w:val="005C70F5"/>
    <w:rsid w:val="00640781"/>
    <w:rsid w:val="00EA4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D4CCC6"/>
  <w15:chartTrackingRefBased/>
  <w15:docId w15:val="{E7D6D98C-AC90-9F46-A88D-60C00B9D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F94"/>
    <w:rPr>
      <w:rFonts w:eastAsiaTheme="majorEastAsia" w:cstheme="majorBidi"/>
      <w:color w:val="272727" w:themeColor="text1" w:themeTint="D8"/>
    </w:rPr>
  </w:style>
  <w:style w:type="paragraph" w:styleId="Title">
    <w:name w:val="Title"/>
    <w:basedOn w:val="Normal"/>
    <w:next w:val="Normal"/>
    <w:link w:val="TitleChar"/>
    <w:uiPriority w:val="10"/>
    <w:qFormat/>
    <w:rsid w:val="002B4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F94"/>
    <w:pPr>
      <w:spacing w:before="160"/>
      <w:jc w:val="center"/>
    </w:pPr>
    <w:rPr>
      <w:i/>
      <w:iCs/>
      <w:color w:val="404040" w:themeColor="text1" w:themeTint="BF"/>
    </w:rPr>
  </w:style>
  <w:style w:type="character" w:customStyle="1" w:styleId="QuoteChar">
    <w:name w:val="Quote Char"/>
    <w:basedOn w:val="DefaultParagraphFont"/>
    <w:link w:val="Quote"/>
    <w:uiPriority w:val="29"/>
    <w:rsid w:val="002B4F94"/>
    <w:rPr>
      <w:i/>
      <w:iCs/>
      <w:color w:val="404040" w:themeColor="text1" w:themeTint="BF"/>
    </w:rPr>
  </w:style>
  <w:style w:type="paragraph" w:styleId="ListParagraph">
    <w:name w:val="List Paragraph"/>
    <w:basedOn w:val="Normal"/>
    <w:uiPriority w:val="34"/>
    <w:qFormat/>
    <w:rsid w:val="002B4F94"/>
    <w:pPr>
      <w:ind w:left="720"/>
      <w:contextualSpacing/>
    </w:pPr>
  </w:style>
  <w:style w:type="character" w:styleId="IntenseEmphasis">
    <w:name w:val="Intense Emphasis"/>
    <w:basedOn w:val="DefaultParagraphFont"/>
    <w:uiPriority w:val="21"/>
    <w:qFormat/>
    <w:rsid w:val="002B4F94"/>
    <w:rPr>
      <w:i/>
      <w:iCs/>
      <w:color w:val="0F4761" w:themeColor="accent1" w:themeShade="BF"/>
    </w:rPr>
  </w:style>
  <w:style w:type="paragraph" w:styleId="IntenseQuote">
    <w:name w:val="Intense Quote"/>
    <w:basedOn w:val="Normal"/>
    <w:next w:val="Normal"/>
    <w:link w:val="IntenseQuoteChar"/>
    <w:uiPriority w:val="30"/>
    <w:qFormat/>
    <w:rsid w:val="002B4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F94"/>
    <w:rPr>
      <w:i/>
      <w:iCs/>
      <w:color w:val="0F4761" w:themeColor="accent1" w:themeShade="BF"/>
    </w:rPr>
  </w:style>
  <w:style w:type="character" w:styleId="IntenseReference">
    <w:name w:val="Intense Reference"/>
    <w:basedOn w:val="DefaultParagraphFont"/>
    <w:uiPriority w:val="32"/>
    <w:qFormat/>
    <w:rsid w:val="002B4F94"/>
    <w:rPr>
      <w:b/>
      <w:bCs/>
      <w:smallCaps/>
      <w:color w:val="0F4761" w:themeColor="accent1" w:themeShade="BF"/>
      <w:spacing w:val="5"/>
    </w:rPr>
  </w:style>
  <w:style w:type="paragraph" w:styleId="NormalWeb">
    <w:name w:val="Normal (Web)"/>
    <w:basedOn w:val="Normal"/>
    <w:uiPriority w:val="99"/>
    <w:semiHidden/>
    <w:unhideWhenUsed/>
    <w:rsid w:val="002B4F9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798</Words>
  <Characters>4550</Characters>
  <Application>Microsoft Office Word</Application>
  <DocSecurity>0</DocSecurity>
  <Lines>37</Lines>
  <Paragraphs>10</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Debanjan Ghosh</dc:creator>
  <cp:keywords/>
  <dc:description/>
  <cp:lastModifiedBy>Debanjan Ghosh</cp:lastModifiedBy>
  <cp:revision>2</cp:revision>
  <dcterms:created xsi:type="dcterms:W3CDTF">2026-08-30T14:12:00Z</dcterms:created>
  <dcterms:modified xsi:type="dcterms:W3CDTF">2026-08-30T14:12:00Z</dcterms:modified>
</cp:coreProperties>
</file>