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2.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C64232" w:rsidRPr="00FC4C77" w:rsidP="001E7C83" w14:paraId="0C8F697B" w14:textId="77777777">
      <w:pPr>
        <w:spacing w:after="16" w:line="480" w:lineRule="auto"/>
        <w:ind w:left="266"/>
        <w:jc w:val="both"/>
      </w:pPr>
    </w:p>
    <w:p w:rsidR="00C64232" w:rsidRPr="00FC4C77" w:rsidP="001E7C83" w14:paraId="74CE4223" w14:textId="77777777">
      <w:pPr>
        <w:spacing w:after="19" w:line="480" w:lineRule="auto"/>
        <w:ind w:left="266"/>
        <w:jc w:val="both"/>
      </w:pPr>
      <w:r w:rsidRPr="00FC4C77">
        <w:rPr>
          <w:rFonts w:eastAsia="Calibri"/>
        </w:rPr>
        <w:t xml:space="preserve"> </w:t>
      </w:r>
    </w:p>
    <w:p w:rsidR="00C64232" w:rsidRPr="00FC4C77" w:rsidP="001E7C83" w14:paraId="27CC2A3C" w14:textId="77777777">
      <w:pPr>
        <w:spacing w:after="28" w:line="480" w:lineRule="auto"/>
        <w:ind w:left="266"/>
        <w:jc w:val="both"/>
      </w:pPr>
      <w:r w:rsidRPr="00FC4C77">
        <w:rPr>
          <w:rFonts w:eastAsia="Calibri"/>
        </w:rPr>
        <w:t xml:space="preserve"> </w:t>
      </w:r>
    </w:p>
    <w:p w:rsidR="00C64232" w:rsidRPr="00FC4C77" w:rsidP="001E7C83" w14:paraId="5E7CFA77" w14:textId="77777777">
      <w:pPr>
        <w:spacing w:after="16" w:line="480" w:lineRule="auto"/>
        <w:ind w:left="266"/>
        <w:jc w:val="both"/>
      </w:pPr>
      <w:r w:rsidRPr="00FC4C77">
        <w:t xml:space="preserve"> </w:t>
      </w:r>
    </w:p>
    <w:p w:rsidR="00C64232" w:rsidRPr="00FC4C77" w:rsidP="001E7C83" w14:paraId="7BA189AF" w14:textId="77777777">
      <w:pPr>
        <w:spacing w:after="16" w:line="480" w:lineRule="auto"/>
        <w:ind w:left="266"/>
        <w:jc w:val="both"/>
      </w:pPr>
      <w:r w:rsidRPr="00FC4C77">
        <w:t xml:space="preserve"> </w:t>
      </w:r>
    </w:p>
    <w:p w:rsidR="00C64232" w:rsidRPr="00FC4C77" w:rsidP="001E7C83" w14:paraId="7F2BF256" w14:textId="77777777">
      <w:pPr>
        <w:spacing w:after="16" w:line="480" w:lineRule="auto"/>
        <w:ind w:left="266"/>
        <w:jc w:val="both"/>
      </w:pPr>
      <w:r w:rsidRPr="00FC4C77">
        <w:t xml:space="preserve"> </w:t>
      </w:r>
    </w:p>
    <w:p w:rsidR="00C64232" w:rsidRPr="00FC4C77" w:rsidP="001E7C83" w14:paraId="53FCBF82" w14:textId="77777777">
      <w:pPr>
        <w:spacing w:after="19" w:line="480" w:lineRule="auto"/>
        <w:ind w:left="266"/>
        <w:jc w:val="both"/>
      </w:pPr>
      <w:r w:rsidRPr="00FC4C77">
        <w:t xml:space="preserve"> </w:t>
      </w:r>
    </w:p>
    <w:p w:rsidR="00C64232" w:rsidRPr="00FC4C77" w:rsidP="001E7C83" w14:paraId="224BB838" w14:textId="77777777">
      <w:pPr>
        <w:spacing w:after="16" w:line="480" w:lineRule="auto"/>
        <w:ind w:left="266"/>
        <w:jc w:val="both"/>
      </w:pPr>
      <w:r w:rsidRPr="00FC4C77">
        <w:t xml:space="preserve"> </w:t>
      </w:r>
    </w:p>
    <w:p w:rsidR="00C64232" w:rsidRPr="00FC4C77" w:rsidP="001E7C83" w14:paraId="4DE6F597" w14:textId="77777777">
      <w:pPr>
        <w:spacing w:after="16" w:line="480" w:lineRule="auto"/>
        <w:ind w:left="266"/>
        <w:jc w:val="both"/>
      </w:pPr>
      <w:bookmarkStart w:id="0" w:name="_gjdgxs" w:colFirst="0" w:colLast="0"/>
      <w:bookmarkEnd w:id="0"/>
      <w:r w:rsidRPr="00FC4C77">
        <w:t xml:space="preserve"> </w:t>
      </w:r>
    </w:p>
    <w:p w:rsidR="00C64232" w:rsidRPr="00FC4C77" w:rsidP="001E7C83" w14:paraId="30687301" w14:textId="77777777">
      <w:pPr>
        <w:spacing w:after="19" w:line="480" w:lineRule="auto"/>
        <w:ind w:left="266"/>
        <w:jc w:val="both"/>
      </w:pPr>
      <w:r w:rsidRPr="00FC4C77">
        <w:t xml:space="preserve"> </w:t>
      </w:r>
    </w:p>
    <w:p w:rsidR="00C64232" w:rsidRPr="00FC4C77" w:rsidP="001E7C83" w14:paraId="3210BC57" w14:textId="77777777">
      <w:pPr>
        <w:spacing w:after="218" w:line="480" w:lineRule="auto"/>
        <w:ind w:left="266"/>
        <w:jc w:val="both"/>
      </w:pPr>
      <w:r w:rsidRPr="00FC4C77">
        <w:t xml:space="preserve"> </w:t>
      </w:r>
    </w:p>
    <w:p w:rsidR="0076644C" w:rsidRPr="00FC4C77" w:rsidP="00D811BF" w14:paraId="47161A51" w14:textId="5B8CCEE3">
      <w:pPr>
        <w:spacing w:line="480" w:lineRule="auto"/>
        <w:jc w:val="center"/>
        <w:rPr>
          <w:rFonts w:eastAsia="Calibri"/>
        </w:rPr>
      </w:pPr>
      <w:r w:rsidRPr="00FC4C77">
        <w:rPr>
          <w:rFonts w:eastAsia="Calibri"/>
        </w:rPr>
        <w:t>Week0</w:t>
      </w:r>
      <w:r w:rsidR="00D4787D">
        <w:rPr>
          <w:rFonts w:eastAsia="Calibri"/>
        </w:rPr>
        <w:t>8</w:t>
      </w:r>
      <w:r w:rsidRPr="00FC4C77">
        <w:rPr>
          <w:rFonts w:eastAsia="Calibri"/>
        </w:rPr>
        <w:t xml:space="preserve"> – Short Paper Assignment –</w:t>
      </w:r>
      <w:r w:rsidRPr="00FC4C77" w:rsidR="00F2693F">
        <w:rPr>
          <w:rFonts w:eastAsia="Calibri"/>
        </w:rPr>
        <w:t xml:space="preserve"> </w:t>
      </w:r>
      <w:r w:rsidR="00D4787D">
        <w:rPr>
          <w:rFonts w:eastAsia="Calibri"/>
        </w:rPr>
        <w:t>Test-Driven</w:t>
      </w:r>
      <w:r w:rsidRPr="00392480" w:rsidR="00392480">
        <w:rPr>
          <w:rFonts w:eastAsia="Calibri"/>
        </w:rPr>
        <w:t xml:space="preserve"> Development</w:t>
      </w:r>
    </w:p>
    <w:p w:rsidR="0076644C" w:rsidRPr="00FC4C77" w:rsidP="00D811BF" w14:paraId="35FC5E8F" w14:textId="77777777">
      <w:pPr>
        <w:spacing w:line="480" w:lineRule="auto"/>
        <w:jc w:val="center"/>
      </w:pPr>
      <w:r w:rsidRPr="00FC4C77">
        <w:rPr>
          <w:rFonts w:eastAsia="Calibri"/>
        </w:rPr>
        <w:t>SWEN 603 9041</w:t>
      </w:r>
    </w:p>
    <w:p w:rsidR="00C64232" w:rsidRPr="00FC4C77" w:rsidP="00D811BF" w14:paraId="2DC45237" w14:textId="77777777">
      <w:pPr>
        <w:spacing w:line="480" w:lineRule="auto"/>
        <w:jc w:val="center"/>
      </w:pPr>
      <w:r w:rsidRPr="00FC4C77">
        <w:t>Debashis Jena</w:t>
      </w:r>
    </w:p>
    <w:p w:rsidR="00C37F06" w:rsidRPr="00FC4C77" w:rsidP="00D811BF" w14:paraId="5F92DFA5" w14:textId="77777777">
      <w:pPr>
        <w:spacing w:line="480" w:lineRule="auto"/>
        <w:jc w:val="center"/>
      </w:pPr>
      <w:r w:rsidRPr="00FC4C77">
        <w:t xml:space="preserve">University of Maryland </w:t>
      </w:r>
      <w:r w:rsidRPr="00FC4C77" w:rsidR="0076644C">
        <w:t>Global Campus</w:t>
      </w:r>
    </w:p>
    <w:p w:rsidR="00C37F06" w:rsidRPr="00FC4C77" w:rsidP="001E7C83" w14:paraId="209AAAB7" w14:textId="77777777">
      <w:pPr>
        <w:spacing w:after="382" w:line="480" w:lineRule="auto"/>
        <w:jc w:val="both"/>
        <w:rPr>
          <w:b/>
        </w:rPr>
        <w:sectPr>
          <w:headerReference w:type="even" r:id="rId5"/>
          <w:headerReference w:type="default" r:id="rId6"/>
          <w:headerReference w:type="first" r:id="rId7"/>
          <w:pgSz w:w="12240" w:h="15840"/>
          <w:pgMar w:top="1440" w:right="1440" w:bottom="1440" w:left="1440" w:header="725" w:footer="720" w:gutter="0"/>
          <w:pgNumType w:start="1"/>
          <w:cols w:space="720"/>
        </w:sectPr>
      </w:pPr>
    </w:p>
    <w:p w:rsidR="00302746" w:rsidP="001E7C83" w14:paraId="6893E5ED" w14:textId="012A92EC">
      <w:pPr>
        <w:pStyle w:val="Heading1"/>
        <w:numPr>
          <w:ilvl w:val="0"/>
          <w:numId w:val="0"/>
        </w:numPr>
        <w:spacing w:line="480" w:lineRule="auto"/>
        <w:jc w:val="center"/>
      </w:pPr>
      <w:r w:rsidRPr="00FC4C77">
        <w:t>Introduction</w:t>
      </w:r>
    </w:p>
    <w:p w:rsidR="002E7205" w:rsidP="001E7C83" w14:paraId="595308A0" w14:textId="7F107F7D">
      <w:pPr>
        <w:spacing w:line="480" w:lineRule="auto"/>
        <w:ind w:firstLine="720"/>
        <w:jc w:val="both"/>
      </w:pPr>
      <w:r>
        <w:t xml:space="preserve">As soon as the analysis and design </w:t>
      </w:r>
      <w:r>
        <w:t>are complete, u</w:t>
      </w:r>
      <w:r>
        <w:t>sually, the developers start creating their modules and components looking at the requirements</w:t>
      </w:r>
      <w:r>
        <w:t xml:space="preserve">. As the development is complete, typically the definition of “done” has an additional task to create unit tests. </w:t>
      </w:r>
      <w:r>
        <w:t>Therefore</w:t>
      </w:r>
      <w:r>
        <w:t xml:space="preserve"> the unit tests become part of the development tasks. In some platforms, they have a requirement of a certain percentage of the codebase to be covered by the tests. That way most of the developers gain a lot of confidence in their code.</w:t>
      </w:r>
      <w:r w:rsidR="005B009F">
        <w:t xml:space="preserve"> The test-driven development (TDD) process is a software development method that is driven by the tests. The unit tests are created before the working code is written and let the </w:t>
      </w:r>
      <w:r w:rsidR="00962615">
        <w:t>unit tests fail first. As the code is written</w:t>
      </w:r>
      <w:r w:rsidR="00106258">
        <w:t xml:space="preserve"> and takes form, the tests start passing. As the new tests are written, they are also expected to fail first instead of a false positive.</w:t>
      </w:r>
    </w:p>
    <w:p w:rsidR="00D01AA3" w:rsidP="001E7C83" w14:paraId="4B54A25D" w14:textId="5A761CAD">
      <w:pPr>
        <w:spacing w:line="480" w:lineRule="auto"/>
        <w:ind w:firstLine="720"/>
        <w:jc w:val="both"/>
      </w:pPr>
      <w:r>
        <w:rPr>
          <w:noProof/>
        </w:rPr>
        <w:drawing>
          <wp:anchor distT="0" distB="0" distL="114300" distR="114300" simplePos="0" relativeHeight="251658240" behindDoc="0" locked="0" layoutInCell="1" allowOverlap="1">
            <wp:simplePos x="0" y="0"/>
            <wp:positionH relativeFrom="column">
              <wp:posOffset>3220085</wp:posOffset>
            </wp:positionH>
            <wp:positionV relativeFrom="paragraph">
              <wp:posOffset>1072262</wp:posOffset>
            </wp:positionV>
            <wp:extent cx="2634615" cy="2397760"/>
            <wp:effectExtent l="0" t="0" r="0" b="254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4984"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634615"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9D5">
        <w:t>Test-driven development is a practice followed in agile software development.</w:t>
      </w:r>
      <w:r w:rsidR="004F6A0C">
        <w:t xml:space="preserve"> As the agile method has ever</w:t>
      </w:r>
      <w:r w:rsidR="00FD2F13">
        <w:t>-</w:t>
      </w:r>
      <w:r w:rsidR="004F6A0C">
        <w:t xml:space="preserve">changing requirements, </w:t>
      </w:r>
      <w:r w:rsidR="00FD2F13">
        <w:t>TDD is the</w:t>
      </w:r>
      <w:r w:rsidRPr="00FD2F13" w:rsidR="00FD2F13">
        <w:t xml:space="preserve"> software development practice that can help </w:t>
      </w:r>
      <w:r w:rsidR="00033E4B">
        <w:t>developers</w:t>
      </w:r>
      <w:r w:rsidRPr="00FD2F13" w:rsidR="00FD2F13">
        <w:t xml:space="preserve"> produce working software. It </w:t>
      </w:r>
      <w:r w:rsidR="00FD2F13">
        <w:t>will</w:t>
      </w:r>
      <w:r w:rsidRPr="00FD2F13" w:rsidR="00FD2F13">
        <w:t xml:space="preserve"> keep </w:t>
      </w:r>
      <w:r>
        <w:t>the process</w:t>
      </w:r>
      <w:r w:rsidRPr="00FD2F13" w:rsidR="00FD2F13">
        <w:t xml:space="preserve"> simple and provide </w:t>
      </w:r>
      <w:r w:rsidR="00033E4B">
        <w:t>them</w:t>
      </w:r>
      <w:r w:rsidRPr="00FD2F13" w:rsidR="00FD2F13">
        <w:t xml:space="preserve"> quick feedback in case </w:t>
      </w:r>
      <w:r>
        <w:t>something</w:t>
      </w:r>
      <w:r w:rsidRPr="00FD2F13" w:rsidR="00FD2F13">
        <w:t xml:space="preserve"> go</w:t>
      </w:r>
      <w:r>
        <w:t>es</w:t>
      </w:r>
      <w:r w:rsidRPr="00FD2F13" w:rsidR="00FD2F13">
        <w:t xml:space="preserve"> wrong.</w:t>
      </w:r>
      <w:r>
        <w:t xml:space="preserve"> </w:t>
      </w:r>
      <w:r w:rsidR="000678E8">
        <w:t>This process</w:t>
      </w:r>
      <w:r w:rsidRPr="00D01AA3">
        <w:t xml:space="preserve"> </w:t>
      </w:r>
      <w:r w:rsidR="009B4F1F">
        <w:t>forces the team to</w:t>
      </w:r>
      <w:r w:rsidRPr="00D01AA3">
        <w:t xml:space="preserve"> work in short incremental development </w:t>
      </w:r>
      <w:r w:rsidRPr="00D01AA3">
        <w:t xml:space="preserve">cycles </w:t>
      </w:r>
      <w:r w:rsidR="000678E8">
        <w:t>and</w:t>
      </w:r>
      <w:r w:rsidR="000678E8">
        <w:t xml:space="preserve"> provides</w:t>
      </w:r>
      <w:r w:rsidRPr="00D01AA3">
        <w:t xml:space="preserve"> quick feedback </w:t>
      </w:r>
      <w:r w:rsidR="000678E8">
        <w:t>in the development</w:t>
      </w:r>
      <w:r w:rsidRPr="00D01AA3">
        <w:t xml:space="preserve"> progress. The complete </w:t>
      </w:r>
      <w:r w:rsidR="00E01A5F">
        <w:t xml:space="preserve">TDD </w:t>
      </w:r>
      <w:r w:rsidRPr="00D01AA3">
        <w:t>process looks as follows:</w:t>
      </w:r>
    </w:p>
    <w:p w:rsidR="00916491" w:rsidRPr="00916491" w:rsidP="001E7C83" w14:paraId="7CC0D091" w14:textId="05103A05">
      <w:pPr>
        <w:numPr>
          <w:ilvl w:val="0"/>
          <w:numId w:val="27"/>
        </w:numPr>
        <w:spacing w:line="480" w:lineRule="auto"/>
        <w:jc w:val="both"/>
      </w:pPr>
      <w:r>
        <w:t>Write</w:t>
      </w:r>
      <w:r w:rsidRPr="00916491">
        <w:t> test</w:t>
      </w:r>
      <w:r>
        <w:t>s</w:t>
      </w:r>
      <w:r w:rsidRPr="00916491">
        <w:t xml:space="preserve"> for the new </w:t>
      </w:r>
      <w:r>
        <w:t>features</w:t>
      </w:r>
      <w:r w:rsidRPr="00916491">
        <w:t>.</w:t>
      </w:r>
    </w:p>
    <w:p w:rsidR="00916491" w:rsidRPr="00916491" w:rsidP="001E7C83" w14:paraId="0C0E4C88" w14:textId="62A87281">
      <w:pPr>
        <w:numPr>
          <w:ilvl w:val="0"/>
          <w:numId w:val="27"/>
        </w:numPr>
        <w:spacing w:line="480" w:lineRule="auto"/>
        <w:jc w:val="both"/>
      </w:pPr>
      <w:r>
        <w:t>Let the test</w:t>
      </w:r>
      <w:r w:rsidRPr="00916491">
        <w:t xml:space="preserve"> fail.</w:t>
      </w:r>
    </w:p>
    <w:p w:rsidR="00916491" w:rsidRPr="00916491" w:rsidP="001E7C83" w14:paraId="1B9AA8A4" w14:textId="77777777">
      <w:pPr>
        <w:numPr>
          <w:ilvl w:val="0"/>
          <w:numId w:val="27"/>
        </w:numPr>
        <w:spacing w:line="480" w:lineRule="auto"/>
        <w:jc w:val="both"/>
      </w:pPr>
      <w:r w:rsidRPr="00916491">
        <w:t>Write enough code to make the test pass.</w:t>
      </w:r>
    </w:p>
    <w:p w:rsidR="00916491" w:rsidRPr="00916491" w:rsidP="001E7C83" w14:paraId="17446E01" w14:textId="77777777">
      <w:pPr>
        <w:numPr>
          <w:ilvl w:val="0"/>
          <w:numId w:val="27"/>
        </w:numPr>
        <w:spacing w:line="480" w:lineRule="auto"/>
        <w:jc w:val="both"/>
      </w:pPr>
      <w:r w:rsidRPr="00916491">
        <w:t>Make sure all the previous tests pass as well.</w:t>
      </w:r>
    </w:p>
    <w:p w:rsidR="00E00C63" w:rsidP="001E7C83" w14:paraId="603EBCA2" w14:textId="0D35FB31">
      <w:pPr>
        <w:numPr>
          <w:ilvl w:val="0"/>
          <w:numId w:val="27"/>
        </w:numPr>
        <w:spacing w:line="480" w:lineRule="auto"/>
        <w:jc w:val="both"/>
      </w:pPr>
      <w:r w:rsidRPr="00916491">
        <w:t>Refactor the code.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pt;height:1pt">
            <v:imagedata r:id="rId9"/>
          </v:shape>
        </w:pict>
      </w:r>
    </w:p>
    <w:p w:rsidR="00005004" w:rsidP="00005004" w14:paraId="7366FC9E" w14:textId="4AD31A25">
      <w:pPr>
        <w:pStyle w:val="Heading1"/>
        <w:numPr>
          <w:ilvl w:val="0"/>
          <w:numId w:val="0"/>
        </w:numPr>
        <w:spacing w:line="480" w:lineRule="auto"/>
        <w:jc w:val="center"/>
      </w:pPr>
      <w:r>
        <w:t>Level of Testing</w:t>
      </w:r>
    </w:p>
    <w:p w:rsidR="00E00C63" w:rsidP="00CF190A" w14:paraId="7F48B501" w14:textId="72582E34">
      <w:pPr>
        <w:spacing w:line="480" w:lineRule="auto"/>
        <w:ind w:firstLine="720"/>
        <w:jc w:val="both"/>
      </w:pPr>
      <w:r w:rsidRPr="00FE1259">
        <w:drawing>
          <wp:anchor distT="0" distB="0" distL="114300" distR="114300" simplePos="0" relativeHeight="251659264" behindDoc="0" locked="0" layoutInCell="1" allowOverlap="1">
            <wp:simplePos x="0" y="0"/>
            <wp:positionH relativeFrom="column">
              <wp:posOffset>3196304</wp:posOffset>
            </wp:positionH>
            <wp:positionV relativeFrom="paragraph">
              <wp:posOffset>474710</wp:posOffset>
            </wp:positionV>
            <wp:extent cx="2718435" cy="1739900"/>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27581"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2718435" cy="1739900"/>
                    </a:xfrm>
                    <a:prstGeom prst="rect">
                      <a:avLst/>
                    </a:prstGeom>
                  </pic:spPr>
                </pic:pic>
              </a:graphicData>
            </a:graphic>
            <wp14:sizeRelH relativeFrom="page">
              <wp14:pctWidth>0</wp14:pctWidth>
            </wp14:sizeRelH>
            <wp14:sizeRelV relativeFrom="page">
              <wp14:pctHeight>0</wp14:pctHeight>
            </wp14:sizeRelV>
          </wp:anchor>
        </w:drawing>
      </w:r>
      <w:r w:rsidR="009352A1">
        <w:t xml:space="preserve">As the development phases go, the level testing varies from one </w:t>
      </w:r>
      <w:r w:rsidR="00FE1259">
        <w:t xml:space="preserve">phase </w:t>
      </w:r>
      <w:r w:rsidR="009352A1">
        <w:t>to the other.</w:t>
      </w:r>
      <w:r w:rsidR="00CF190A">
        <w:t xml:space="preserve"> </w:t>
      </w:r>
      <w:r w:rsidR="00FE1259">
        <w:t>So</w:t>
      </w:r>
      <w:r w:rsidR="00FE1259">
        <w:t xml:space="preserve"> it is very important to write proper tests for each of these levels. As the development begins the tests are written before the start of the phases, executed continuously and refactored as required.</w:t>
      </w:r>
      <w:r w:rsidR="00705FB1">
        <w:t xml:space="preserve"> The figure displays how the testing levels differ by time, effort and cost.
</w:t>
      </w:r>
    </w:p>
    <w:p w:rsidR="00AC598B" w:rsidP="00AC598B" w14:paraId="62A28447" w14:textId="7EACF5EA">
      <w:pPr>
        <w:pStyle w:val="ListParagraph"/>
        <w:numPr>
          <w:ilvl w:val="0"/>
          <w:numId w:val="28"/>
        </w:numPr>
        <w:spacing w:line="480" w:lineRule="auto"/>
        <w:ind w:left="360"/>
        <w:jc w:val="both"/>
      </w:pPr>
      <w:r>
        <w:t xml:space="preserve">Unit tests – The architecture document shows how the components are distributed and decoupled from each other. These components are also called units. </w:t>
      </w:r>
      <w:r>
        <w:t>Typically</w:t>
      </w:r>
      <w:r>
        <w:t xml:space="preserve"> these are written by the developers. Writing unit tests follow the respective framework for the programming language that is used.</w:t>
      </w:r>
      <w:r w:rsidR="005C38D9">
        <w:t xml:space="preserve"> For example, in Java, the Junit and </w:t>
      </w:r>
      <w:r w:rsidR="005C38D9">
        <w:t>TestNg</w:t>
      </w:r>
      <w:r w:rsidR="005C38D9">
        <w:t xml:space="preserve"> frameworks are available to write and run the unit tests.</w:t>
      </w:r>
      <w:r>
        <w:t xml:space="preserve"> </w:t>
      </w:r>
      <w:r w:rsidR="009E4540">
        <w:t>For the dependent piece of code, the developers write stubs and drivers to replace the connected components.</w:t>
      </w:r>
      <w:r w:rsidR="00DF7FD7">
        <w:t xml:space="preserve"> This testing is also called </w:t>
      </w:r>
      <w:r w:rsidR="00DF7FD7">
        <w:t>white-box</w:t>
      </w:r>
      <w:r w:rsidR="00DF7FD7">
        <w:t xml:space="preserve"> testing or component testing, where the developers have sufficient knowledge about the </w:t>
      </w:r>
      <w:r w:rsidR="00874B6E">
        <w:t>entire code base and the architecture</w:t>
      </w:r>
      <w:r w:rsidR="00DF7FD7">
        <w:t>.</w:t>
      </w:r>
    </w:p>
    <w:p w:rsidR="00DF7FD7" w:rsidP="00DF7FD7" w14:paraId="3045F0AA" w14:textId="57EF5B5B">
      <w:pPr>
        <w:pStyle w:val="ListParagraph"/>
        <w:numPr>
          <w:ilvl w:val="0"/>
          <w:numId w:val="28"/>
        </w:numPr>
        <w:spacing w:line="480" w:lineRule="auto"/>
        <w:ind w:left="360"/>
        <w:jc w:val="both"/>
      </w:pPr>
      <w:r>
        <w:t xml:space="preserve">Integration tests – </w:t>
      </w:r>
      <w:r w:rsidR="00BE5ADA">
        <w:t xml:space="preserve">As the components are </w:t>
      </w:r>
      <w:r w:rsidR="00BE5ADA">
        <w:t>built</w:t>
      </w:r>
      <w:r w:rsidR="00BE5ADA">
        <w:t xml:space="preserve"> they are integrated or with the external applications via an API. Typically, external API functionalities are not tested, since they are assumed to have been tested by another team or the </w:t>
      </w:r>
      <w:r w:rsidR="00BE5ADA">
        <w:t>third-party</w:t>
      </w:r>
      <w:r w:rsidR="00BE5ADA">
        <w:t xml:space="preserve"> vendor. In this testing phase, the integration points and data transactions between the connected applications are tested, not the applications itself. There are integration tests written to validate the input and output of the connections. There are many integration </w:t>
      </w:r>
      <w:r w:rsidR="00BE5ADA">
        <w:t>test</w:t>
      </w:r>
      <w:r w:rsidR="00BE5ADA">
        <w:t xml:space="preserve"> tools available. For API testing, REST </w:t>
      </w:r>
      <w:r w:rsidR="00BE5ADA">
        <w:t>Api</w:t>
      </w:r>
      <w:r w:rsidR="00BE5ADA">
        <w:t xml:space="preserve"> testing clients (like Postman) can be used. </w:t>
      </w:r>
      <w:r>
        <w:t xml:space="preserve">Some of the frameworks also support </w:t>
      </w:r>
      <w:r>
        <w:t xml:space="preserve">“mocking”. </w:t>
      </w:r>
      <w:r w:rsidR="00BE5ADA">
        <w:t>Mocking is defined as mimicking the API response</w:t>
      </w:r>
      <w:r w:rsidR="008D180A">
        <w:t xml:space="preserve">, without making the real API call to the external system. </w:t>
      </w:r>
      <w:r>
        <w:t>In</w:t>
      </w:r>
      <w:r>
        <w:t xml:space="preserve"> Java, the Mockito framework library can be used to mock the external API responses.</w:t>
      </w:r>
      <w:r w:rsidR="008D180A">
        <w:t xml:space="preserve"> There are many such frameworks available that can be utilized to validate the integration between systems.</w:t>
      </w:r>
    </w:p>
    <w:p w:rsidR="0027275E" w:rsidP="009C71E4" w14:paraId="5321C371" w14:textId="6378C4B3">
      <w:pPr>
        <w:pStyle w:val="ListParagraph"/>
        <w:numPr>
          <w:ilvl w:val="0"/>
          <w:numId w:val="28"/>
        </w:numPr>
        <w:spacing w:line="480" w:lineRule="auto"/>
        <w:ind w:left="360"/>
        <w:jc w:val="both"/>
      </w:pPr>
      <w:r>
        <w:t xml:space="preserve">Acceptance test – This is the full system tests performed using automation testing tools like selenium or QTP. </w:t>
      </w:r>
      <w:r>
        <w:t>Typically</w:t>
      </w:r>
      <w:r>
        <w:t xml:space="preserve"> these tests are written only when the application GUI is ready to be accessed. They are meant to validate the system functionality from end to end. These tests may follow a keyword-driven or data-driven framework.</w:t>
      </w:r>
      <w:r w:rsidR="00A958EF">
        <w:t xml:space="preserve"> The framework setup may be a time-consuming process initially.
</w:t>
      </w:r>
    </w:p>
    <w:p w:rsidR="009C71E4" w:rsidRPr="003254FB" w:rsidP="009C71E4" w14:paraId="2B1EEDC1" w14:textId="77777777">
      <w:pPr>
        <w:pStyle w:val="ListParagraph"/>
        <w:spacing w:line="480" w:lineRule="auto"/>
        <w:ind w:left="360"/>
        <w:jc w:val="both"/>
      </w:pPr>
    </w:p>
    <w:p w:rsidR="009A3300" w:rsidRPr="009C71E4" w:rsidP="009C71E4" w14:paraId="5B83DEF6" w14:textId="76303486">
      <w:pPr>
        <w:spacing w:after="202" w:line="480" w:lineRule="auto"/>
        <w:jc w:val="center"/>
        <w:rPr>
          <w:b/>
          <w:bCs/>
        </w:rPr>
      </w:pPr>
      <w:r w:rsidRPr="009C71E4">
        <w:rPr>
          <w:b/>
          <w:bCs/>
        </w:rPr>
        <w:t>Conclusion</w:t>
      </w:r>
    </w:p>
    <w:p w:rsidR="00683B0D" w:rsidP="00EB3F4A" w14:paraId="6D0D612D" w14:textId="33D167A3">
      <w:pPr>
        <w:spacing w:line="480" w:lineRule="auto"/>
        <w:jc w:val="both"/>
      </w:pPr>
      <w:r>
        <w:t>TDD process has many benefits and some shortcomings too. Here are a few of each.</w:t>
      </w:r>
    </w:p>
    <w:p w:rsidR="00EB3F4A" w:rsidP="00EB3F4A" w14:paraId="2B3F3B44" w14:textId="16575944">
      <w:pPr>
        <w:spacing w:line="480" w:lineRule="auto"/>
        <w:jc w:val="both"/>
      </w:pPr>
      <w:r w:rsidRPr="00577F6D">
        <w:rPr>
          <w:i/>
          <w:iCs/>
        </w:rPr>
        <w:t>Benefits</w:t>
      </w:r>
      <w:r>
        <w:t>:</w:t>
      </w:r>
    </w:p>
    <w:p w:rsidR="00EB3F4A" w:rsidP="00EB3F4A" w14:paraId="4F940E95" w14:textId="45BC356B">
      <w:pPr>
        <w:pStyle w:val="ListParagraph"/>
        <w:numPr>
          <w:ilvl w:val="0"/>
          <w:numId w:val="29"/>
        </w:numPr>
        <w:spacing w:line="480" w:lineRule="auto"/>
        <w:jc w:val="both"/>
      </w:pPr>
      <w:r>
        <w:t>Confidence in code</w:t>
      </w:r>
    </w:p>
    <w:p w:rsidR="00EB3F4A" w:rsidP="00EB3F4A" w14:paraId="605A2150" w14:textId="0874970B">
      <w:pPr>
        <w:pStyle w:val="ListParagraph"/>
        <w:numPr>
          <w:ilvl w:val="0"/>
          <w:numId w:val="29"/>
        </w:numPr>
        <w:spacing w:line="480" w:lineRule="auto"/>
        <w:jc w:val="both"/>
      </w:pPr>
      <w:r>
        <w:t xml:space="preserve">Less testing required upon any </w:t>
      </w:r>
      <w:r w:rsidR="006233E4">
        <w:t>major change in the other parts</w:t>
      </w:r>
    </w:p>
    <w:p w:rsidR="006233E4" w:rsidP="00EB3F4A" w14:paraId="7BD3234F" w14:textId="034A24D0">
      <w:pPr>
        <w:pStyle w:val="ListParagraph"/>
        <w:numPr>
          <w:ilvl w:val="0"/>
          <w:numId w:val="29"/>
        </w:numPr>
        <w:spacing w:line="480" w:lineRule="auto"/>
        <w:jc w:val="both"/>
      </w:pPr>
      <w:r>
        <w:t xml:space="preserve">Helps to set a code quality </w:t>
      </w:r>
      <w:r>
        <w:t>calibration
</w:t>
      </w:r>
    </w:p>
    <w:p w:rsidR="006A1CC6" w:rsidP="00EB3F4A" w14:paraId="4E72F596" w14:textId="611F659C">
      <w:pPr>
        <w:pStyle w:val="ListParagraph"/>
        <w:numPr>
          <w:ilvl w:val="0"/>
          <w:numId w:val="29"/>
        </w:numPr>
        <w:spacing w:line="480" w:lineRule="auto"/>
        <w:jc w:val="both"/>
      </w:pPr>
      <w:r>
        <w:t>Early defect discovery</w:t>
      </w:r>
    </w:p>
    <w:p w:rsidR="00281F3F" w:rsidP="00EB3F4A" w14:paraId="0C89EB70" w14:textId="7013C6B1">
      <w:pPr>
        <w:pStyle w:val="ListParagraph"/>
        <w:numPr>
          <w:ilvl w:val="0"/>
          <w:numId w:val="29"/>
        </w:numPr>
        <w:spacing w:line="480" w:lineRule="auto"/>
        <w:jc w:val="both"/>
      </w:pPr>
      <w:r>
        <w:t>Can be used for go/no-go decision
</w:t>
      </w:r>
    </w:p>
    <w:p w:rsidR="00DA2C83" w:rsidP="00DA2C83" w14:paraId="5A496495" w14:textId="06B51C0B">
      <w:pPr>
        <w:spacing w:line="480" w:lineRule="auto"/>
        <w:jc w:val="both"/>
      </w:pPr>
      <w:r w:rsidRPr="00DA2C83">
        <w:rPr>
          <w:i/>
          <w:iCs/>
        </w:rPr>
        <w:t>Shortcomings</w:t>
      </w:r>
      <w:r>
        <w:t>:</w:t>
      </w:r>
    </w:p>
    <w:p w:rsidR="00DA2C83" w:rsidP="00DA2C83" w14:paraId="6D018F23" w14:textId="4D8A9950">
      <w:pPr>
        <w:pStyle w:val="ListParagraph"/>
        <w:numPr>
          <w:ilvl w:val="0"/>
          <w:numId w:val="30"/>
        </w:numPr>
        <w:spacing w:line="480" w:lineRule="auto"/>
        <w:jc w:val="both"/>
      </w:pPr>
      <w:r>
        <w:t xml:space="preserve">Not the same as manual </w:t>
      </w:r>
      <w:r>
        <w:t>en</w:t>
      </w:r>
      <w:r>
        <w:t>d-to-end testing
</w:t>
      </w:r>
    </w:p>
    <w:p w:rsidR="004B5FDD" w:rsidP="00DA2C83" w14:paraId="59287D82" w14:textId="6802CA48">
      <w:pPr>
        <w:pStyle w:val="ListParagraph"/>
        <w:numPr>
          <w:ilvl w:val="0"/>
          <w:numId w:val="30"/>
        </w:numPr>
        <w:spacing w:line="480" w:lineRule="auto"/>
        <w:jc w:val="both"/>
      </w:pPr>
      <w:r>
        <w:t>Lacks a different perspective</w:t>
      </w:r>
    </w:p>
    <w:p w:rsidR="004B2FC9" w:rsidP="00DA2C83" w14:paraId="4E172910" w14:textId="3A880115">
      <w:pPr>
        <w:pStyle w:val="ListParagraph"/>
        <w:numPr>
          <w:ilvl w:val="0"/>
          <w:numId w:val="30"/>
        </w:numPr>
        <w:spacing w:line="480" w:lineRule="auto"/>
        <w:jc w:val="both"/>
      </w:pPr>
      <w:r>
        <w:t>Moderate chance of having false positive based on the unit tests</w:t>
      </w:r>
    </w:p>
    <w:p w:rsidR="00A34993" w:rsidRPr="00683B0D" w:rsidP="001E7C83" w14:paraId="3555E513" w14:textId="77777777">
      <w:pPr>
        <w:spacing w:line="480" w:lineRule="auto"/>
        <w:ind w:firstLine="720"/>
        <w:jc w:val="both"/>
      </w:pPr>
    </w:p>
    <w:p w:rsidR="00120810" w:rsidRPr="00A34993" w:rsidP="00E90A10" w14:paraId="3B41C8C5" w14:textId="77777777">
      <w:pPr>
        <w:spacing w:after="202" w:line="480" w:lineRule="auto"/>
        <w:jc w:val="center"/>
        <w:rPr>
          <w:b/>
          <w:bCs/>
          <w:color w:val="000000"/>
        </w:rPr>
      </w:pPr>
      <w:bookmarkStart w:id="1" w:name="_Toc25998883"/>
      <w:r w:rsidRPr="00A34993">
        <w:rPr>
          <w:b/>
          <w:bCs/>
        </w:rPr>
        <w:t>Reference</w:t>
      </w:r>
      <w:bookmarkEnd w:id="1"/>
    </w:p>
    <w:p w:rsidR="00CF190A" w:rsidRPr="00CF190A" w:rsidP="00CF190A" w14:paraId="25D70588" w14:textId="77777777">
      <w:pPr>
        <w:spacing w:line="480" w:lineRule="auto"/>
        <w:ind w:left="720" w:hanging="630"/>
      </w:pPr>
      <w:r w:rsidRPr="00CF190A">
        <w:t>Gulati, Shekhar &amp; Sharma, Rahul. </w:t>
      </w:r>
      <w:r w:rsidRPr="00CF190A">
        <w:t>( ©</w:t>
      </w:r>
      <w:r w:rsidRPr="00CF190A">
        <w:t xml:space="preserve"> 2017). </w:t>
      </w:r>
      <w:r w:rsidRPr="00CF190A">
        <w:rPr>
          <w:i/>
          <w:iCs/>
        </w:rPr>
        <w:t xml:space="preserve">Java unit testing with </w:t>
      </w:r>
      <w:r w:rsidRPr="00CF190A">
        <w:rPr>
          <w:i/>
          <w:iCs/>
        </w:rPr>
        <w:t>JUnit</w:t>
      </w:r>
      <w:r w:rsidRPr="00CF190A">
        <w:rPr>
          <w:i/>
          <w:iCs/>
        </w:rPr>
        <w:t xml:space="preserve"> 5: test-driven development with </w:t>
      </w:r>
      <w:r w:rsidRPr="00CF190A">
        <w:rPr>
          <w:i/>
          <w:iCs/>
        </w:rPr>
        <w:t>junit</w:t>
      </w:r>
      <w:r w:rsidRPr="00CF190A">
        <w:rPr>
          <w:i/>
          <w:iCs/>
        </w:rPr>
        <w:t xml:space="preserve"> 5</w:t>
      </w:r>
      <w:r w:rsidRPr="00CF190A">
        <w:t>. [Books24x7 version] Available from </w:t>
      </w:r>
      <w:r w:rsidRPr="00CF190A">
        <w:rPr>
          <w:i/>
          <w:iCs/>
        </w:rPr>
        <w:t>http://library.books24x7.com.ezproxy.umuc.edu/toc.aspx?bookid=135434</w:t>
      </w:r>
      <w:r w:rsidRPr="00CF190A">
        <w:t>.</w:t>
      </w:r>
    </w:p>
    <w:p w:rsidR="002F1525" w:rsidRPr="002F1525" w:rsidP="002F1525" w14:paraId="4FC0CB91" w14:textId="5473DB04">
      <w:pPr>
        <w:spacing w:line="480" w:lineRule="auto"/>
        <w:ind w:left="720" w:hanging="630"/>
      </w:pPr>
      <w:r w:rsidRPr="002F1525">
        <w:t>Row, Jason. </w:t>
      </w:r>
      <w:r w:rsidRPr="002F1525">
        <w:t>( ©</w:t>
      </w:r>
      <w:r w:rsidRPr="002F1525">
        <w:t xml:space="preserve"> 2015). </w:t>
      </w:r>
      <w:r w:rsidRPr="002F1525">
        <w:rPr>
          <w:i/>
          <w:iCs/>
        </w:rPr>
        <w:t>Software testing fundamentals: test-driven development</w:t>
      </w:r>
      <w:r w:rsidRPr="002F1525">
        <w:t>. Available from </w:t>
      </w:r>
      <w:r w:rsidRPr="002F1525">
        <w:rPr>
          <w:i/>
          <w:iCs/>
        </w:rPr>
        <w:t>http://library.books24x7.com.ezproxy.umuc.edu/toc.aspx?bookid=71789</w:t>
      </w:r>
      <w:r w:rsidRPr="002F1525">
        <w:t>.</w:t>
      </w:r>
    </w:p>
    <w:p w:rsidR="00FF1A64" w:rsidRPr="00EA2B31" w:rsidP="001E7C83" w14:paraId="72AC5550" w14:textId="77777777">
      <w:pPr>
        <w:spacing w:line="480" w:lineRule="auto"/>
        <w:ind w:left="720" w:hanging="630"/>
        <w:jc w:val="both"/>
      </w:pPr>
    </w:p>
    <w:p w:rsidR="00EA2B31" w:rsidRPr="00EA2B31" w:rsidP="001E7C83" w14:paraId="5851D1FA" w14:textId="77777777">
      <w:pPr>
        <w:spacing w:line="480" w:lineRule="auto"/>
        <w:jc w:val="both"/>
      </w:pPr>
    </w:p>
    <w:p w:rsidR="00B3269F" w:rsidRPr="00FC4C77" w:rsidP="001E7C83" w14:paraId="55F13DA9" w14:textId="77777777">
      <w:pPr>
        <w:spacing w:line="480" w:lineRule="auto"/>
        <w:ind w:left="720" w:hanging="720"/>
        <w:jc w:val="both"/>
        <w:rPr>
          <w:i/>
          <w:iCs/>
        </w:rPr>
      </w:pPr>
    </w:p>
    <w:sectPr>
      <w:headerReference w:type="default" r:id="rId11"/>
      <w:pgSz w:w="12240" w:h="15840"/>
      <w:pgMar w:top="1440" w:right="1440" w:bottom="1440" w:left="1440" w:header="725"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653268751"/>
      <w:docPartObj>
        <w:docPartGallery w:val="Page Numbers (Top of Page)"/>
        <w:docPartUnique/>
      </w:docPartObj>
    </w:sdtPr>
    <w:sdtEndPr>
      <w:rPr>
        <w:rStyle w:val="PageNumber"/>
      </w:rPr>
    </w:sdtEndPr>
    <w:sdtContent>
      <w:p w:rsidR="00D33CB7" w:rsidP="00D908AD" w14:paraId="74997784"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D33CB7" w:rsidP="00A317B6" w14:paraId="3E8AF239" w14:textId="77777777">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5AFFF3DC" w14:textId="4AB64BBF">
    <w:pPr>
      <w:tabs>
        <w:tab w:val="center" w:pos="4681"/>
        <w:tab w:val="right" w:pos="9362"/>
      </w:tabs>
      <w:spacing w:line="259" w:lineRule="auto"/>
      <w:ind w:right="-200"/>
    </w:pPr>
    <w:r>
      <w:rPr>
        <w:rFonts w:eastAsia="Calibri"/>
        <w:sz w:val="22"/>
        <w:szCs w:val="22"/>
      </w:rPr>
      <w:t xml:space="preserve">Running Head: </w:t>
    </w:r>
    <w:r w:rsidRPr="0076644C" w:rsidR="0076644C">
      <w:rPr>
        <w:rFonts w:eastAsia="Calibri"/>
        <w:sz w:val="22"/>
        <w:szCs w:val="22"/>
      </w:rPr>
      <w:t>WEEK0</w:t>
    </w:r>
    <w:r w:rsidR="00D4787D">
      <w:rPr>
        <w:rFonts w:eastAsia="Calibri"/>
        <w:sz w:val="22"/>
        <w:szCs w:val="22"/>
      </w:rPr>
      <w:t>8</w:t>
    </w:r>
    <w:r w:rsidRPr="0076644C" w:rsidR="0076644C">
      <w:rPr>
        <w:rFonts w:eastAsia="Calibri"/>
        <w:sz w:val="22"/>
        <w:szCs w:val="22"/>
      </w:rPr>
      <w:t xml:space="preserve"> – SHORT PAPER ASSIGNMENT –</w:t>
    </w:r>
    <w:r w:rsidR="00F2693F">
      <w:rPr>
        <w:rFonts w:eastAsia="Calibri"/>
        <w:sz w:val="22"/>
        <w:szCs w:val="22"/>
      </w:rPr>
      <w:t xml:space="preserve"> </w:t>
    </w:r>
    <w:r w:rsidR="00D4787D">
      <w:rPr>
        <w:rFonts w:eastAsia="Calibri"/>
        <w:sz w:val="22"/>
        <w:szCs w:val="22"/>
      </w:rPr>
      <w:t>TEST DRIVEN</w:t>
    </w:r>
    <w:r w:rsidR="00392480">
      <w:rPr>
        <w:rFonts w:eastAsia="Calibri"/>
        <w:sz w:val="22"/>
        <w:szCs w:val="22"/>
      </w:rPr>
      <w:t xml:space="preserve"> DEVELOPMENT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3CB7" w14:paraId="0065292B" w14:textId="7777777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separate"/>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487826667"/>
      <w:docPartObj>
        <w:docPartGallery w:val="Page Numbers (Top of Page)"/>
        <w:docPartUnique/>
      </w:docPartObj>
    </w:sdtPr>
    <w:sdtEndPr>
      <w:rPr>
        <w:rStyle w:val="PageNumber"/>
      </w:rPr>
    </w:sdtEndPr>
    <w:sdtContent>
      <w:p w:rsidR="00D33CB7" w:rsidP="00D908AD" w14:paraId="5DD37727" w14:textId="777777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96B74" w:rsidRPr="00B96B74" w:rsidP="00F2693F" w14:paraId="148EED9C" w14:textId="6F52CCD0">
    <w:pPr>
      <w:tabs>
        <w:tab w:val="center" w:pos="4681"/>
        <w:tab w:val="right" w:pos="9362"/>
      </w:tabs>
      <w:spacing w:line="259" w:lineRule="auto"/>
      <w:ind w:right="360"/>
      <w:rPr>
        <w:rFonts w:eastAsia="Calibri"/>
        <w:sz w:val="22"/>
        <w:szCs w:val="22"/>
      </w:rPr>
    </w:pPr>
    <w:r w:rsidRPr="0076644C">
      <w:rPr>
        <w:rFonts w:eastAsia="Calibri"/>
        <w:sz w:val="22"/>
        <w:szCs w:val="22"/>
      </w:rPr>
      <w:t>WEEK0</w:t>
    </w:r>
    <w:r w:rsidR="00D4787D">
      <w:rPr>
        <w:rFonts w:eastAsia="Calibri"/>
        <w:sz w:val="22"/>
        <w:szCs w:val="22"/>
      </w:rPr>
      <w:t>8</w:t>
    </w:r>
    <w:r w:rsidRPr="0076644C">
      <w:rPr>
        <w:rFonts w:eastAsia="Calibri"/>
        <w:sz w:val="22"/>
        <w:szCs w:val="22"/>
      </w:rPr>
      <w:t xml:space="preserve"> – SHORT PAPER ASSIGNMENT –</w:t>
    </w:r>
    <w:r>
      <w:rPr>
        <w:rFonts w:eastAsia="Calibri"/>
        <w:sz w:val="22"/>
        <w:szCs w:val="22"/>
      </w:rPr>
      <w:t xml:space="preserve"> </w:t>
    </w:r>
    <w:r w:rsidR="00D4787D">
      <w:rPr>
        <w:rFonts w:eastAsia="Calibri"/>
        <w:sz w:val="22"/>
        <w:szCs w:val="22"/>
      </w:rPr>
      <w:t>TEST DRIVEN</w:t>
    </w:r>
    <w:r w:rsidR="00392480">
      <w:rPr>
        <w:rFonts w:eastAsia="Calibri"/>
        <w:sz w:val="22"/>
        <w:szCs w:val="22"/>
      </w:rPr>
      <w:t xml:space="preserv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F3767"/>
    <w:multiLevelType w:val="hybridMultilevel"/>
    <w:tmpl w:val="6B62E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C77A39"/>
    <w:multiLevelType w:val="hybridMultilevel"/>
    <w:tmpl w:val="6AA496C6"/>
    <w:lvl w:ilvl="0">
      <w:start w:val="1"/>
      <w:numFmt w:val="bullet"/>
      <w:lvlText w:val=""/>
      <w:lvlJc w:val="left"/>
      <w:pPr>
        <w:ind w:left="1440" w:hanging="360"/>
      </w:pPr>
      <w:rPr>
        <w:rFonts w:ascii="Symbol" w:hAnsi="Symbol"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A32472B"/>
    <w:multiLevelType w:val="hybridMultilevel"/>
    <w:tmpl w:val="E8128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8081334"/>
    <w:multiLevelType w:val="hybridMultilevel"/>
    <w:tmpl w:val="C9E27D8A"/>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8713CF"/>
    <w:multiLevelType w:val="hybridMultilevel"/>
    <w:tmpl w:val="4E2AF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CED7584"/>
    <w:multiLevelType w:val="hybridMultilevel"/>
    <w:tmpl w:val="19C05DD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nsid w:val="1DDC4984"/>
    <w:multiLevelType w:val="hybridMultilevel"/>
    <w:tmpl w:val="1C3A4B76"/>
    <w:lvl w:ilvl="0">
      <w:start w:val="1"/>
      <w:numFmt w:val="bullet"/>
      <w:lvlText w:val=""/>
      <w:lvlJc w:val="left"/>
      <w:pPr>
        <w:ind w:left="730" w:hanging="360"/>
      </w:pPr>
      <w:rPr>
        <w:rFonts w:ascii="Symbol" w:hAnsi="Symbol" w:hint="default"/>
      </w:rPr>
    </w:lvl>
    <w:lvl w:ilvl="1" w:tentative="1">
      <w:start w:val="1"/>
      <w:numFmt w:val="bullet"/>
      <w:lvlText w:val="o"/>
      <w:lvlJc w:val="left"/>
      <w:pPr>
        <w:ind w:left="1450" w:hanging="360"/>
      </w:pPr>
      <w:rPr>
        <w:rFonts w:ascii="Courier New" w:hAnsi="Courier New" w:cs="Courier New" w:hint="default"/>
      </w:rPr>
    </w:lvl>
    <w:lvl w:ilvl="2" w:tentative="1">
      <w:start w:val="1"/>
      <w:numFmt w:val="bullet"/>
      <w:lvlText w:val=""/>
      <w:lvlJc w:val="left"/>
      <w:pPr>
        <w:ind w:left="2170" w:hanging="360"/>
      </w:pPr>
      <w:rPr>
        <w:rFonts w:ascii="Wingdings" w:hAnsi="Wingdings" w:hint="default"/>
      </w:rPr>
    </w:lvl>
    <w:lvl w:ilvl="3" w:tentative="1">
      <w:start w:val="1"/>
      <w:numFmt w:val="bullet"/>
      <w:lvlText w:val=""/>
      <w:lvlJc w:val="left"/>
      <w:pPr>
        <w:ind w:left="2890" w:hanging="360"/>
      </w:pPr>
      <w:rPr>
        <w:rFonts w:ascii="Symbol" w:hAnsi="Symbol" w:hint="default"/>
      </w:rPr>
    </w:lvl>
    <w:lvl w:ilvl="4" w:tentative="1">
      <w:start w:val="1"/>
      <w:numFmt w:val="bullet"/>
      <w:lvlText w:val="o"/>
      <w:lvlJc w:val="left"/>
      <w:pPr>
        <w:ind w:left="3610" w:hanging="360"/>
      </w:pPr>
      <w:rPr>
        <w:rFonts w:ascii="Courier New" w:hAnsi="Courier New" w:cs="Courier New" w:hint="default"/>
      </w:rPr>
    </w:lvl>
    <w:lvl w:ilvl="5" w:tentative="1">
      <w:start w:val="1"/>
      <w:numFmt w:val="bullet"/>
      <w:lvlText w:val=""/>
      <w:lvlJc w:val="left"/>
      <w:pPr>
        <w:ind w:left="4330" w:hanging="360"/>
      </w:pPr>
      <w:rPr>
        <w:rFonts w:ascii="Wingdings" w:hAnsi="Wingdings" w:hint="default"/>
      </w:rPr>
    </w:lvl>
    <w:lvl w:ilvl="6" w:tentative="1">
      <w:start w:val="1"/>
      <w:numFmt w:val="bullet"/>
      <w:lvlText w:val=""/>
      <w:lvlJc w:val="left"/>
      <w:pPr>
        <w:ind w:left="5050" w:hanging="360"/>
      </w:pPr>
      <w:rPr>
        <w:rFonts w:ascii="Symbol" w:hAnsi="Symbol" w:hint="default"/>
      </w:rPr>
    </w:lvl>
    <w:lvl w:ilvl="7" w:tentative="1">
      <w:start w:val="1"/>
      <w:numFmt w:val="bullet"/>
      <w:lvlText w:val="o"/>
      <w:lvlJc w:val="left"/>
      <w:pPr>
        <w:ind w:left="5770" w:hanging="360"/>
      </w:pPr>
      <w:rPr>
        <w:rFonts w:ascii="Courier New" w:hAnsi="Courier New" w:cs="Courier New" w:hint="default"/>
      </w:rPr>
    </w:lvl>
    <w:lvl w:ilvl="8" w:tentative="1">
      <w:start w:val="1"/>
      <w:numFmt w:val="bullet"/>
      <w:lvlText w:val=""/>
      <w:lvlJc w:val="left"/>
      <w:pPr>
        <w:ind w:left="6490" w:hanging="360"/>
      </w:pPr>
      <w:rPr>
        <w:rFonts w:ascii="Wingdings" w:hAnsi="Wingdings" w:hint="default"/>
      </w:rPr>
    </w:lvl>
  </w:abstractNum>
  <w:abstractNum w:abstractNumId="7">
    <w:nsid w:val="1EB12243"/>
    <w:multiLevelType w:val="hybridMultilevel"/>
    <w:tmpl w:val="3DB253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7EF3EF1"/>
    <w:multiLevelType w:val="hybridMultilevel"/>
    <w:tmpl w:val="B55CFF1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9F55555"/>
    <w:multiLevelType w:val="hybridMultilevel"/>
    <w:tmpl w:val="25DA873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CD81127"/>
    <w:multiLevelType w:val="hybridMultilevel"/>
    <w:tmpl w:val="56CC2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7F0A5D"/>
    <w:multiLevelType w:val="hybridMultilevel"/>
    <w:tmpl w:val="EE2EF48E"/>
    <w:lvl w:ilvl="0">
      <w:start w:val="1"/>
      <w:numFmt w:val="decimal"/>
      <w:lvlText w:val="%1."/>
      <w:lvlJc w:val="left"/>
      <w:pPr>
        <w:ind w:left="720" w:hanging="360"/>
      </w:pPr>
      <w:rPr>
        <w:rFonts w:hint="default"/>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F494104"/>
    <w:multiLevelType w:val="hybridMultilevel"/>
    <w:tmpl w:val="E84090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2BA4FB0"/>
    <w:multiLevelType w:val="hybridMultilevel"/>
    <w:tmpl w:val="AF70DF6A"/>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cs="Wingdings" w:hint="default"/>
      </w:rPr>
    </w:lvl>
    <w:lvl w:ilvl="3" w:tentative="1">
      <w:start w:val="1"/>
      <w:numFmt w:val="bullet"/>
      <w:lvlText w:val=""/>
      <w:lvlJc w:val="left"/>
      <w:pPr>
        <w:ind w:left="3240" w:hanging="360"/>
      </w:pPr>
      <w:rPr>
        <w:rFonts w:ascii="Symbol" w:hAnsi="Symbol" w:cs="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cs="Wingdings" w:hint="default"/>
      </w:rPr>
    </w:lvl>
    <w:lvl w:ilvl="6" w:tentative="1">
      <w:start w:val="1"/>
      <w:numFmt w:val="bullet"/>
      <w:lvlText w:val=""/>
      <w:lvlJc w:val="left"/>
      <w:pPr>
        <w:ind w:left="5400" w:hanging="360"/>
      </w:pPr>
      <w:rPr>
        <w:rFonts w:ascii="Symbol" w:hAnsi="Symbol" w:cs="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cs="Wingdings" w:hint="default"/>
      </w:rPr>
    </w:lvl>
  </w:abstractNum>
  <w:abstractNum w:abstractNumId="14">
    <w:nsid w:val="39842BD7"/>
    <w:multiLevelType w:val="hybridMultilevel"/>
    <w:tmpl w:val="8D64A73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823A2A"/>
    <w:multiLevelType w:val="hybridMultilevel"/>
    <w:tmpl w:val="FA0EA4E2"/>
    <w:lvl w:ilvl="0">
      <w:start w:val="1"/>
      <w:numFmt w:val="upperLetter"/>
      <w:pStyle w:val="Heading1"/>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BC93411"/>
    <w:multiLevelType w:val="hybridMultilevel"/>
    <w:tmpl w:val="4D1A35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8A16EA9"/>
    <w:multiLevelType w:val="hybridMultilevel"/>
    <w:tmpl w:val="256CF9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F632011"/>
    <w:multiLevelType w:val="hybridMultilevel"/>
    <w:tmpl w:val="D5B29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44576C7"/>
    <w:multiLevelType w:val="hybridMultilevel"/>
    <w:tmpl w:val="1BA8471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6E173FFE"/>
    <w:multiLevelType w:val="hybridMultilevel"/>
    <w:tmpl w:val="4838DB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FDC0F52"/>
    <w:multiLevelType w:val="hybridMultilevel"/>
    <w:tmpl w:val="FF58887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3">
    <w:nsid w:val="6FFA20F8"/>
    <w:multiLevelType w:val="hybridMultilevel"/>
    <w:tmpl w:val="E23A585E"/>
    <w:lvl w:ilvl="0">
      <w:start w:val="1"/>
      <w:numFmt w:val="decimal"/>
      <w:lvlText w:val="%1."/>
      <w:lvlJc w:val="left"/>
      <w:pPr>
        <w:ind w:left="1440" w:hanging="360"/>
      </w:pPr>
      <w:rPr>
        <w:rFonts w:hint="default"/>
        <w:b w:val="0"/>
        <w:bCs/>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nsid w:val="756C7313"/>
    <w:multiLevelType w:val="hybridMultilevel"/>
    <w:tmpl w:val="DC4AA2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C4F291B"/>
    <w:multiLevelType w:val="hybridMultilevel"/>
    <w:tmpl w:val="40706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DFF69A3"/>
    <w:multiLevelType w:val="hybridMultilevel"/>
    <w:tmpl w:val="B260A4B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16"/>
  </w:num>
  <w:num w:numId="2">
    <w:abstractNumId w:val="24"/>
  </w:num>
  <w:num w:numId="3">
    <w:abstractNumId w:val="12"/>
  </w:num>
  <w:num w:numId="4">
    <w:abstractNumId w:val="18"/>
  </w:num>
  <w:num w:numId="5">
    <w:abstractNumId w:val="9"/>
  </w:num>
  <w:num w:numId="6">
    <w:abstractNumId w:val="19"/>
  </w:num>
  <w:num w:numId="7">
    <w:abstractNumId w:val="17"/>
  </w:num>
  <w:num w:numId="8">
    <w:abstractNumId w:val="4"/>
  </w:num>
  <w:num w:numId="9">
    <w:abstractNumId w:val="16"/>
  </w:num>
  <w:num w:numId="10">
    <w:abstractNumId w:val="16"/>
  </w:num>
  <w:num w:numId="11">
    <w:abstractNumId w:val="2"/>
  </w:num>
  <w:num w:numId="12">
    <w:abstractNumId w:val="11"/>
  </w:num>
  <w:num w:numId="13">
    <w:abstractNumId w:val="3"/>
  </w:num>
  <w:num w:numId="14">
    <w:abstractNumId w:val="8"/>
  </w:num>
  <w:num w:numId="15">
    <w:abstractNumId w:val="21"/>
  </w:num>
  <w:num w:numId="16">
    <w:abstractNumId w:val="20"/>
  </w:num>
  <w:num w:numId="17">
    <w:abstractNumId w:val="23"/>
  </w:num>
  <w:num w:numId="18">
    <w:abstractNumId w:val="10"/>
  </w:num>
  <w:num w:numId="19">
    <w:abstractNumId w:val="0"/>
  </w:num>
  <w:num w:numId="20">
    <w:abstractNumId w:val="5"/>
  </w:num>
  <w:num w:numId="21">
    <w:abstractNumId w:val="1"/>
  </w:num>
  <w:num w:numId="22">
    <w:abstractNumId w:val="6"/>
  </w:num>
  <w:num w:numId="23">
    <w:abstractNumId w:val="16"/>
  </w:num>
  <w:num w:numId="24">
    <w:abstractNumId w:val="25"/>
  </w:num>
  <w:num w:numId="25">
    <w:abstractNumId w:val="7"/>
  </w:num>
  <w:num w:numId="26">
    <w:abstractNumId w:val="13"/>
  </w:num>
  <w:num w:numId="27">
    <w:abstractNumId w:val="15"/>
  </w:num>
  <w:num w:numId="28">
    <w:abstractNumId w:val="14"/>
  </w:num>
  <w:num w:numId="29">
    <w:abstractNumId w:val="26"/>
  </w:num>
  <w:num w:numId="3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57"/>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5004"/>
    <w:rsid w:val="00011307"/>
    <w:rsid w:val="00013DA1"/>
    <w:rsid w:val="00016887"/>
    <w:rsid w:val="00027F12"/>
    <w:rsid w:val="00032211"/>
    <w:rsid w:val="00033E4B"/>
    <w:rsid w:val="000345D0"/>
    <w:rsid w:val="000375B3"/>
    <w:rsid w:val="00041C36"/>
    <w:rsid w:val="000429CA"/>
    <w:rsid w:val="00045855"/>
    <w:rsid w:val="000529AC"/>
    <w:rsid w:val="000554B2"/>
    <w:rsid w:val="0005665C"/>
    <w:rsid w:val="00065117"/>
    <w:rsid w:val="000678E8"/>
    <w:rsid w:val="00074713"/>
    <w:rsid w:val="000800FD"/>
    <w:rsid w:val="000846DD"/>
    <w:rsid w:val="00084A24"/>
    <w:rsid w:val="000A001A"/>
    <w:rsid w:val="000A2A96"/>
    <w:rsid w:val="000A305B"/>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5B1A"/>
    <w:rsid w:val="00165F60"/>
    <w:rsid w:val="0017300D"/>
    <w:rsid w:val="00176250"/>
    <w:rsid w:val="00183ECE"/>
    <w:rsid w:val="00195B4F"/>
    <w:rsid w:val="00196919"/>
    <w:rsid w:val="001A2D1A"/>
    <w:rsid w:val="001A2F10"/>
    <w:rsid w:val="001A79B8"/>
    <w:rsid w:val="001A7DEA"/>
    <w:rsid w:val="001B4B77"/>
    <w:rsid w:val="001B6858"/>
    <w:rsid w:val="001B7616"/>
    <w:rsid w:val="001C2FB3"/>
    <w:rsid w:val="001D170D"/>
    <w:rsid w:val="001D69FE"/>
    <w:rsid w:val="001E21BE"/>
    <w:rsid w:val="001E3703"/>
    <w:rsid w:val="001E4A49"/>
    <w:rsid w:val="001E68E9"/>
    <w:rsid w:val="001E7C83"/>
    <w:rsid w:val="001F4833"/>
    <w:rsid w:val="001F60AF"/>
    <w:rsid w:val="002017EE"/>
    <w:rsid w:val="00210A14"/>
    <w:rsid w:val="002124C7"/>
    <w:rsid w:val="00216501"/>
    <w:rsid w:val="00216C1C"/>
    <w:rsid w:val="00222C34"/>
    <w:rsid w:val="0022587F"/>
    <w:rsid w:val="00233E6A"/>
    <w:rsid w:val="00234E51"/>
    <w:rsid w:val="00235D6C"/>
    <w:rsid w:val="00236734"/>
    <w:rsid w:val="00240A62"/>
    <w:rsid w:val="0024286A"/>
    <w:rsid w:val="0024600E"/>
    <w:rsid w:val="0024604C"/>
    <w:rsid w:val="00254F6C"/>
    <w:rsid w:val="00262853"/>
    <w:rsid w:val="002658D9"/>
    <w:rsid w:val="002663F9"/>
    <w:rsid w:val="00267CAD"/>
    <w:rsid w:val="0027275E"/>
    <w:rsid w:val="0027312A"/>
    <w:rsid w:val="002732FC"/>
    <w:rsid w:val="00274A46"/>
    <w:rsid w:val="0028012D"/>
    <w:rsid w:val="00281F3F"/>
    <w:rsid w:val="002860F9"/>
    <w:rsid w:val="00292088"/>
    <w:rsid w:val="00296059"/>
    <w:rsid w:val="002960D6"/>
    <w:rsid w:val="002A5F01"/>
    <w:rsid w:val="002A6592"/>
    <w:rsid w:val="002B07F4"/>
    <w:rsid w:val="002B37CD"/>
    <w:rsid w:val="002B7D47"/>
    <w:rsid w:val="002C3C6D"/>
    <w:rsid w:val="002C4BA7"/>
    <w:rsid w:val="002C6910"/>
    <w:rsid w:val="002D4872"/>
    <w:rsid w:val="002E1703"/>
    <w:rsid w:val="002E3F3C"/>
    <w:rsid w:val="002E7205"/>
    <w:rsid w:val="002F1525"/>
    <w:rsid w:val="002F19E3"/>
    <w:rsid w:val="002F21E0"/>
    <w:rsid w:val="002F3F10"/>
    <w:rsid w:val="002F54EC"/>
    <w:rsid w:val="002F6554"/>
    <w:rsid w:val="00302746"/>
    <w:rsid w:val="00303635"/>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70C60"/>
    <w:rsid w:val="00372D05"/>
    <w:rsid w:val="003808C9"/>
    <w:rsid w:val="00385855"/>
    <w:rsid w:val="00391694"/>
    <w:rsid w:val="00392480"/>
    <w:rsid w:val="00396382"/>
    <w:rsid w:val="003A0193"/>
    <w:rsid w:val="003A1DD9"/>
    <w:rsid w:val="003A3B31"/>
    <w:rsid w:val="003A4B21"/>
    <w:rsid w:val="003A7F16"/>
    <w:rsid w:val="003B4ABB"/>
    <w:rsid w:val="003B7D6A"/>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A0C"/>
    <w:rsid w:val="004F71B9"/>
    <w:rsid w:val="00505DBE"/>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77323"/>
    <w:rsid w:val="00577F6D"/>
    <w:rsid w:val="00585E8C"/>
    <w:rsid w:val="0059068A"/>
    <w:rsid w:val="005928F3"/>
    <w:rsid w:val="00596709"/>
    <w:rsid w:val="00597ACF"/>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4610"/>
    <w:rsid w:val="00664D6D"/>
    <w:rsid w:val="00670F32"/>
    <w:rsid w:val="00671A21"/>
    <w:rsid w:val="00671C68"/>
    <w:rsid w:val="00672358"/>
    <w:rsid w:val="00672740"/>
    <w:rsid w:val="00673D67"/>
    <w:rsid w:val="00676DB4"/>
    <w:rsid w:val="00680CDE"/>
    <w:rsid w:val="00683B0D"/>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61D9"/>
    <w:rsid w:val="00734BF0"/>
    <w:rsid w:val="0073536F"/>
    <w:rsid w:val="00735AFC"/>
    <w:rsid w:val="00743C90"/>
    <w:rsid w:val="00746628"/>
    <w:rsid w:val="00753C9B"/>
    <w:rsid w:val="00754C5D"/>
    <w:rsid w:val="007613F5"/>
    <w:rsid w:val="0076573B"/>
    <w:rsid w:val="00765744"/>
    <w:rsid w:val="0076644C"/>
    <w:rsid w:val="00771054"/>
    <w:rsid w:val="00772A55"/>
    <w:rsid w:val="007825EA"/>
    <w:rsid w:val="007826F2"/>
    <w:rsid w:val="00783CEB"/>
    <w:rsid w:val="00786EDD"/>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6397"/>
    <w:rsid w:val="00816F24"/>
    <w:rsid w:val="00821943"/>
    <w:rsid w:val="00822A35"/>
    <w:rsid w:val="00835E93"/>
    <w:rsid w:val="00837A36"/>
    <w:rsid w:val="00841B2A"/>
    <w:rsid w:val="00843EB5"/>
    <w:rsid w:val="0085092D"/>
    <w:rsid w:val="008577D4"/>
    <w:rsid w:val="00864FBF"/>
    <w:rsid w:val="008655D4"/>
    <w:rsid w:val="00871156"/>
    <w:rsid w:val="00872C71"/>
    <w:rsid w:val="008737DC"/>
    <w:rsid w:val="00874B6E"/>
    <w:rsid w:val="00884A51"/>
    <w:rsid w:val="00891D96"/>
    <w:rsid w:val="00892A83"/>
    <w:rsid w:val="008A4A1B"/>
    <w:rsid w:val="008C2F89"/>
    <w:rsid w:val="008C3FF9"/>
    <w:rsid w:val="008D180A"/>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D16"/>
    <w:rsid w:val="00962615"/>
    <w:rsid w:val="00963566"/>
    <w:rsid w:val="00964744"/>
    <w:rsid w:val="00964A76"/>
    <w:rsid w:val="009750CD"/>
    <w:rsid w:val="0097610A"/>
    <w:rsid w:val="00980EFA"/>
    <w:rsid w:val="00981EBC"/>
    <w:rsid w:val="009946F6"/>
    <w:rsid w:val="009A04A4"/>
    <w:rsid w:val="009A330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20099"/>
    <w:rsid w:val="00A20B40"/>
    <w:rsid w:val="00A3147C"/>
    <w:rsid w:val="00A317B6"/>
    <w:rsid w:val="00A338B8"/>
    <w:rsid w:val="00A34959"/>
    <w:rsid w:val="00A34993"/>
    <w:rsid w:val="00A406A0"/>
    <w:rsid w:val="00A46B09"/>
    <w:rsid w:val="00A47A35"/>
    <w:rsid w:val="00A55554"/>
    <w:rsid w:val="00A6356A"/>
    <w:rsid w:val="00A72142"/>
    <w:rsid w:val="00A759C5"/>
    <w:rsid w:val="00A81729"/>
    <w:rsid w:val="00A847C9"/>
    <w:rsid w:val="00A849DF"/>
    <w:rsid w:val="00A86510"/>
    <w:rsid w:val="00A93E37"/>
    <w:rsid w:val="00A958EF"/>
    <w:rsid w:val="00A95F0A"/>
    <w:rsid w:val="00A965C4"/>
    <w:rsid w:val="00AA32F8"/>
    <w:rsid w:val="00AA36D5"/>
    <w:rsid w:val="00AA5593"/>
    <w:rsid w:val="00AA5CEF"/>
    <w:rsid w:val="00AB040E"/>
    <w:rsid w:val="00AB4103"/>
    <w:rsid w:val="00AC425C"/>
    <w:rsid w:val="00AC598B"/>
    <w:rsid w:val="00AD0CCA"/>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221BC"/>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87265"/>
    <w:rsid w:val="00B93BA8"/>
    <w:rsid w:val="00B95F29"/>
    <w:rsid w:val="00B96B74"/>
    <w:rsid w:val="00BB50D9"/>
    <w:rsid w:val="00BC0E4C"/>
    <w:rsid w:val="00BC17AC"/>
    <w:rsid w:val="00BC3D76"/>
    <w:rsid w:val="00BD185E"/>
    <w:rsid w:val="00BD6ECE"/>
    <w:rsid w:val="00BE2262"/>
    <w:rsid w:val="00BE455E"/>
    <w:rsid w:val="00BE547B"/>
    <w:rsid w:val="00BE5ADA"/>
    <w:rsid w:val="00BE62DF"/>
    <w:rsid w:val="00BF07C1"/>
    <w:rsid w:val="00C0453C"/>
    <w:rsid w:val="00C22745"/>
    <w:rsid w:val="00C235E5"/>
    <w:rsid w:val="00C26CCC"/>
    <w:rsid w:val="00C37F06"/>
    <w:rsid w:val="00C413FA"/>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76D"/>
    <w:rsid w:val="00D7109E"/>
    <w:rsid w:val="00D710F6"/>
    <w:rsid w:val="00D729EA"/>
    <w:rsid w:val="00D73A18"/>
    <w:rsid w:val="00D8012A"/>
    <w:rsid w:val="00D811BF"/>
    <w:rsid w:val="00D908AD"/>
    <w:rsid w:val="00D91734"/>
    <w:rsid w:val="00D91D53"/>
    <w:rsid w:val="00D929C1"/>
    <w:rsid w:val="00D938C0"/>
    <w:rsid w:val="00D94E95"/>
    <w:rsid w:val="00D95811"/>
    <w:rsid w:val="00D97C00"/>
    <w:rsid w:val="00DA2C83"/>
    <w:rsid w:val="00DA677C"/>
    <w:rsid w:val="00DB02AD"/>
    <w:rsid w:val="00DB3263"/>
    <w:rsid w:val="00DB774D"/>
    <w:rsid w:val="00DC04C2"/>
    <w:rsid w:val="00DC5312"/>
    <w:rsid w:val="00DC566C"/>
    <w:rsid w:val="00DD32D9"/>
    <w:rsid w:val="00DD4BA6"/>
    <w:rsid w:val="00DE4236"/>
    <w:rsid w:val="00DF1AAD"/>
    <w:rsid w:val="00DF551A"/>
    <w:rsid w:val="00DF7612"/>
    <w:rsid w:val="00DF7FD7"/>
    <w:rsid w:val="00E00C63"/>
    <w:rsid w:val="00E01A5F"/>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3AA3"/>
    <w:rsid w:val="00E7497B"/>
    <w:rsid w:val="00E82F84"/>
    <w:rsid w:val="00E8438F"/>
    <w:rsid w:val="00E900C6"/>
    <w:rsid w:val="00E90779"/>
    <w:rsid w:val="00E90A10"/>
    <w:rsid w:val="00E92480"/>
    <w:rsid w:val="00E97430"/>
    <w:rsid w:val="00EA0842"/>
    <w:rsid w:val="00EA1E06"/>
    <w:rsid w:val="00EA2B31"/>
    <w:rsid w:val="00EB3F4A"/>
    <w:rsid w:val="00EB63F6"/>
    <w:rsid w:val="00EB7EF1"/>
    <w:rsid w:val="00EC61C6"/>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E29"/>
    <w:rsid w:val="00F336F8"/>
    <w:rsid w:val="00F344A3"/>
    <w:rsid w:val="00F3773C"/>
    <w:rsid w:val="00F40D8D"/>
    <w:rsid w:val="00F42DA7"/>
    <w:rsid w:val="00F431F8"/>
    <w:rsid w:val="00F45B2C"/>
    <w:rsid w:val="00F47C9F"/>
    <w:rsid w:val="00F524EC"/>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F13"/>
    <w:rsid w:val="00FD5648"/>
    <w:rsid w:val="00FD5CA9"/>
    <w:rsid w:val="00FD5D10"/>
    <w:rsid w:val="00FE1259"/>
    <w:rsid w:val="00FF1A64"/>
    <w:rsid w:val="00FF56B2"/>
    <w:rsid w:val="00FF6380"/>
    <w:rsid w:val="00FF6AB4"/>
    <w:rsid w:val="00FF7583"/>
  </w:rsids>
  <w:docVars>
    <w:docVar w:name="__Grammarly_42___1" w:val="H4sIAAAAAAAEAKtWcslP9kxRslIyNDYyNDMwNzUwMzUyMzM1sTBR0lEKTi0uzszPAykwrAUAh1c7C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tif" /><Relationship Id="rId11" Type="http://schemas.openxmlformats.org/officeDocument/2006/relationships/header" Target="head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image" Target="media/image1.png" /><Relationship Id="rId9" Type="http://schemas.openxmlformats.org/officeDocument/2006/relationships/image" Target="https://miro.medium.com/max/384/1*ieVWcSsJmeBbZFo6a_dL5g.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715</cp:revision>
  <dcterms:created xsi:type="dcterms:W3CDTF">2020-02-04T10:08:00Z</dcterms:created>
  <dcterms:modified xsi:type="dcterms:W3CDTF">2020-03-19T02:22:00Z</dcterms:modified>
</cp:coreProperties>
</file>