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pqjmmp6251df" w:id="0"/>
      <w:bookmarkEnd w:id="0"/>
      <w:r w:rsidDel="00000000" w:rsidR="00000000" w:rsidRPr="00000000">
        <w:rPr>
          <w:rtl w:val="0"/>
        </w:rPr>
        <w:t xml:space="preserve">Assignment 1 - Sandeep Sir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numPr>
          <w:ilvl w:val="0"/>
          <w:numId w:val="2"/>
        </w:numPr>
        <w:spacing w:after="240" w:before="240" w:lineRule="auto"/>
        <w:ind w:left="720" w:hanging="360"/>
        <w:rPr/>
      </w:pPr>
      <w:bookmarkStart w:colFirst="0" w:colLast="0" w:name="_13rwn190zidv" w:id="1"/>
      <w:bookmarkEnd w:id="1"/>
      <w:r w:rsidDel="00000000" w:rsidR="00000000" w:rsidRPr="00000000">
        <w:rPr>
          <w:b w:val="1"/>
          <w:rtl w:val="0"/>
        </w:rPr>
        <w:t xml:space="preserve">Task</w:t>
      </w:r>
      <w:r w:rsidDel="00000000" w:rsidR="00000000" w:rsidRPr="00000000">
        <w:rPr>
          <w:rtl w:val="0"/>
        </w:rPr>
        <w:t xml:space="preserve">: Read about the history and development of Java.</w:t>
      </w:r>
    </w:p>
    <w:p w:rsidR="00000000" w:rsidDel="00000000" w:rsidP="00000000" w:rsidRDefault="00000000" w:rsidRPr="00000000" w14:paraId="00000005">
      <w:pPr>
        <w:spacing w:after="240" w:before="240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Java was created at Sun Microsystems, Inc., where James Gosling led a team of researchers in an effort to create a new language that would allow consumer electronic devices to communicate with each other. Work on the language began in 1991, and before long the team's focus changed to a new niche, the World Wide Web.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spacing w:after="240" w:before="240" w:lineRule="auto"/>
        <w:rPr/>
      </w:pPr>
      <w:bookmarkStart w:colFirst="0" w:colLast="0" w:name="_fwmnta23zmjc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2"/>
        <w:numPr>
          <w:ilvl w:val="0"/>
          <w:numId w:val="2"/>
        </w:numPr>
        <w:spacing w:after="240" w:before="240" w:lineRule="auto"/>
        <w:ind w:left="720" w:hanging="360"/>
        <w:rPr/>
      </w:pPr>
      <w:bookmarkStart w:colFirst="0" w:colLast="0" w:name="_46y4a16hjgwg" w:id="3"/>
      <w:bookmarkEnd w:id="3"/>
      <w:r w:rsidDel="00000000" w:rsidR="00000000" w:rsidRPr="00000000">
        <w:rPr>
          <w:rtl w:val="0"/>
        </w:rPr>
        <w:t xml:space="preserve">Task: Learn about the main features of Java.</w:t>
      </w:r>
    </w:p>
    <w:p w:rsidR="00000000" w:rsidDel="00000000" w:rsidP="00000000" w:rsidRDefault="00000000" w:rsidRPr="00000000" w14:paraId="00000008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20" w:before="160" w:line="330" w:lineRule="auto"/>
        <w:ind w:right="10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the main features of Java, a popular programming language used for coding web applications and more: </w:t>
      </w:r>
    </w:p>
    <w:p w:rsidR="00000000" w:rsidDel="00000000" w:rsidP="00000000" w:rsidRDefault="00000000" w:rsidRPr="00000000" w14:paraId="00000009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20" w:before="160" w:line="330" w:lineRule="auto"/>
        <w:ind w:right="10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Platform independence: Java programs can be run on any operating system or machine without modification, as long as they were compiled on one. </w:t>
      </w:r>
    </w:p>
    <w:p w:rsidR="00000000" w:rsidDel="00000000" w:rsidP="00000000" w:rsidRDefault="00000000" w:rsidRPr="00000000" w14:paraId="0000000A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20" w:before="160" w:line="330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Object-oriented: Java is a fully object-oriented language, which means it emphasizes the use of classes and objects. </w:t>
      </w:r>
    </w:p>
    <w:p w:rsidR="00000000" w:rsidDel="00000000" w:rsidP="00000000" w:rsidRDefault="00000000" w:rsidRPr="00000000" w14:paraId="0000000B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20" w:before="160" w:line="330" w:lineRule="auto"/>
        <w:ind w:right="10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Simple and easy to learn: Java's syntax is designed to be easy to understand. </w:t>
      </w:r>
    </w:p>
    <w:p w:rsidR="00000000" w:rsidDel="00000000" w:rsidP="00000000" w:rsidRDefault="00000000" w:rsidRPr="00000000" w14:paraId="0000000C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20" w:before="160" w:line="330" w:lineRule="auto"/>
        <w:ind w:right="10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Secure and robust: Java's design prioritizes reliability and robustness. </w:t>
      </w:r>
    </w:p>
    <w:p w:rsidR="00000000" w:rsidDel="00000000" w:rsidP="00000000" w:rsidRDefault="00000000" w:rsidRPr="00000000" w14:paraId="0000000D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20" w:before="160" w:line="330" w:lineRule="auto"/>
        <w:ind w:right="10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Multithreading: Java supports multithreading, which allows multiple threads to execute concurrently within a program. </w:t>
      </w:r>
    </w:p>
    <w:p w:rsidR="00000000" w:rsidDel="00000000" w:rsidP="00000000" w:rsidRDefault="00000000" w:rsidRPr="00000000" w14:paraId="0000000E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20" w:before="160" w:line="330" w:lineRule="auto"/>
        <w:ind w:right="10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Automatic memory management: Java automatically manages memory. </w:t>
      </w:r>
    </w:p>
    <w:p w:rsidR="00000000" w:rsidDel="00000000" w:rsidP="00000000" w:rsidRDefault="00000000" w:rsidRPr="00000000" w14:paraId="0000000F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20" w:before="160" w:line="330" w:lineRule="auto"/>
        <w:ind w:right="10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Rich API: Java has a rich API. </w:t>
      </w:r>
    </w:p>
    <w:p w:rsidR="00000000" w:rsidDel="00000000" w:rsidP="00000000" w:rsidRDefault="00000000" w:rsidRPr="00000000" w14:paraId="00000010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20" w:before="160" w:line="330" w:lineRule="auto"/>
        <w:ind w:right="10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High performance: Java is a high performance programming language. </w:t>
      </w:r>
    </w:p>
    <w:p w:rsidR="00000000" w:rsidDel="00000000" w:rsidP="00000000" w:rsidRDefault="00000000" w:rsidRPr="00000000" w14:paraId="00000011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20" w:before="160" w:line="330" w:lineRule="auto"/>
        <w:ind w:right="10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Compiled and interpreted: Java offers both compilation and interpretation of programs. </w:t>
      </w:r>
    </w:p>
    <w:p w:rsidR="00000000" w:rsidDel="00000000" w:rsidP="00000000" w:rsidRDefault="00000000" w:rsidRPr="00000000" w14:paraId="00000012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20" w:before="160" w:line="330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Dynamic and extensible: Java is dynamic and extensible</w:t>
      </w:r>
    </w:p>
    <w:p w:rsidR="00000000" w:rsidDel="00000000" w:rsidP="00000000" w:rsidRDefault="00000000" w:rsidRPr="00000000" w14:paraId="00000013">
      <w:pPr>
        <w:pStyle w:val="Heading2"/>
        <w:spacing w:after="240" w:before="240" w:lineRule="auto"/>
        <w:rPr/>
      </w:pPr>
      <w:bookmarkStart w:colFirst="0" w:colLast="0" w:name="_gqmnvy53onsh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2"/>
        <w:numPr>
          <w:ilvl w:val="0"/>
          <w:numId w:val="2"/>
        </w:numPr>
        <w:spacing w:after="240" w:before="240" w:lineRule="auto"/>
        <w:ind w:left="720" w:hanging="360"/>
        <w:rPr/>
      </w:pPr>
      <w:bookmarkStart w:colFirst="0" w:colLast="0" w:name="_7bl25e1srpd7" w:id="5"/>
      <w:bookmarkEnd w:id="5"/>
      <w:r w:rsidDel="00000000" w:rsidR="00000000" w:rsidRPr="00000000">
        <w:rPr>
          <w:rtl w:val="0"/>
        </w:rPr>
        <w:t xml:space="preserve">Task: Find out which JDK version is right for you.</w:t>
      </w:r>
    </w:p>
    <w:p w:rsidR="00000000" w:rsidDel="00000000" w:rsidP="00000000" w:rsidRDefault="00000000" w:rsidRPr="00000000" w14:paraId="00000015">
      <w:pPr>
        <w:spacing w:after="240" w:before="240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Non-trivial, stable applications in production should use an LTS release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2"/>
        <w:numPr>
          <w:ilvl w:val="0"/>
          <w:numId w:val="2"/>
        </w:numPr>
        <w:spacing w:after="240" w:before="240" w:lineRule="auto"/>
        <w:ind w:left="720" w:hanging="360"/>
        <w:rPr/>
      </w:pPr>
      <w:bookmarkStart w:colFirst="0" w:colLast="0" w:name="_7oshhr4u39wz" w:id="6"/>
      <w:bookmarkEnd w:id="6"/>
      <w:r w:rsidDel="00000000" w:rsidR="00000000" w:rsidRPr="00000000">
        <w:rPr>
          <w:rtl w:val="0"/>
        </w:rPr>
        <w:t xml:space="preserve">Task: Understand the folder structure and files in the JDK installation.</w:t>
      </w:r>
    </w:p>
    <w:p w:rsidR="00000000" w:rsidDel="00000000" w:rsidP="00000000" w:rsidRDefault="00000000" w:rsidRPr="00000000" w14:paraId="00000017">
      <w:pPr>
        <w:spacing w:after="240" w:before="240" w:lineRule="auto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The locations of these folders vary depending on your system, but in all versions of Windows,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the JDK root folder is in the path Program Files\Java on your boot drive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. The name of the JDK root folder also varies, depending on the Java version you've installed. For version 1.7, the root folder is jdk1. 7.0 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2"/>
        <w:numPr>
          <w:ilvl w:val="0"/>
          <w:numId w:val="2"/>
        </w:numPr>
        <w:spacing w:after="240" w:before="240" w:lineRule="auto"/>
        <w:ind w:left="720" w:hanging="360"/>
        <w:rPr/>
      </w:pPr>
      <w:bookmarkStart w:colFirst="0" w:colLast="0" w:name="_nachuhu2ltvk" w:id="7"/>
      <w:bookmarkEnd w:id="7"/>
      <w:r w:rsidDel="00000000" w:rsidR="00000000" w:rsidRPr="00000000">
        <w:rPr>
          <w:rtl w:val="0"/>
        </w:rPr>
        <w:t xml:space="preserve">Task: Read about the basics of Java technology and its components.</w:t>
      </w:r>
    </w:p>
    <w:p w:rsidR="00000000" w:rsidDel="00000000" w:rsidP="00000000" w:rsidRDefault="00000000" w:rsidRPr="00000000" w14:paraId="00000019">
      <w:pPr>
        <w:spacing w:after="240" w:before="240" w:lineRule="auto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There are three main components of the Java programming language, including: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JVM: The Java Virtual Machine or JVM is a platform-independent Java component that provides an environment for executing Java programs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. So, JVM loads the code, validates the code, executes the code, and provides a runtime environment.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Rule="auto"/>
        <w:ind w:left="1440" w:firstLine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ind w:left="1440" w:firstLine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Rule="auto"/>
        <w:ind w:left="1440" w:firstLine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ind w:left="1440" w:firstLine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Rule="auto"/>
        <w:ind w:left="1440" w:firstLine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Rule="auto"/>
        <w:ind w:left="1440" w:firstLine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2"/>
        <w:rPr/>
      </w:pPr>
      <w:bookmarkStart w:colFirst="0" w:colLast="0" w:name="_o57xx3ijmas6" w:id="8"/>
      <w:bookmarkEnd w:id="8"/>
      <w:r w:rsidDel="00000000" w:rsidR="00000000" w:rsidRPr="00000000">
        <w:rPr>
          <w:rtl w:val="0"/>
        </w:rPr>
        <w:t xml:space="preserve">6. Coding Assignments</w:t>
      </w:r>
    </w:p>
    <w:p w:rsidR="00000000" w:rsidDel="00000000" w:rsidP="00000000" w:rsidRDefault="00000000" w:rsidRPr="00000000" w14:paraId="00000021">
      <w:pPr>
        <w:rPr>
          <w:b w:val="1"/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1.</w:t>
        <w:tab/>
        <w:t xml:space="preserve">Hello World Program: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Write a Java program that prints "Hello World!!" to the console.</w:t>
      </w:r>
    </w:p>
    <w:p w:rsidR="00000000" w:rsidDel="00000000" w:rsidP="00000000" w:rsidRDefault="00000000" w:rsidRPr="00000000" w14:paraId="00000022">
      <w:pPr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2.</w:t>
        <w:tab/>
        <w:t xml:space="preserve">Compile with Verbose Option: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Compile your Java file using the -verbose option with javac. Check the output.</w:t>
      </w:r>
    </w:p>
    <w:p w:rsidR="00000000" w:rsidDel="00000000" w:rsidP="00000000" w:rsidRDefault="00000000" w:rsidRPr="00000000" w14:paraId="00000026">
      <w:pPr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The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-verbose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option in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javac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is used to provide detailed output during the compilation process. It lists all the classes and resources that are being loaded by the compiler. </w:t>
      </w:r>
    </w:p>
    <w:p w:rsidR="00000000" w:rsidDel="00000000" w:rsidP="00000000" w:rsidRDefault="00000000" w:rsidRPr="00000000" w14:paraId="0000002A">
      <w:pPr>
        <w:keepNext w:val="0"/>
        <w:keepLines w:val="0"/>
        <w:spacing w:before="280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Key Parts of the Output:</w:t>
      </w:r>
    </w:p>
    <w:p w:rsidR="00000000" w:rsidDel="00000000" w:rsidP="00000000" w:rsidRDefault="00000000" w:rsidRPr="00000000" w14:paraId="0000002B">
      <w:pPr>
        <w:numPr>
          <w:ilvl w:val="0"/>
          <w:numId w:val="3"/>
        </w:numPr>
        <w:spacing w:after="240" w:before="240" w:lineRule="auto"/>
        <w:ind w:left="720" w:hanging="36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[loading]: Shows the loading of classes and resources.</w:t>
      </w:r>
    </w:p>
    <w:p w:rsidR="00000000" w:rsidDel="00000000" w:rsidP="00000000" w:rsidRDefault="00000000" w:rsidRPr="00000000" w14:paraId="0000002C">
      <w:pPr>
        <w:spacing w:after="240" w:before="240" w:lineRule="auto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</w:rPr>
        <w:drawing>
          <wp:inline distB="114300" distT="114300" distL="114300" distR="114300">
            <wp:extent cx="5943600" cy="13335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spacing w:after="0" w:afterAutospacing="0" w:before="240" w:lineRule="auto"/>
        <w:ind w:left="720" w:hanging="36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[parsing started/completed]: Indicates the start and completion of parsing your source code.</w:t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[checking]: Refers to the checking of different types and symbols during compilation.</w:t>
      </w:r>
    </w:p>
    <w:p w:rsidR="00000000" w:rsidDel="00000000" w:rsidP="00000000" w:rsidRDefault="00000000" w:rsidRPr="00000000" w14:paraId="0000002F">
      <w:pPr>
        <w:spacing w:after="240" w:before="240" w:lineRule="auto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</w:rPr>
        <w:drawing>
          <wp:inline distB="114300" distT="114300" distL="114300" distR="114300">
            <wp:extent cx="5943600" cy="7239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spacing w:after="240" w:before="240" w:lineRule="auto"/>
        <w:ind w:left="720" w:hanging="36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[wrote]: Confirms that the class file has been written to the disk.</w:t>
      </w:r>
    </w:p>
    <w:p w:rsidR="00000000" w:rsidDel="00000000" w:rsidP="00000000" w:rsidRDefault="00000000" w:rsidRPr="00000000" w14:paraId="00000031">
      <w:pPr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</w:rPr>
        <w:drawing>
          <wp:inline distB="114300" distT="114300" distL="114300" distR="114300">
            <wp:extent cx="5943600" cy="10033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3.</w:t>
        <w:tab/>
        <w:t xml:space="preserve">Inspect Bytecode: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Use the javap tool to examine the bytecode of the compiled .class file. Observe the output.</w:t>
      </w:r>
    </w:p>
    <w:p w:rsidR="00000000" w:rsidDel="00000000" w:rsidP="00000000" w:rsidRDefault="00000000" w:rsidRPr="00000000" w14:paraId="00000034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The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javap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tool is used to disassemble class files and examine the bytecode that the Java compiler generates.</w:t>
      </w:r>
    </w:p>
    <w:p w:rsidR="00000000" w:rsidDel="00000000" w:rsidP="00000000" w:rsidRDefault="00000000" w:rsidRPr="00000000" w14:paraId="00000036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before="240" w:lineRule="auto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before="240" w:lineRule="auto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2"/>
        <w:spacing w:after="240" w:before="240" w:lineRule="auto"/>
        <w:ind w:left="720" w:firstLine="0"/>
        <w:rPr/>
      </w:pPr>
      <w:bookmarkStart w:colFirst="0" w:colLast="0" w:name="_w8gvnwjmlz7u" w:id="9"/>
      <w:bookmarkEnd w:id="9"/>
      <w:r w:rsidDel="00000000" w:rsidR="00000000" w:rsidRPr="00000000">
        <w:rPr>
          <w:rtl w:val="0"/>
        </w:rPr>
        <w:t xml:space="preserve">7. Task: Learn about how the Java Virtual Machine (JVM) works.</w:t>
      </w:r>
    </w:p>
    <w:p w:rsidR="00000000" w:rsidDel="00000000" w:rsidP="00000000" w:rsidRDefault="00000000" w:rsidRPr="00000000" w14:paraId="0000003B">
      <w:pPr>
        <w:spacing w:after="240" w:before="240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 Java virtual machine (JVM) is a virtual machine that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enables a computer to run Java programs as well as programs written in other languages that are also compiled to Java bytecode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. The JVM is detailed by a specification that formally describes what is required in a JVM implementation.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240" w:lineRule="auto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2"/>
        <w:spacing w:after="240" w:before="240" w:lineRule="auto"/>
        <w:ind w:left="720" w:firstLine="0"/>
        <w:rPr/>
      </w:pPr>
      <w:bookmarkStart w:colFirst="0" w:colLast="0" w:name="_mxv5rwc30me" w:id="10"/>
      <w:bookmarkEnd w:id="10"/>
      <w:r w:rsidDel="00000000" w:rsidR="00000000" w:rsidRPr="00000000">
        <w:rPr>
          <w:rtl w:val="0"/>
        </w:rPr>
        <w:t xml:space="preserve">8. Task: Explore the content and features of the Java language environment.</w:t>
      </w:r>
    </w:p>
    <w:p w:rsidR="00000000" w:rsidDel="00000000" w:rsidP="00000000" w:rsidRDefault="00000000" w:rsidRPr="00000000" w14:paraId="0000003E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The Java Development Kit (JDK) is a software development environment used for developing Java applications and applets. It includes the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Java Runtime Environment (JRE), an interpreter/loader (Java), a compiler (javac), an archiver (jar), a documentation generator (Javadoc), and other tools needed in Java development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3F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3846635" cy="3900488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6635" cy="3900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pBdr>
          <w:top w:color="auto" w:space="2" w:sz="0" w:val="none"/>
          <w:bottom w:color="auto" w:space="2" w:sz="0" w:val="none"/>
          <w:right w:color="auto" w:space="2" w:sz="0" w:val="none"/>
          <w:between w:color="auto" w:space="2" w:sz="0" w:val="none"/>
        </w:pBdr>
        <w:shd w:fill="ffffff" w:val="clear"/>
        <w:spacing w:after="0" w:afterAutospacing="0" w:before="300" w:line="375" w:lineRule="auto"/>
        <w:ind w:left="720" w:hanging="360"/>
        <w:rPr>
          <w:rFonts w:ascii="Arial" w:cs="Arial" w:eastAsia="Arial" w:hAnsi="Arial"/>
          <w:color w:val="000000"/>
          <w:highlight w:val="white"/>
        </w:rPr>
      </w:pPr>
      <w:hyperlink r:id="rId14">
        <w:r w:rsidDel="00000000" w:rsidR="00000000" w:rsidRPr="00000000">
          <w:rPr>
            <w:sz w:val="24"/>
            <w:szCs w:val="24"/>
            <w:highlight w:val="white"/>
            <w:rtl w:val="0"/>
          </w:rPr>
          <w:t xml:space="preserve">Simple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pBdr>
          <w:top w:color="auto" w:space="2" w:sz="0" w:val="none"/>
          <w:bottom w:color="auto" w:space="2" w:sz="0" w:val="none"/>
          <w:right w:color="auto" w:space="2" w:sz="0" w:val="none"/>
          <w:between w:color="auto" w:space="2" w:sz="0" w:val="none"/>
        </w:pBdr>
        <w:shd w:fill="ffffff" w:val="clear"/>
        <w:spacing w:after="0" w:afterAutospacing="0" w:before="0" w:beforeAutospacing="0" w:line="375" w:lineRule="auto"/>
        <w:ind w:left="720" w:hanging="360"/>
        <w:rPr>
          <w:rFonts w:ascii="Arial" w:cs="Arial" w:eastAsia="Arial" w:hAnsi="Arial"/>
          <w:color w:val="000000"/>
          <w:highlight w:val="white"/>
        </w:rPr>
      </w:pPr>
      <w:hyperlink r:id="rId15">
        <w:r w:rsidDel="00000000" w:rsidR="00000000" w:rsidRPr="00000000">
          <w:rPr>
            <w:sz w:val="24"/>
            <w:szCs w:val="24"/>
            <w:highlight w:val="white"/>
            <w:rtl w:val="0"/>
          </w:rPr>
          <w:t xml:space="preserve">Object-Oriented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pBdr>
          <w:top w:color="auto" w:space="2" w:sz="0" w:val="none"/>
          <w:bottom w:color="auto" w:space="2" w:sz="0" w:val="none"/>
          <w:right w:color="auto" w:space="2" w:sz="0" w:val="none"/>
          <w:between w:color="auto" w:space="2" w:sz="0" w:val="none"/>
        </w:pBdr>
        <w:shd w:fill="ffffff" w:val="clear"/>
        <w:spacing w:after="0" w:afterAutospacing="0" w:before="0" w:beforeAutospacing="0" w:line="375" w:lineRule="auto"/>
        <w:ind w:left="720" w:hanging="360"/>
        <w:rPr>
          <w:rFonts w:ascii="Arial" w:cs="Arial" w:eastAsia="Arial" w:hAnsi="Arial"/>
          <w:color w:val="000000"/>
          <w:highlight w:val="white"/>
        </w:rPr>
      </w:pPr>
      <w:hyperlink r:id="rId16">
        <w:r w:rsidDel="00000000" w:rsidR="00000000" w:rsidRPr="00000000">
          <w:rPr>
            <w:sz w:val="24"/>
            <w:szCs w:val="24"/>
            <w:highlight w:val="white"/>
            <w:rtl w:val="0"/>
          </w:rPr>
          <w:t xml:space="preserve">Portable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pBdr>
          <w:top w:color="auto" w:space="2" w:sz="0" w:val="none"/>
          <w:bottom w:color="auto" w:space="2" w:sz="0" w:val="none"/>
          <w:right w:color="auto" w:space="2" w:sz="0" w:val="none"/>
          <w:between w:color="auto" w:space="2" w:sz="0" w:val="none"/>
        </w:pBdr>
        <w:shd w:fill="ffffff" w:val="clear"/>
        <w:spacing w:after="0" w:afterAutospacing="0" w:before="0" w:beforeAutospacing="0" w:line="375" w:lineRule="auto"/>
        <w:ind w:left="720" w:hanging="360"/>
        <w:rPr>
          <w:rFonts w:ascii="Arial" w:cs="Arial" w:eastAsia="Arial" w:hAnsi="Arial"/>
          <w:color w:val="000000"/>
          <w:highlight w:val="white"/>
        </w:rPr>
      </w:pPr>
      <w:hyperlink r:id="rId17">
        <w:r w:rsidDel="00000000" w:rsidR="00000000" w:rsidRPr="00000000">
          <w:rPr>
            <w:sz w:val="24"/>
            <w:szCs w:val="24"/>
            <w:highlight w:val="white"/>
            <w:rtl w:val="0"/>
          </w:rPr>
          <w:t xml:space="preserve">Platform independent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pBdr>
          <w:top w:color="auto" w:space="2" w:sz="0" w:val="none"/>
          <w:bottom w:color="auto" w:space="2" w:sz="0" w:val="none"/>
          <w:right w:color="auto" w:space="2" w:sz="0" w:val="none"/>
          <w:between w:color="auto" w:space="2" w:sz="0" w:val="none"/>
        </w:pBdr>
        <w:shd w:fill="ffffff" w:val="clear"/>
        <w:spacing w:after="0" w:afterAutospacing="0" w:before="0" w:beforeAutospacing="0" w:line="375" w:lineRule="auto"/>
        <w:ind w:left="720" w:hanging="360"/>
        <w:rPr>
          <w:rFonts w:ascii="Arial" w:cs="Arial" w:eastAsia="Arial" w:hAnsi="Arial"/>
          <w:color w:val="000000"/>
          <w:highlight w:val="white"/>
        </w:rPr>
      </w:pPr>
      <w:hyperlink r:id="rId18">
        <w:r w:rsidDel="00000000" w:rsidR="00000000" w:rsidRPr="00000000">
          <w:rPr>
            <w:sz w:val="24"/>
            <w:szCs w:val="24"/>
            <w:highlight w:val="white"/>
            <w:rtl w:val="0"/>
          </w:rPr>
          <w:t xml:space="preserve">Secured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pBdr>
          <w:top w:color="auto" w:space="2" w:sz="0" w:val="none"/>
          <w:bottom w:color="auto" w:space="2" w:sz="0" w:val="none"/>
          <w:right w:color="auto" w:space="2" w:sz="0" w:val="none"/>
          <w:between w:color="auto" w:space="2" w:sz="0" w:val="none"/>
        </w:pBdr>
        <w:shd w:fill="ffffff" w:val="clear"/>
        <w:spacing w:after="0" w:afterAutospacing="0" w:before="0" w:beforeAutospacing="0" w:line="375" w:lineRule="auto"/>
        <w:ind w:left="720" w:hanging="360"/>
        <w:rPr>
          <w:rFonts w:ascii="Arial" w:cs="Arial" w:eastAsia="Arial" w:hAnsi="Arial"/>
          <w:color w:val="000000"/>
          <w:highlight w:val="white"/>
        </w:rPr>
      </w:pPr>
      <w:hyperlink r:id="rId19">
        <w:r w:rsidDel="00000000" w:rsidR="00000000" w:rsidRPr="00000000">
          <w:rPr>
            <w:sz w:val="24"/>
            <w:szCs w:val="24"/>
            <w:highlight w:val="white"/>
            <w:rtl w:val="0"/>
          </w:rPr>
          <w:t xml:space="preserve">Robust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pBdr>
          <w:top w:color="auto" w:space="2" w:sz="0" w:val="none"/>
          <w:bottom w:color="auto" w:space="2" w:sz="0" w:val="none"/>
          <w:right w:color="auto" w:space="2" w:sz="0" w:val="none"/>
          <w:between w:color="auto" w:space="2" w:sz="0" w:val="none"/>
        </w:pBdr>
        <w:shd w:fill="ffffff" w:val="clear"/>
        <w:spacing w:after="0" w:afterAutospacing="0" w:before="0" w:beforeAutospacing="0" w:line="375" w:lineRule="auto"/>
        <w:ind w:left="720" w:hanging="360"/>
        <w:rPr>
          <w:rFonts w:ascii="Arial" w:cs="Arial" w:eastAsia="Arial" w:hAnsi="Arial"/>
          <w:color w:val="000000"/>
          <w:highlight w:val="white"/>
        </w:rPr>
      </w:pPr>
      <w:hyperlink r:id="rId20">
        <w:r w:rsidDel="00000000" w:rsidR="00000000" w:rsidRPr="00000000">
          <w:rPr>
            <w:sz w:val="24"/>
            <w:szCs w:val="24"/>
            <w:highlight w:val="white"/>
            <w:rtl w:val="0"/>
          </w:rPr>
          <w:t xml:space="preserve">Architecture neutral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pBdr>
          <w:top w:color="auto" w:space="2" w:sz="0" w:val="none"/>
          <w:bottom w:color="auto" w:space="2" w:sz="0" w:val="none"/>
          <w:right w:color="auto" w:space="2" w:sz="0" w:val="none"/>
          <w:between w:color="auto" w:space="2" w:sz="0" w:val="none"/>
        </w:pBdr>
        <w:shd w:fill="ffffff" w:val="clear"/>
        <w:spacing w:after="0" w:afterAutospacing="0" w:before="0" w:beforeAutospacing="0" w:line="375" w:lineRule="auto"/>
        <w:ind w:left="720" w:hanging="360"/>
        <w:rPr>
          <w:rFonts w:ascii="Arial" w:cs="Arial" w:eastAsia="Arial" w:hAnsi="Arial"/>
          <w:color w:val="000000"/>
          <w:highlight w:val="white"/>
        </w:rPr>
      </w:pPr>
      <w:hyperlink r:id="rId21">
        <w:r w:rsidDel="00000000" w:rsidR="00000000" w:rsidRPr="00000000">
          <w:rPr>
            <w:sz w:val="24"/>
            <w:szCs w:val="24"/>
            <w:highlight w:val="white"/>
            <w:rtl w:val="0"/>
          </w:rPr>
          <w:t xml:space="preserve">Interpreted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pBdr>
          <w:top w:color="auto" w:space="2" w:sz="0" w:val="none"/>
          <w:bottom w:color="auto" w:space="2" w:sz="0" w:val="none"/>
          <w:right w:color="auto" w:space="2" w:sz="0" w:val="none"/>
          <w:between w:color="auto" w:space="2" w:sz="0" w:val="none"/>
        </w:pBdr>
        <w:shd w:fill="ffffff" w:val="clear"/>
        <w:spacing w:after="0" w:afterAutospacing="0" w:before="0" w:beforeAutospacing="0" w:line="375" w:lineRule="auto"/>
        <w:ind w:left="720" w:hanging="360"/>
        <w:rPr>
          <w:rFonts w:ascii="Arial" w:cs="Arial" w:eastAsia="Arial" w:hAnsi="Arial"/>
          <w:color w:val="000000"/>
          <w:highlight w:val="white"/>
        </w:rPr>
      </w:pPr>
      <w:hyperlink r:id="rId22">
        <w:r w:rsidDel="00000000" w:rsidR="00000000" w:rsidRPr="00000000">
          <w:rPr>
            <w:sz w:val="24"/>
            <w:szCs w:val="24"/>
            <w:highlight w:val="white"/>
            <w:rtl w:val="0"/>
          </w:rPr>
          <w:t xml:space="preserve">High Performance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pBdr>
          <w:top w:color="auto" w:space="2" w:sz="0" w:val="none"/>
          <w:bottom w:color="auto" w:space="2" w:sz="0" w:val="none"/>
          <w:right w:color="auto" w:space="2" w:sz="0" w:val="none"/>
          <w:between w:color="auto" w:space="2" w:sz="0" w:val="none"/>
        </w:pBdr>
        <w:shd w:fill="ffffff" w:val="clear"/>
        <w:spacing w:after="0" w:afterAutospacing="0" w:before="0" w:beforeAutospacing="0" w:line="375" w:lineRule="auto"/>
        <w:ind w:left="720" w:hanging="360"/>
        <w:rPr>
          <w:rFonts w:ascii="Arial" w:cs="Arial" w:eastAsia="Arial" w:hAnsi="Arial"/>
          <w:color w:val="000000"/>
          <w:highlight w:val="white"/>
        </w:rPr>
      </w:pPr>
      <w:hyperlink r:id="rId23">
        <w:r w:rsidDel="00000000" w:rsidR="00000000" w:rsidRPr="00000000">
          <w:rPr>
            <w:sz w:val="24"/>
            <w:szCs w:val="24"/>
            <w:highlight w:val="white"/>
            <w:rtl w:val="0"/>
          </w:rPr>
          <w:t xml:space="preserve">Multithreaded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pBdr>
          <w:top w:color="auto" w:space="2" w:sz="0" w:val="none"/>
          <w:bottom w:color="auto" w:space="2" w:sz="0" w:val="none"/>
          <w:right w:color="auto" w:space="2" w:sz="0" w:val="none"/>
          <w:between w:color="auto" w:space="2" w:sz="0" w:val="none"/>
        </w:pBdr>
        <w:shd w:fill="ffffff" w:val="clear"/>
        <w:spacing w:after="0" w:afterAutospacing="0" w:before="0" w:beforeAutospacing="0" w:line="375" w:lineRule="auto"/>
        <w:ind w:left="720" w:hanging="360"/>
        <w:rPr>
          <w:rFonts w:ascii="Arial" w:cs="Arial" w:eastAsia="Arial" w:hAnsi="Arial"/>
          <w:color w:val="000000"/>
          <w:highlight w:val="white"/>
        </w:rPr>
      </w:pPr>
      <w:hyperlink r:id="rId24">
        <w:r w:rsidDel="00000000" w:rsidR="00000000" w:rsidRPr="00000000">
          <w:rPr>
            <w:sz w:val="24"/>
            <w:szCs w:val="24"/>
            <w:highlight w:val="white"/>
            <w:rtl w:val="0"/>
          </w:rPr>
          <w:t xml:space="preserve">Distributed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pBdr>
          <w:top w:color="auto" w:space="2" w:sz="0" w:val="none"/>
          <w:bottom w:color="auto" w:space="2" w:sz="0" w:val="none"/>
          <w:right w:color="auto" w:space="2" w:sz="0" w:val="none"/>
          <w:between w:color="auto" w:space="2" w:sz="0" w:val="none"/>
        </w:pBdr>
        <w:shd w:fill="ffffff" w:val="clear"/>
        <w:spacing w:after="240" w:before="0" w:beforeAutospacing="0" w:line="375" w:lineRule="auto"/>
        <w:ind w:left="720" w:hanging="360"/>
        <w:rPr>
          <w:rFonts w:ascii="Arial" w:cs="Arial" w:eastAsia="Arial" w:hAnsi="Arial"/>
          <w:color w:val="000000"/>
          <w:highlight w:val="white"/>
        </w:rPr>
      </w:pPr>
      <w:hyperlink r:id="rId25">
        <w:r w:rsidDel="00000000" w:rsidR="00000000" w:rsidRPr="00000000">
          <w:rPr>
            <w:sz w:val="24"/>
            <w:szCs w:val="24"/>
            <w:highlight w:val="white"/>
            <w:rtl w:val="0"/>
          </w:rPr>
          <w:t xml:space="preserve">Dynamic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sectPr>
      <w:headerReference r:id="rId26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F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333333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ww.javatpoint.com/features-of-java#Architecture-neutral" TargetMode="External"/><Relationship Id="rId22" Type="http://schemas.openxmlformats.org/officeDocument/2006/relationships/hyperlink" Target="https://www.javatpoint.com/features-of-java#High-Performance" TargetMode="External"/><Relationship Id="rId21" Type="http://schemas.openxmlformats.org/officeDocument/2006/relationships/hyperlink" Target="https://www.javatpoint.com/features-of-java#Interpreted" TargetMode="External"/><Relationship Id="rId24" Type="http://schemas.openxmlformats.org/officeDocument/2006/relationships/hyperlink" Target="https://www.javatpoint.com/features-of-java#Distributed" TargetMode="External"/><Relationship Id="rId23" Type="http://schemas.openxmlformats.org/officeDocument/2006/relationships/hyperlink" Target="https://www.javatpoint.com/features-of-java#Multithreaded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header" Target="header1.xml"/><Relationship Id="rId25" Type="http://schemas.openxmlformats.org/officeDocument/2006/relationships/hyperlink" Target="https://www.javatpoint.com/features-of-java#Dynamic" TargetMode="Externa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7.png"/><Relationship Id="rId8" Type="http://schemas.openxmlformats.org/officeDocument/2006/relationships/image" Target="media/image8.png"/><Relationship Id="rId11" Type="http://schemas.openxmlformats.org/officeDocument/2006/relationships/image" Target="media/image1.png"/><Relationship Id="rId10" Type="http://schemas.openxmlformats.org/officeDocument/2006/relationships/image" Target="media/image6.png"/><Relationship Id="rId13" Type="http://schemas.openxmlformats.org/officeDocument/2006/relationships/image" Target="media/image2.png"/><Relationship Id="rId12" Type="http://schemas.openxmlformats.org/officeDocument/2006/relationships/image" Target="media/image5.png"/><Relationship Id="rId15" Type="http://schemas.openxmlformats.org/officeDocument/2006/relationships/hyperlink" Target="https://www.javatpoint.com/features-of-java#Object-Oriented" TargetMode="External"/><Relationship Id="rId14" Type="http://schemas.openxmlformats.org/officeDocument/2006/relationships/hyperlink" Target="https://www.javatpoint.com/features-of-java#Simple" TargetMode="External"/><Relationship Id="rId17" Type="http://schemas.openxmlformats.org/officeDocument/2006/relationships/hyperlink" Target="https://www.javatpoint.com/features-of-java#Platform-independent" TargetMode="External"/><Relationship Id="rId16" Type="http://schemas.openxmlformats.org/officeDocument/2006/relationships/hyperlink" Target="https://www.javatpoint.com/features-of-java#Portable" TargetMode="External"/><Relationship Id="rId19" Type="http://schemas.openxmlformats.org/officeDocument/2006/relationships/hyperlink" Target="https://www.javatpoint.com/features-of-java#Robust" TargetMode="External"/><Relationship Id="rId18" Type="http://schemas.openxmlformats.org/officeDocument/2006/relationships/hyperlink" Target="https://www.javatpoint.com/features-of-java#Secured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