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–2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Introducing Relational Databases.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Which field of the Customers table is the primary key?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What is the 4th column of the Customers table?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What is another word for row? For column?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Why isn’t it possible to see the first five rows of a table?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