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42" w:rsidRDefault="00F01CFC" w:rsidP="00F01CFC">
      <w:pPr>
        <w:pStyle w:val="a3"/>
        <w:numPr>
          <w:ilvl w:val="0"/>
          <w:numId w:val="1"/>
        </w:numPr>
        <w:ind w:firstLineChars="0"/>
      </w:pPr>
      <w:r w:rsidRPr="00F01CFC">
        <w:rPr>
          <w:rFonts w:hint="eastAsia"/>
        </w:rPr>
        <w:t>据人民大学性社会学研究所潘绥铭教授的调查，我国大学男生中有过同性性行为的占</w:t>
      </w:r>
      <w:r w:rsidRPr="00F01CFC">
        <w:t>16.6%，仅有心理倾向的占8.4%，</w:t>
      </w:r>
      <w:r w:rsidRPr="00F01CFC">
        <w:rPr>
          <w:rFonts w:hint="eastAsia"/>
        </w:rPr>
        <w:t>两者兼有的占</w:t>
      </w:r>
      <w:r w:rsidRPr="00F01CFC">
        <w:t>4.2%。而据中国社科院李银河教授的调查，保守的估计我国同性恋者也有3600万~4800万人。</w:t>
      </w:r>
    </w:p>
    <w:p w:rsidR="00F01CFC" w:rsidRDefault="00391C77" w:rsidP="00F01CFC">
      <w:pPr>
        <w:pStyle w:val="a3"/>
        <w:numPr>
          <w:ilvl w:val="0"/>
          <w:numId w:val="1"/>
        </w:numPr>
        <w:ind w:firstLineChars="0"/>
      </w:pPr>
      <w:r w:rsidRPr="00391C77">
        <w:rPr>
          <w:rFonts w:hint="eastAsia"/>
        </w:rPr>
        <w:t>统计结果显示，我国同性恋人口数量众多，约占我国人口</w:t>
      </w:r>
      <w:r w:rsidRPr="00391C77">
        <w:t>总量的 3． 0% ～ 4． 0%</w:t>
      </w:r>
    </w:p>
    <w:p w:rsidR="00391C77" w:rsidRDefault="007A7256" w:rsidP="007A7256">
      <w:pPr>
        <w:pStyle w:val="a3"/>
        <w:numPr>
          <w:ilvl w:val="0"/>
          <w:numId w:val="1"/>
        </w:numPr>
        <w:ind w:firstLineChars="0"/>
      </w:pPr>
      <w:r w:rsidRPr="007A7256">
        <w:t>2010年新发艾滋病感染中，男同性恋途径占到惊人的三分之一，男同性恋人群感染率导到5%，高发地区甚至出现10%-30%的感染率。鉴于男同性恋之间日益增长的艾滋病传播比例，有学者担忧，同妻会否成为中国下一个艾滋病易感染人群。</w:t>
      </w:r>
    </w:p>
    <w:p w:rsidR="007A7256" w:rsidRDefault="007A7256" w:rsidP="00DF0FC0">
      <w:pPr>
        <w:rPr>
          <w:rFonts w:hint="eastAsia"/>
        </w:rPr>
      </w:pPr>
      <w:bookmarkStart w:id="0" w:name="_GoBack"/>
      <w:bookmarkEnd w:id="0"/>
    </w:p>
    <w:sectPr w:rsidR="007A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06" w:rsidRDefault="00F65B06" w:rsidP="007A7256">
      <w:r>
        <w:separator/>
      </w:r>
    </w:p>
  </w:endnote>
  <w:endnote w:type="continuationSeparator" w:id="0">
    <w:p w:rsidR="00F65B06" w:rsidRDefault="00F65B06" w:rsidP="007A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06" w:rsidRDefault="00F65B06" w:rsidP="007A7256">
      <w:r>
        <w:separator/>
      </w:r>
    </w:p>
  </w:footnote>
  <w:footnote w:type="continuationSeparator" w:id="0">
    <w:p w:rsidR="00F65B06" w:rsidRDefault="00F65B06" w:rsidP="007A7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51ABB"/>
    <w:multiLevelType w:val="hybridMultilevel"/>
    <w:tmpl w:val="00668B5C"/>
    <w:lvl w:ilvl="0" w:tplc="3E687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FB"/>
    <w:rsid w:val="00391C77"/>
    <w:rsid w:val="007A7256"/>
    <w:rsid w:val="0088350A"/>
    <w:rsid w:val="00934201"/>
    <w:rsid w:val="00A35955"/>
    <w:rsid w:val="00A76AFB"/>
    <w:rsid w:val="00DF0FC0"/>
    <w:rsid w:val="00F01CFC"/>
    <w:rsid w:val="00F65B06"/>
    <w:rsid w:val="00F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4B189"/>
  <w15:chartTrackingRefBased/>
  <w15:docId w15:val="{B8C390CC-7E5F-46C7-ADD2-E0318492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C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7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7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7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7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3080602010@qq.com</dc:creator>
  <cp:keywords/>
  <dc:description/>
  <cp:lastModifiedBy>张 艺凡</cp:lastModifiedBy>
  <cp:revision>5</cp:revision>
  <dcterms:created xsi:type="dcterms:W3CDTF">2020-02-13T11:03:00Z</dcterms:created>
  <dcterms:modified xsi:type="dcterms:W3CDTF">2020-02-14T13:49:00Z</dcterms:modified>
</cp:coreProperties>
</file>