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01" w:rsidRDefault="00373501">
      <w:r w:rsidRPr="00373501">
        <w:rPr>
          <w:rFonts w:hint="eastAsia"/>
        </w:rPr>
        <w:t>张北川经过调查访谈认为：主要生活在大城市、多数受过大学教育的男性同性恋者约</w:t>
      </w:r>
      <w:r w:rsidRPr="00373501">
        <w:t>80%会进入异性婚姻或已在异性婚内。由此推断，我国“男同性恋者的妻子”数量至少在1000万以上</w:t>
      </w:r>
      <w:r>
        <w:rPr>
          <w:rFonts w:hint="eastAsia"/>
        </w:rPr>
        <w:t>。</w:t>
      </w:r>
    </w:p>
    <w:p w:rsidR="00373501" w:rsidRDefault="00373501"/>
    <w:p w:rsidR="00980660" w:rsidRDefault="00980660">
      <w:r w:rsidRPr="00980660">
        <w:t>06年是同性恋群体的重要节点。该年夏天中国第一个同性恋社团在中山大学成立。19年春节，民间组织同性恋亲友会就接到来自全国300多个求助电话，大部分是父母逼婚导致与伴侣关系告急</w:t>
      </w:r>
      <w:r>
        <w:rPr>
          <w:rFonts w:hint="eastAsia"/>
        </w:rPr>
        <w:t>。</w:t>
      </w:r>
      <w:bookmarkStart w:id="0" w:name="_GoBack"/>
      <w:bookmarkEnd w:id="0"/>
    </w:p>
    <w:p w:rsidR="00980660" w:rsidRDefault="00980660">
      <w:pPr>
        <w:rPr>
          <w:rFonts w:hint="eastAsia"/>
        </w:rPr>
      </w:pPr>
    </w:p>
    <w:p w:rsidR="00BD0C31" w:rsidRDefault="00373501">
      <w:r w:rsidRPr="00373501">
        <w:rPr>
          <w:rFonts w:hint="eastAsia"/>
        </w:rPr>
        <w:t>成都高校教师罗洪玲坠楼身亡，引发媒体对“同妻”群体的关注——她的丈夫曾在微博上道歉，承认自己是“同性恋”。在传统观念的压力下，男同性恋者进入异性婚姻，这种没有爱情甚至鲜有性生活的形婚，令他们的配偶遭受持久的冷暴力痛苦。数据显示，接受调查的“同妻”中，</w:t>
      </w:r>
      <w:r w:rsidRPr="00373501">
        <w:t>90%测出抑郁症症状，其中10%尝试过自杀。</w:t>
      </w:r>
    </w:p>
    <w:p w:rsidR="00373501" w:rsidRDefault="00373501">
      <w:pPr>
        <w:rPr>
          <w:rFonts w:hint="eastAsia"/>
        </w:rPr>
      </w:pPr>
    </w:p>
    <w:sectPr w:rsidR="00373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98"/>
    <w:rsid w:val="00233298"/>
    <w:rsid w:val="00373501"/>
    <w:rsid w:val="00686FCD"/>
    <w:rsid w:val="00980660"/>
    <w:rsid w:val="00B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7BFC"/>
  <w15:chartTrackingRefBased/>
  <w15:docId w15:val="{E297740A-43DA-4CA1-B41E-FD5909A5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艺凡</dc:creator>
  <cp:keywords/>
  <dc:description/>
  <cp:lastModifiedBy>张 艺凡</cp:lastModifiedBy>
  <cp:revision>3</cp:revision>
  <dcterms:created xsi:type="dcterms:W3CDTF">2020-02-14T13:35:00Z</dcterms:created>
  <dcterms:modified xsi:type="dcterms:W3CDTF">2020-02-14T13:40:00Z</dcterms:modified>
</cp:coreProperties>
</file>