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BC262C" w:rsidRPr="00CC47C8" w:rsidRDefault="00BC262C" w:rsidP="00BC262C">
      <w:pPr>
        <w:pStyle w:val="BlockTitle"/>
      </w:pPr>
      <w:r>
        <w:t>counterplan</w:t>
      </w:r>
      <w:r w:rsidRPr="00CC47C8">
        <w:t>:</w:t>
      </w:r>
    </w:p>
    <w:p w:rsidR="00BC262C" w:rsidRDefault="00BC262C" w:rsidP="00BC262C">
      <w:pPr>
        <w:rPr>
          <w:rFonts w:ascii="Times New Roman" w:hAnsi="Times New Roman" w:cs="Times New Roman"/>
        </w:rPr>
      </w:pPr>
    </w:p>
    <w:p w:rsidR="00BC262C" w:rsidRPr="00540EA9" w:rsidRDefault="00BC262C" w:rsidP="00BC262C">
      <w:pPr>
        <w:rPr>
          <w:b/>
        </w:rPr>
      </w:pPr>
      <w:r>
        <w:rPr>
          <w:rFonts w:ascii="Times New Roman" w:hAnsi="Times New Roman" w:cs="Times New Roman"/>
        </w:rPr>
        <w:t xml:space="preserve">The CP text is to endorse the affirmative advocacy, but implement reparations superfunds. </w:t>
      </w:r>
      <w:r>
        <w:rPr>
          <w:rFonts w:ascii="Times New Roman" w:hAnsi="Times New Roman" w:cs="Times New Roman"/>
          <w:b/>
        </w:rPr>
        <w:t>BERRY</w:t>
      </w:r>
      <w:r>
        <w:rPr>
          <w:rStyle w:val="FootnoteReference"/>
          <w:b/>
        </w:rPr>
        <w:footnoteReference w:id="1"/>
      </w:r>
      <w:r>
        <w:rPr>
          <w:b/>
        </w:rPr>
        <w:t xml:space="preserve"> </w:t>
      </w:r>
      <w:r w:rsidRPr="005B759F">
        <w:rPr>
          <w:rStyle w:val="LinedDown"/>
        </w:rPr>
        <w:t xml:space="preserve">Beyond reparations to individuals, there should be a “Reparations Superfund” as historian V.P. Franklin suggests. </w:t>
      </w:r>
      <w:r w:rsidRPr="005B759F">
        <w:rPr>
          <w:rStyle w:val="Carded"/>
        </w:rPr>
        <w:t>Monies could come from institutions</w:t>
      </w:r>
      <w:r w:rsidRPr="00336A62">
        <w:rPr>
          <w:rStyle w:val="LinedDown"/>
        </w:rPr>
        <w:t xml:space="preserve"> and corporations </w:t>
      </w:r>
      <w:r w:rsidRPr="005B759F">
        <w:rPr>
          <w:rStyle w:val="Carded"/>
        </w:rPr>
        <w:t>that profited from slave labor</w:t>
      </w:r>
      <w:r w:rsidRPr="00336A62">
        <w:rPr>
          <w:rStyle w:val="LinedDown"/>
        </w:rPr>
        <w:t xml:space="preserve">; additional funds could come from </w:t>
      </w:r>
      <w:r w:rsidRPr="005B759F">
        <w:rPr>
          <w:rStyle w:val="Carded"/>
        </w:rPr>
        <w:t>banks and insurance companies that had been guilty of</w:t>
      </w:r>
      <w:r w:rsidRPr="00336A62">
        <w:rPr>
          <w:rStyle w:val="LinedDown"/>
        </w:rPr>
        <w:t xml:space="preserve"> </w:t>
      </w:r>
      <w:r w:rsidRPr="005B759F">
        <w:rPr>
          <w:rStyle w:val="LinedDown"/>
        </w:rPr>
        <w:t xml:space="preserve">racial discriminatory </w:t>
      </w:r>
      <w:r w:rsidRPr="00336A62">
        <w:rPr>
          <w:rStyle w:val="LinedDown"/>
        </w:rPr>
        <w:t xml:space="preserve">practices, such as </w:t>
      </w:r>
      <w:r w:rsidRPr="005B759F">
        <w:rPr>
          <w:rStyle w:val="Carded"/>
        </w:rPr>
        <w:t>redlining and predatory</w:t>
      </w:r>
      <w:r w:rsidRPr="005C7797">
        <w:rPr>
          <w:rStyle w:val="LinedDown"/>
        </w:rPr>
        <w:t xml:space="preserve"> financial </w:t>
      </w:r>
      <w:r w:rsidRPr="005B759F">
        <w:rPr>
          <w:rStyle w:val="Carded"/>
        </w:rPr>
        <w:t>lending.</w:t>
      </w:r>
      <w:r>
        <w:rPr>
          <w:rStyle w:val="Carded"/>
        </w:rPr>
        <w:t xml:space="preserve"> </w:t>
      </w:r>
      <w:r w:rsidRPr="00B52E06">
        <w:rPr>
          <w:rStyle w:val="Carded"/>
        </w:rPr>
        <w:t>The fund</w:t>
      </w:r>
      <w:r w:rsidRPr="00B52E06">
        <w:rPr>
          <w:rStyle w:val="LinedDown"/>
        </w:rPr>
        <w:t xml:space="preserve">, administered by a federal agency, </w:t>
      </w:r>
      <w:r w:rsidRPr="00B52E06">
        <w:rPr>
          <w:rStyle w:val="Carded"/>
        </w:rPr>
        <w:t>would</w:t>
      </w:r>
      <w:r w:rsidRPr="005B759F">
        <w:rPr>
          <w:rStyle w:val="LinedDown"/>
        </w:rPr>
        <w:t xml:space="preserve"> ideally </w:t>
      </w:r>
      <w:r w:rsidRPr="00B52E06">
        <w:rPr>
          <w:rStyle w:val="Carded"/>
        </w:rPr>
        <w:t xml:space="preserve">have an independent oversight board composed of African-American representatives whose responsibility would be to </w:t>
      </w:r>
      <w:r w:rsidRPr="00336A62">
        <w:rPr>
          <w:rStyle w:val="Carded"/>
        </w:rPr>
        <w:t>identify promising</w:t>
      </w:r>
      <w:r w:rsidRPr="00336A62">
        <w:rPr>
          <w:rStyle w:val="LinedDown"/>
        </w:rPr>
        <w:t xml:space="preserve"> programs and </w:t>
      </w:r>
      <w:r w:rsidRPr="00B52E06">
        <w:rPr>
          <w:rStyle w:val="Carded"/>
        </w:rPr>
        <w:t>project</w:t>
      </w:r>
      <w:r w:rsidRPr="005B759F">
        <w:rPr>
          <w:rStyle w:val="Carded"/>
        </w:rPr>
        <w:t>s. Community</w:t>
      </w:r>
      <w:r w:rsidRPr="005C7797">
        <w:rPr>
          <w:rStyle w:val="LinedDown"/>
        </w:rPr>
        <w:t xml:space="preserve"> g</w:t>
      </w:r>
      <w:r w:rsidRPr="00336A62">
        <w:rPr>
          <w:rStyle w:val="LinedDown"/>
        </w:rPr>
        <w:t xml:space="preserve">roups and other nonprofit </w:t>
      </w:r>
      <w:r w:rsidRPr="00B52E06">
        <w:rPr>
          <w:rStyle w:val="Carded"/>
        </w:rPr>
        <w:t>organizations serving slave-descendant African-Americans could apply for funds to addres</w:t>
      </w:r>
      <w:r w:rsidRPr="00336A62">
        <w:rPr>
          <w:rStyle w:val="Carded"/>
        </w:rPr>
        <w:t>s</w:t>
      </w:r>
      <w:r w:rsidRPr="005C7797">
        <w:rPr>
          <w:rStyle w:val="LinedDown"/>
        </w:rPr>
        <w:t xml:space="preserve"> housing, health, education, employment, entrepreneurship and other </w:t>
      </w:r>
      <w:r w:rsidRPr="00B52E06">
        <w:rPr>
          <w:rStyle w:val="Carded"/>
        </w:rPr>
        <w:t>needs as their members determine.</w:t>
      </w:r>
    </w:p>
    <w:p w:rsidR="00BC262C" w:rsidRDefault="00BC262C" w:rsidP="00BC262C">
      <w:pPr>
        <w:rPr>
          <w:rFonts w:ascii="Times New Roman" w:hAnsi="Times New Roman" w:cs="Times New Roman"/>
        </w:rPr>
      </w:pPr>
      <w:r>
        <w:rPr>
          <w:rFonts w:ascii="Times New Roman" w:hAnsi="Times New Roman" w:cs="Times New Roman"/>
        </w:rPr>
        <w:t xml:space="preserve"> </w:t>
      </w:r>
    </w:p>
    <w:p w:rsidR="00BC262C" w:rsidRDefault="00BC262C" w:rsidP="00BC262C">
      <w:pPr>
        <w:rPr>
          <w:rFonts w:ascii="Times New Roman" w:hAnsi="Times New Roman" w:cs="Times New Roman"/>
        </w:rPr>
      </w:pPr>
      <w:r>
        <w:rPr>
          <w:rFonts w:ascii="Times New Roman" w:hAnsi="Times New Roman" w:cs="Times New Roman"/>
        </w:rPr>
        <w:t>The counterplan competes ideologically – the 1ac refuses to specify a particular policy. A</w:t>
      </w:r>
      <w:r w:rsidRPr="0005291C">
        <w:rPr>
          <w:rFonts w:ascii="Times New Roman" w:hAnsi="Times New Roman" w:cs="Times New Roman"/>
        </w:rPr>
        <w:t>bstract discussions merely create principles of ideal theory and not direct practical proposal</w:t>
      </w:r>
      <w:r>
        <w:rPr>
          <w:rFonts w:ascii="Times New Roman" w:hAnsi="Times New Roman" w:cs="Times New Roman"/>
        </w:rPr>
        <w:t xml:space="preserve">, sidelining </w:t>
      </w:r>
      <w:r w:rsidRPr="0005291C">
        <w:rPr>
          <w:rFonts w:ascii="Times New Roman" w:hAnsi="Times New Roman" w:cs="Times New Roman"/>
        </w:rPr>
        <w:t>practical discussion</w:t>
      </w:r>
      <w:r>
        <w:rPr>
          <w:rFonts w:ascii="Times New Roman" w:hAnsi="Times New Roman" w:cs="Times New Roman"/>
        </w:rPr>
        <w:t>. There are numerous disadvantages:</w:t>
      </w:r>
    </w:p>
    <w:p w:rsidR="00BC262C" w:rsidRDefault="00BC262C" w:rsidP="00BC262C">
      <w:pPr>
        <w:rPr>
          <w:rFonts w:ascii="Times New Roman" w:hAnsi="Times New Roman" w:cs="Times New Roman"/>
        </w:rPr>
      </w:pPr>
    </w:p>
    <w:p w:rsidR="00BC262C" w:rsidRPr="00CC47C8" w:rsidRDefault="00BC262C" w:rsidP="00BC262C">
      <w:pPr>
        <w:pStyle w:val="BlockTitle"/>
      </w:pPr>
      <w:r>
        <w:t>AT conyers</w:t>
      </w:r>
      <w:r w:rsidRPr="00CC47C8">
        <w:t>:</w:t>
      </w:r>
    </w:p>
    <w:p w:rsidR="00BC262C" w:rsidRDefault="00BC262C" w:rsidP="00BC262C">
      <w:pPr>
        <w:rPr>
          <w:rFonts w:ascii="Times New Roman" w:hAnsi="Times New Roman" w:cs="Times New Roman"/>
        </w:rPr>
      </w:pPr>
    </w:p>
    <w:p w:rsidR="00BC262C" w:rsidRPr="0005291C" w:rsidRDefault="00BC262C" w:rsidP="00BC262C">
      <w:pPr>
        <w:rPr>
          <w:rFonts w:ascii="Times New Roman" w:hAnsi="Times New Roman" w:cs="Times New Roman"/>
        </w:rPr>
      </w:pPr>
      <w:r>
        <w:rPr>
          <w:rFonts w:ascii="Times New Roman" w:hAnsi="Times New Roman" w:cs="Times New Roman"/>
        </w:rPr>
        <w:t>non-unique - h</w:t>
      </w:r>
      <w:r w:rsidRPr="0005291C">
        <w:rPr>
          <w:rFonts w:ascii="Times New Roman" w:hAnsi="Times New Roman" w:cs="Times New Roman"/>
        </w:rPr>
        <w:t xml:space="preserve">e would </w:t>
      </w:r>
      <w:r>
        <w:rPr>
          <w:rFonts w:ascii="Times New Roman" w:hAnsi="Times New Roman" w:cs="Times New Roman"/>
        </w:rPr>
        <w:t>also be igno</w:t>
      </w:r>
      <w:r w:rsidRPr="0005291C">
        <w:rPr>
          <w:rFonts w:ascii="Times New Roman" w:hAnsi="Times New Roman" w:cs="Times New Roman"/>
        </w:rPr>
        <w:t>red if he proposed a general resolution</w:t>
      </w:r>
      <w:r>
        <w:rPr>
          <w:rFonts w:ascii="Times New Roman" w:hAnsi="Times New Roman" w:cs="Times New Roman"/>
        </w:rPr>
        <w:t>.</w:t>
      </w:r>
      <w:r w:rsidRPr="0005291C">
        <w:rPr>
          <w:rFonts w:ascii="Times New Roman" w:hAnsi="Times New Roman" w:cs="Times New Roman"/>
        </w:rPr>
        <w:t xml:space="preserve"> Congress will not listen to repa</w:t>
      </w:r>
      <w:r>
        <w:rPr>
          <w:rFonts w:ascii="Times New Roman" w:hAnsi="Times New Roman" w:cs="Times New Roman"/>
        </w:rPr>
        <w:t>rations not because it is a specifi</w:t>
      </w:r>
      <w:r w:rsidRPr="0005291C">
        <w:rPr>
          <w:rFonts w:ascii="Times New Roman" w:hAnsi="Times New Roman" w:cs="Times New Roman"/>
        </w:rPr>
        <w:t>c law but because our legislative ysstem is profoundly racist that is not resolved by being abstact</w:t>
      </w:r>
      <w:r>
        <w:rPr>
          <w:rFonts w:ascii="Times New Roman" w:hAnsi="Times New Roman" w:cs="Times New Roman"/>
        </w:rPr>
        <w:t xml:space="preserve">. The question is whether </w:t>
      </w:r>
      <w:r w:rsidRPr="0005291C">
        <w:rPr>
          <w:rFonts w:ascii="Times New Roman" w:hAnsi="Times New Roman" w:cs="Times New Roman"/>
        </w:rPr>
        <w:t>that is a more produtive discusssion than simply the abstract question of if we should not be anti black</w:t>
      </w:r>
      <w:r>
        <w:rPr>
          <w:rFonts w:ascii="Times New Roman" w:hAnsi="Times New Roman" w:cs="Times New Roman"/>
        </w:rPr>
        <w:t xml:space="preserve">, which I already agree with. The question is where do we go from here? The aff refusal to engage that discussion represents refusal to engage in nonideal theory discussions. </w:t>
      </w:r>
    </w:p>
    <w:p w:rsidR="00BC262C" w:rsidRDefault="00BC262C" w:rsidP="00BC262C">
      <w:pPr>
        <w:rPr>
          <w:rFonts w:ascii="Times New Roman" w:hAnsi="Times New Roman" w:cs="Times New Roman"/>
        </w:rPr>
      </w:pPr>
    </w:p>
    <w:p w:rsidR="00BC262C" w:rsidRPr="00CC47C8" w:rsidRDefault="00BC262C" w:rsidP="00BC262C">
      <w:pPr>
        <w:pStyle w:val="BlockTitle"/>
      </w:pPr>
      <w:r>
        <w:t>DAs to perm</w:t>
      </w:r>
      <w:r w:rsidRPr="00CC47C8">
        <w:t>:</w:t>
      </w:r>
    </w:p>
    <w:p w:rsidR="00BC262C" w:rsidRDefault="00BC262C" w:rsidP="00BC262C">
      <w:pPr>
        <w:rPr>
          <w:rFonts w:ascii="Times New Roman" w:hAnsi="Times New Roman" w:cs="Times New Roman"/>
        </w:rPr>
      </w:pPr>
    </w:p>
    <w:p w:rsidR="00BC262C" w:rsidRDefault="00BC262C" w:rsidP="00BC262C">
      <w:pPr>
        <w:rPr>
          <w:rFonts w:ascii="Times New Roman" w:hAnsi="Times New Roman" w:cs="Times New Roman"/>
        </w:rPr>
      </w:pPr>
      <w:r>
        <w:rPr>
          <w:rFonts w:ascii="Times New Roman" w:hAnsi="Times New Roman" w:cs="Times New Roman"/>
        </w:rPr>
        <w:t>1) turn: Your</w:t>
      </w:r>
      <w:r w:rsidRPr="00E80C61">
        <w:rPr>
          <w:rFonts w:ascii="Times New Roman" w:hAnsi="Times New Roman" w:cs="Times New Roman"/>
        </w:rPr>
        <w:t xml:space="preserve"> performance cannot solve becuase whenever you incorporate speci</w:t>
      </w:r>
      <w:r>
        <w:rPr>
          <w:rFonts w:ascii="Times New Roman" w:hAnsi="Times New Roman" w:cs="Times New Roman"/>
        </w:rPr>
        <w:t>f</w:t>
      </w:r>
      <w:r w:rsidRPr="00E80C61">
        <w:rPr>
          <w:rFonts w:ascii="Times New Roman" w:hAnsi="Times New Roman" w:cs="Times New Roman"/>
        </w:rPr>
        <w:t>ics into abstraction the specifics never get acted on</w:t>
      </w:r>
      <w:r>
        <w:rPr>
          <w:rFonts w:ascii="Times New Roman" w:hAnsi="Times New Roman" w:cs="Times New Roman"/>
        </w:rPr>
        <w:t>, but just become</w:t>
      </w:r>
      <w:r w:rsidRPr="00E80C61">
        <w:rPr>
          <w:rFonts w:ascii="Times New Roman" w:hAnsi="Times New Roman" w:cs="Times New Roman"/>
        </w:rPr>
        <w:t xml:space="preserve"> illustration for the abstract. </w:t>
      </w:r>
      <w:r>
        <w:rPr>
          <w:rFonts w:ascii="Times New Roman" w:hAnsi="Times New Roman" w:cs="Times New Roman"/>
        </w:rPr>
        <w:t>T</w:t>
      </w:r>
      <w:r w:rsidRPr="00E80C61">
        <w:rPr>
          <w:rFonts w:ascii="Times New Roman" w:hAnsi="Times New Roman" w:cs="Times New Roman"/>
        </w:rPr>
        <w:t>he material becomes a footnote, so all the perm does is footnote the material consideration as an instance of the aff and then returns to abstract consideration</w:t>
      </w:r>
      <w:r>
        <w:rPr>
          <w:rFonts w:ascii="Times New Roman" w:hAnsi="Times New Roman" w:cs="Times New Roman"/>
        </w:rPr>
        <w:t xml:space="preserve"> of the 1ac.</w:t>
      </w:r>
    </w:p>
    <w:p w:rsidR="00BC262C" w:rsidRDefault="00BC262C" w:rsidP="00BC262C">
      <w:pPr>
        <w:rPr>
          <w:rFonts w:ascii="Times New Roman" w:hAnsi="Times New Roman" w:cs="Times New Roman"/>
        </w:rPr>
      </w:pPr>
      <w:r>
        <w:rPr>
          <w:rFonts w:ascii="Times New Roman" w:hAnsi="Times New Roman" w:cs="Times New Roman"/>
        </w:rPr>
        <w:t>2) turn: W</w:t>
      </w:r>
      <w:r w:rsidRPr="00E80C61">
        <w:rPr>
          <w:rFonts w:ascii="Times New Roman" w:hAnsi="Times New Roman" w:cs="Times New Roman"/>
        </w:rPr>
        <w:t>hen th</w:t>
      </w:r>
      <w:r>
        <w:rPr>
          <w:rFonts w:ascii="Times New Roman" w:hAnsi="Times New Roman" w:cs="Times New Roman"/>
        </w:rPr>
        <w:t>e abstract endorses a particular</w:t>
      </w:r>
      <w:r w:rsidRPr="00E80C61">
        <w:rPr>
          <w:rFonts w:ascii="Times New Roman" w:hAnsi="Times New Roman" w:cs="Times New Roman"/>
        </w:rPr>
        <w:t xml:space="preserve"> it allows </w:t>
      </w:r>
      <w:r>
        <w:rPr>
          <w:rFonts w:ascii="Times New Roman" w:hAnsi="Times New Roman" w:cs="Times New Roman"/>
        </w:rPr>
        <w:t>everyone else to feel like their</w:t>
      </w:r>
      <w:r w:rsidRPr="00E80C61">
        <w:rPr>
          <w:rFonts w:ascii="Times New Roman" w:hAnsi="Times New Roman" w:cs="Times New Roman"/>
        </w:rPr>
        <w:t xml:space="preserve"> obligation is relieved because the universal has suggested a policy which now does not apply to them</w:t>
      </w:r>
      <w:r>
        <w:rPr>
          <w:rFonts w:ascii="Times New Roman" w:hAnsi="Times New Roman" w:cs="Times New Roman"/>
        </w:rPr>
        <w:t>. I</w:t>
      </w:r>
      <w:r w:rsidRPr="00E80C61">
        <w:rPr>
          <w:rFonts w:ascii="Times New Roman" w:hAnsi="Times New Roman" w:cs="Times New Roman"/>
        </w:rPr>
        <w:t>f</w:t>
      </w:r>
      <w:r>
        <w:rPr>
          <w:rFonts w:ascii="Times New Roman" w:hAnsi="Times New Roman" w:cs="Times New Roman"/>
        </w:rPr>
        <w:t xml:space="preserve"> </w:t>
      </w:r>
      <w:r w:rsidRPr="00E80C61">
        <w:rPr>
          <w:rFonts w:ascii="Times New Roman" w:hAnsi="Times New Roman" w:cs="Times New Roman"/>
        </w:rPr>
        <w:t>the person who starts by generically sa</w:t>
      </w:r>
      <w:r>
        <w:rPr>
          <w:rFonts w:ascii="Times New Roman" w:hAnsi="Times New Roman" w:cs="Times New Roman"/>
        </w:rPr>
        <w:t>y</w:t>
      </w:r>
      <w:r w:rsidRPr="00E80C61">
        <w:rPr>
          <w:rFonts w:ascii="Times New Roman" w:hAnsi="Times New Roman" w:cs="Times New Roman"/>
        </w:rPr>
        <w:t>ing reperati</w:t>
      </w:r>
      <w:r>
        <w:rPr>
          <w:rFonts w:ascii="Times New Roman" w:hAnsi="Times New Roman" w:cs="Times New Roman"/>
        </w:rPr>
        <w:t>ons good then says white churches</w:t>
      </w:r>
      <w:r w:rsidRPr="00E80C61">
        <w:rPr>
          <w:rFonts w:ascii="Times New Roman" w:hAnsi="Times New Roman" w:cs="Times New Roman"/>
        </w:rPr>
        <w:t xml:space="preserve"> should pay reparations</w:t>
      </w:r>
      <w:r>
        <w:rPr>
          <w:rFonts w:ascii="Times New Roman" w:hAnsi="Times New Roman" w:cs="Times New Roman"/>
        </w:rPr>
        <w:t>,</w:t>
      </w:r>
      <w:r w:rsidRPr="00E80C61">
        <w:rPr>
          <w:rFonts w:ascii="Times New Roman" w:hAnsi="Times New Roman" w:cs="Times New Roman"/>
        </w:rPr>
        <w:t xml:space="preserve"> everyone who is not a Christian sighs with relief because the generic call has now been satisfied</w:t>
      </w:r>
      <w:r>
        <w:rPr>
          <w:rFonts w:ascii="Times New Roman" w:hAnsi="Times New Roman" w:cs="Times New Roman"/>
        </w:rPr>
        <w:t>. If we start with the specific obligation that eac</w:t>
      </w:r>
      <w:r w:rsidRPr="00E80C61">
        <w:rPr>
          <w:rFonts w:ascii="Times New Roman" w:hAnsi="Times New Roman" w:cs="Times New Roman"/>
        </w:rPr>
        <w:t>h group has nothing over and broader can be s</w:t>
      </w:r>
      <w:r>
        <w:rPr>
          <w:rFonts w:ascii="Times New Roman" w:hAnsi="Times New Roman" w:cs="Times New Roman"/>
        </w:rPr>
        <w:t>atisfied by doing any particular</w:t>
      </w:r>
      <w:r w:rsidRPr="00E80C61">
        <w:rPr>
          <w:rFonts w:ascii="Times New Roman" w:hAnsi="Times New Roman" w:cs="Times New Roman"/>
        </w:rPr>
        <w:t xml:space="preserve"> action because it is not seen as the main group being satisfied in their demand</w:t>
      </w:r>
      <w:r>
        <w:rPr>
          <w:rFonts w:ascii="Times New Roman" w:hAnsi="Times New Roman" w:cs="Times New Roman"/>
        </w:rPr>
        <w:t>.</w:t>
      </w:r>
    </w:p>
    <w:p w:rsidR="00BC262C" w:rsidRDefault="00BC262C" w:rsidP="00BC262C">
      <w:pPr>
        <w:rPr>
          <w:rFonts w:ascii="Times New Roman" w:hAnsi="Times New Roman" w:cs="Times New Roman"/>
        </w:rPr>
      </w:pPr>
      <w:r>
        <w:rPr>
          <w:rFonts w:ascii="Times New Roman" w:hAnsi="Times New Roman" w:cs="Times New Roman"/>
        </w:rPr>
        <w:lastRenderedPageBreak/>
        <w:t xml:space="preserve">3) turn: </w:t>
      </w:r>
      <w:r w:rsidRPr="00E80C61">
        <w:rPr>
          <w:rFonts w:ascii="Times New Roman" w:hAnsi="Times New Roman" w:cs="Times New Roman"/>
        </w:rPr>
        <w:t>When you engage in asbtraction first you exclu</w:t>
      </w:r>
      <w:r>
        <w:rPr>
          <w:rFonts w:ascii="Times New Roman" w:hAnsi="Times New Roman" w:cs="Times New Roman"/>
        </w:rPr>
        <w:t>de those who feel they don’t have</w:t>
      </w:r>
      <w:r w:rsidRPr="00E80C61">
        <w:rPr>
          <w:rFonts w:ascii="Times New Roman" w:hAnsi="Times New Roman" w:cs="Times New Roman"/>
        </w:rPr>
        <w:t xml:space="preserve"> the academi</w:t>
      </w:r>
      <w:r>
        <w:rPr>
          <w:rFonts w:ascii="Times New Roman" w:hAnsi="Times New Roman" w:cs="Times New Roman"/>
        </w:rPr>
        <w:t>c training to participate in the</w:t>
      </w:r>
      <w:r w:rsidRPr="00E80C61">
        <w:rPr>
          <w:rFonts w:ascii="Times New Roman" w:hAnsi="Times New Roman" w:cs="Times New Roman"/>
        </w:rPr>
        <w:t xml:space="preserve"> discussion</w:t>
      </w:r>
      <w:r>
        <w:rPr>
          <w:rFonts w:ascii="Times New Roman" w:hAnsi="Times New Roman" w:cs="Times New Roman"/>
        </w:rPr>
        <w:t>;</w:t>
      </w:r>
      <w:r w:rsidRPr="00E80C61">
        <w:rPr>
          <w:rFonts w:ascii="Times New Roman" w:hAnsi="Times New Roman" w:cs="Times New Roman"/>
        </w:rPr>
        <w:t xml:space="preserve"> they leave the conversation before their perspective is included on the material issues upon which </w:t>
      </w:r>
      <w:r>
        <w:rPr>
          <w:rFonts w:ascii="Times New Roman" w:hAnsi="Times New Roman" w:cs="Times New Roman"/>
        </w:rPr>
        <w:t>they speak with authority. I</w:t>
      </w:r>
      <w:r w:rsidRPr="00E80C61">
        <w:rPr>
          <w:rFonts w:ascii="Times New Roman" w:hAnsi="Times New Roman" w:cs="Times New Roman"/>
        </w:rPr>
        <w:t xml:space="preserve">f at an academic conference we </w:t>
      </w:r>
      <w:r>
        <w:rPr>
          <w:rFonts w:ascii="Times New Roman" w:hAnsi="Times New Roman" w:cs="Times New Roman"/>
        </w:rPr>
        <w:t>discussed speci</w:t>
      </w:r>
      <w:r w:rsidRPr="00E80C61">
        <w:rPr>
          <w:rFonts w:ascii="Times New Roman" w:hAnsi="Times New Roman" w:cs="Times New Roman"/>
        </w:rPr>
        <w:t>f</w:t>
      </w:r>
      <w:r>
        <w:rPr>
          <w:rFonts w:ascii="Times New Roman" w:hAnsi="Times New Roman" w:cs="Times New Roman"/>
        </w:rPr>
        <w:t>i</w:t>
      </w:r>
      <w:r w:rsidRPr="00E80C61">
        <w:rPr>
          <w:rFonts w:ascii="Times New Roman" w:hAnsi="Times New Roman" w:cs="Times New Roman"/>
        </w:rPr>
        <w:t>c reperation policies it woudl be a bad idea becasue</w:t>
      </w:r>
      <w:r>
        <w:rPr>
          <w:rFonts w:ascii="Times New Roman" w:hAnsi="Times New Roman" w:cs="Times New Roman"/>
        </w:rPr>
        <w:t xml:space="preserve"> those with persepctives on</w:t>
      </w:r>
      <w:r w:rsidRPr="00E80C61">
        <w:rPr>
          <w:rFonts w:ascii="Times New Roman" w:hAnsi="Times New Roman" w:cs="Times New Roman"/>
        </w:rPr>
        <w:t xml:space="preserve"> specific matter</w:t>
      </w:r>
      <w:r>
        <w:rPr>
          <w:rFonts w:ascii="Times New Roman" w:hAnsi="Times New Roman" w:cs="Times New Roman"/>
        </w:rPr>
        <w:t>s</w:t>
      </w:r>
      <w:r w:rsidRPr="00E80C61">
        <w:rPr>
          <w:rFonts w:ascii="Times New Roman" w:hAnsi="Times New Roman" w:cs="Times New Roman"/>
        </w:rPr>
        <w:t xml:space="preserve"> would not be present</w:t>
      </w:r>
      <w:r>
        <w:rPr>
          <w:rFonts w:ascii="Times New Roman" w:hAnsi="Times New Roman" w:cs="Times New Roman"/>
        </w:rPr>
        <w:t>,</w:t>
      </w:r>
      <w:r w:rsidRPr="00E80C61">
        <w:rPr>
          <w:rFonts w:ascii="Times New Roman" w:hAnsi="Times New Roman" w:cs="Times New Roman"/>
        </w:rPr>
        <w:t xml:space="preserve"> so starting with abstraction drives out the mate</w:t>
      </w:r>
      <w:r>
        <w:rPr>
          <w:rFonts w:ascii="Times New Roman" w:hAnsi="Times New Roman" w:cs="Times New Roman"/>
        </w:rPr>
        <w:t>iral perspective from inclusion.</w:t>
      </w:r>
    </w:p>
    <w:p w:rsidR="00BC262C" w:rsidRDefault="00BC262C" w:rsidP="00BC262C">
      <w:pPr>
        <w:rPr>
          <w:rFonts w:ascii="Times New Roman" w:hAnsi="Times New Roman" w:cs="Times New Roman"/>
        </w:rPr>
      </w:pPr>
      <w:r>
        <w:rPr>
          <w:rFonts w:ascii="Times New Roman" w:hAnsi="Times New Roman" w:cs="Times New Roman"/>
        </w:rPr>
        <w:t xml:space="preserve">4) turn: </w:t>
      </w:r>
      <w:r w:rsidRPr="00E80C61">
        <w:rPr>
          <w:rFonts w:ascii="Times New Roman" w:hAnsi="Times New Roman" w:cs="Times New Roman"/>
        </w:rPr>
        <w:t>Starting with abstraction allows individuals to engage in a nirvana fallacy because they have an ideal set up before them, they can always put off the particular beca</w:t>
      </w:r>
      <w:r>
        <w:rPr>
          <w:rFonts w:ascii="Times New Roman" w:hAnsi="Times New Roman" w:cs="Times New Roman"/>
        </w:rPr>
        <w:t>use it is not quite what we want</w:t>
      </w:r>
      <w:r w:rsidRPr="00E80C61">
        <w:rPr>
          <w:rFonts w:ascii="Times New Roman" w:hAnsi="Times New Roman" w:cs="Times New Roman"/>
        </w:rPr>
        <w:t xml:space="preserve"> thus we spend all the time trying to make the perfect proposal because we started with an abstract utopia which any material suggestion</w:t>
      </w:r>
      <w:r>
        <w:rPr>
          <w:rFonts w:ascii="Times New Roman" w:hAnsi="Times New Roman" w:cs="Times New Roman"/>
        </w:rPr>
        <w:t xml:space="preserve"> always</w:t>
      </w:r>
      <w:r w:rsidRPr="00E80C61">
        <w:rPr>
          <w:rFonts w:ascii="Times New Roman" w:hAnsi="Times New Roman" w:cs="Times New Roman"/>
        </w:rPr>
        <w:t xml:space="preserve"> ends up unequal to</w:t>
      </w:r>
      <w:r>
        <w:rPr>
          <w:rFonts w:ascii="Times New Roman" w:hAnsi="Times New Roman" w:cs="Times New Roman"/>
        </w:rPr>
        <w:t>.</w:t>
      </w:r>
    </w:p>
    <w:p w:rsidR="00BC262C" w:rsidRDefault="00BC262C" w:rsidP="00BC262C">
      <w:pPr>
        <w:rPr>
          <w:rFonts w:ascii="Times New Roman" w:hAnsi="Times New Roman" w:cs="Times New Roman"/>
        </w:rPr>
      </w:pPr>
      <w:r>
        <w:rPr>
          <w:rFonts w:ascii="Times New Roman" w:hAnsi="Times New Roman" w:cs="Times New Roman"/>
        </w:rPr>
        <w:t xml:space="preserve">5) turn: </w:t>
      </w:r>
      <w:r w:rsidRPr="00E80C61">
        <w:rPr>
          <w:rFonts w:ascii="Times New Roman" w:hAnsi="Times New Roman" w:cs="Times New Roman"/>
        </w:rPr>
        <w:t>Using abstract principles of j</w:t>
      </w:r>
      <w:r>
        <w:rPr>
          <w:rFonts w:ascii="Times New Roman" w:hAnsi="Times New Roman" w:cs="Times New Roman"/>
        </w:rPr>
        <w:t>ustice allows us to legislate f</w:t>
      </w:r>
      <w:r w:rsidRPr="00E80C61">
        <w:rPr>
          <w:rFonts w:ascii="Times New Roman" w:hAnsi="Times New Roman" w:cs="Times New Roman"/>
        </w:rPr>
        <w:t>r</w:t>
      </w:r>
      <w:r>
        <w:rPr>
          <w:rFonts w:ascii="Times New Roman" w:hAnsi="Times New Roman" w:cs="Times New Roman"/>
        </w:rPr>
        <w:t>o</w:t>
      </w:r>
      <w:r w:rsidRPr="00E80C61">
        <w:rPr>
          <w:rFonts w:ascii="Times New Roman" w:hAnsi="Times New Roman" w:cs="Times New Roman"/>
        </w:rPr>
        <w:t>m a God's eye perspective. To claim that we in the abstract know what is right and wrong</w:t>
      </w:r>
      <w:r>
        <w:rPr>
          <w:rFonts w:ascii="Times New Roman" w:hAnsi="Times New Roman" w:cs="Times New Roman"/>
        </w:rPr>
        <w:t xml:space="preserve"> without discussion of any particularities</w:t>
      </w:r>
      <w:r w:rsidRPr="00E80C61">
        <w:rPr>
          <w:rFonts w:ascii="Times New Roman" w:hAnsi="Times New Roman" w:cs="Times New Roman"/>
        </w:rPr>
        <w:t>. But that sort of abstract claim to generic knoweldge is the exact logic of colonial modernity</w:t>
      </w:r>
      <w:r>
        <w:rPr>
          <w:rFonts w:ascii="Times New Roman" w:hAnsi="Times New Roman" w:cs="Times New Roman"/>
        </w:rPr>
        <w:t xml:space="preserve"> indicted by Curry that justifies oppression.</w:t>
      </w:r>
    </w:p>
    <w:p w:rsidR="00BC262C" w:rsidRDefault="00BC262C" w:rsidP="00BC262C">
      <w:pPr>
        <w:rPr>
          <w:rFonts w:ascii="Times New Roman" w:hAnsi="Times New Roman" w:cs="Times New Roman"/>
        </w:rPr>
      </w:pPr>
      <w:r>
        <w:rPr>
          <w:rFonts w:ascii="Times New Roman" w:hAnsi="Times New Roman" w:cs="Times New Roman"/>
        </w:rPr>
        <w:t xml:space="preserve">6) turn: </w:t>
      </w:r>
      <w:r w:rsidRPr="00E80C61">
        <w:rPr>
          <w:rFonts w:ascii="Times New Roman" w:hAnsi="Times New Roman" w:cs="Times New Roman"/>
        </w:rPr>
        <w:t xml:space="preserve">When you start with abstraction and then move to the material you alter the categories with which you understand teh material. So the exmple here is that aristotlean scientists actually claimed that when you throw a ball it will go in the direction yuo throw it for a while and then just fall directly down without a parabolic arch the reason is beause they had a theory which then meant there observations were theory laden and they interperated the particualr interms of the thoery they already had but that is a huge problem becuase it means that we will just see what we expect in terms of reparatiosn and that will prevent us from adopting policies as we need to because our prior abstract account orients away from accurate understanding of the particualr when we try to consider the particular. </w:t>
      </w:r>
    </w:p>
    <w:p w:rsidR="00C24383" w:rsidRDefault="00C24383">
      <w:bookmarkStart w:id="0" w:name="_GoBack"/>
      <w:bookmarkEnd w:id="0"/>
    </w:p>
    <w:sectPr w:rsidR="00C24383" w:rsidSect="0028367B">
      <w:type w:val="continuous"/>
      <w:pgSz w:w="12240" w:h="15840"/>
      <w:pgMar w:top="1440" w:right="1800" w:bottom="1440" w:left="1800" w:header="720" w:footer="720" w:gutter="0"/>
      <w:cols w:space="720"/>
      <w:docGrid w:linePitch="360"/>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BC262C" w:rsidRDefault="00BC262C" w:rsidP="00BC262C">
      <w:r>
        <w:separator/>
      </w:r>
    </w:p>
  </w:endnote>
  <w:endnote w:type="continuationSeparator" w:id="0">
    <w:p w:rsidR="00BC262C" w:rsidRDefault="00BC262C" w:rsidP="00BC262C">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MS ??">
    <w:altName w:val="MS Mincho"/>
    <w:panose1 w:val="00000000000000000000"/>
    <w:charset w:val="80"/>
    <w:family w:val="auto"/>
    <w:notTrueType/>
    <w:pitch w:val="variable"/>
    <w:sig w:usb0="00000001" w:usb1="08070000" w:usb2="00000010" w:usb3="00000000" w:csb0="00020000"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BC262C" w:rsidRDefault="00BC262C" w:rsidP="00BC262C">
      <w:r>
        <w:separator/>
      </w:r>
    </w:p>
  </w:footnote>
  <w:footnote w:type="continuationSeparator" w:id="0">
    <w:p w:rsidR="00BC262C" w:rsidRDefault="00BC262C" w:rsidP="00BC262C">
      <w:r>
        <w:continuationSeparator/>
      </w:r>
    </w:p>
  </w:footnote>
  <w:footnote w:id="1">
    <w:p w:rsidR="00BC262C" w:rsidRPr="00620A81" w:rsidRDefault="00BC262C" w:rsidP="00BC262C">
      <w:pPr>
        <w:pStyle w:val="FootnoteText"/>
        <w:rPr>
          <w:sz w:val="16"/>
        </w:rPr>
      </w:pPr>
      <w:r w:rsidRPr="00620A81">
        <w:rPr>
          <w:rStyle w:val="FootnoteReference"/>
          <w:sz w:val="16"/>
        </w:rPr>
        <w:footnoteRef/>
      </w:r>
      <w:r w:rsidRPr="00620A81">
        <w:rPr>
          <w:sz w:val="16"/>
        </w:rPr>
        <w:t xml:space="preserve"> Mary Frances Berry [the former chairwoman of the U.S. Commission on Civil Rights, is the Geraldine R. Segal professor of American social thought and professor of history at the University of Pennsylvania.]. “We Need a ‘Reparations Superfund’” New York Times (June 9, 2014) &lt; http://www.nytimes.com/roomfordebate/2014/06/08/are-reparations-due-to-african-americans/we-need-a-reparations-superfund &gt;</w:t>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defaultTabStop w:val="720"/>
  <w:characterSpacingControl w:val="doNotCompress"/>
  <w:savePreviewPicture/>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C262C"/>
    <w:rsid w:val="0028367B"/>
    <w:rsid w:val="008D0DAA"/>
    <w:rsid w:val="00945226"/>
    <w:rsid w:val="009C4C6F"/>
    <w:rsid w:val="00BC262C"/>
    <w:rsid w:val="00C24383"/>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1B97715"/>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basedOn w:val="Header"/>
    <w:autoRedefine/>
    <w:qFormat/>
    <w:rsid w:val="00BC262C"/>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sz w:val="32"/>
      <w:szCs w:val="32"/>
    </w:rPr>
  </w:style>
  <w:style w:type="character" w:customStyle="1" w:styleId="LinedDown">
    <w:name w:val="Lined Down"/>
    <w:uiPriority w:val="1"/>
    <w:qFormat/>
    <w:rsid w:val="00BC262C"/>
    <w:rPr>
      <w:rFonts w:ascii="Times New Roman" w:hAnsi="Times New Roman" w:cs="Times New Roman"/>
      <w:b w:val="0"/>
      <w:bCs w:val="0"/>
      <w:i w:val="0"/>
      <w:iCs w:val="0"/>
      <w:color w:val="000000"/>
      <w:sz w:val="12"/>
      <w:szCs w:val="12"/>
      <w:u w:val="none"/>
    </w:rPr>
  </w:style>
  <w:style w:type="character" w:customStyle="1" w:styleId="Carded">
    <w:name w:val="Carded"/>
    <w:uiPriority w:val="1"/>
    <w:qFormat/>
    <w:rsid w:val="00BC262C"/>
    <w:rPr>
      <w:rFonts w:ascii="Times New Roman" w:hAnsi="Times New Roman" w:cs="Times New Roman"/>
      <w:b/>
      <w:bCs/>
      <w:color w:val="000000"/>
      <w:sz w:val="24"/>
      <w:szCs w:val="24"/>
      <w:u w:val="single"/>
    </w:rPr>
  </w:style>
  <w:style w:type="character" w:styleId="FootnoteReference">
    <w:name w:val="footnote reference"/>
    <w:uiPriority w:val="99"/>
    <w:qFormat/>
    <w:rsid w:val="00BC262C"/>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BC262C"/>
    <w:pPr>
      <w:jc w:val="both"/>
    </w:pPr>
    <w:rPr>
      <w:rFonts w:ascii="Times New Roman" w:eastAsia="ＭＳ 明朝" w:hAnsi="Times New Roman" w:cs="Times New Roman"/>
      <w:sz w:val="20"/>
      <w:szCs w:val="16"/>
    </w:rPr>
  </w:style>
  <w:style w:type="character" w:customStyle="1" w:styleId="FootnoteTextChar">
    <w:name w:val="Footnote Text Char"/>
    <w:basedOn w:val="DefaultParagraphFont"/>
    <w:link w:val="FootnoteText"/>
    <w:uiPriority w:val="99"/>
    <w:rsid w:val="00BC262C"/>
    <w:rPr>
      <w:rFonts w:ascii="Times New Roman" w:eastAsia="ＭＳ 明朝" w:hAnsi="Times New Roman" w:cs="Times New Roman"/>
      <w:sz w:val="20"/>
      <w:szCs w:val="16"/>
    </w:rPr>
  </w:style>
  <w:style w:type="paragraph" w:styleId="Header">
    <w:name w:val="header"/>
    <w:basedOn w:val="Normal"/>
    <w:link w:val="HeaderChar"/>
    <w:uiPriority w:val="99"/>
    <w:semiHidden/>
    <w:unhideWhenUsed/>
    <w:rsid w:val="00BC262C"/>
    <w:pPr>
      <w:tabs>
        <w:tab w:val="center" w:pos="4320"/>
        <w:tab w:val="right" w:pos="8640"/>
      </w:tabs>
    </w:pPr>
  </w:style>
  <w:style w:type="character" w:customStyle="1" w:styleId="HeaderChar">
    <w:name w:val="Header Char"/>
    <w:basedOn w:val="DefaultParagraphFont"/>
    <w:link w:val="Header"/>
    <w:uiPriority w:val="99"/>
    <w:semiHidden/>
    <w:rsid w:val="00BC262C"/>
  </w:style>
  <w:style w:type="paragraph" w:styleId="DocumentMap">
    <w:name w:val="Document Map"/>
    <w:basedOn w:val="Normal"/>
    <w:link w:val="DocumentMapChar"/>
    <w:uiPriority w:val="99"/>
    <w:semiHidden/>
    <w:unhideWhenUsed/>
    <w:rsid w:val="00BC262C"/>
    <w:rPr>
      <w:rFonts w:ascii="Lucida Grande" w:hAnsi="Lucida Grande" w:cs="Lucida Grande"/>
    </w:rPr>
  </w:style>
  <w:style w:type="character" w:customStyle="1" w:styleId="DocumentMapChar">
    <w:name w:val="Document Map Char"/>
    <w:basedOn w:val="DefaultParagraphFont"/>
    <w:link w:val="DocumentMap"/>
    <w:uiPriority w:val="99"/>
    <w:semiHidden/>
    <w:rsid w:val="00BC262C"/>
    <w:rPr>
      <w:rFonts w:ascii="Lucida Grande" w:hAnsi="Lucida Grande" w:cs="Lucida Grande"/>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footnote text" w:qFormat="1"/>
    <w:lsdException w:name="caption" w:uiPriority="35" w:qFormat="1"/>
    <w:lsdException w:name="footnote reference"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BC262C"/>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BlockTitle">
    <w:name w:val="Block Title"/>
    <w:basedOn w:val="Header"/>
    <w:autoRedefine/>
    <w:qFormat/>
    <w:rsid w:val="00BC262C"/>
    <w:pPr>
      <w:pBdr>
        <w:top w:val="single" w:sz="18" w:space="1" w:color="auto"/>
        <w:left w:val="single" w:sz="18" w:space="4" w:color="auto"/>
        <w:bottom w:val="single" w:sz="18" w:space="0" w:color="auto"/>
        <w:right w:val="single" w:sz="18" w:space="4" w:color="auto"/>
      </w:pBdr>
      <w:tabs>
        <w:tab w:val="clear" w:pos="4320"/>
        <w:tab w:val="clear" w:pos="8640"/>
      </w:tabs>
      <w:ind w:left="144" w:right="144" w:firstLine="576"/>
      <w:jc w:val="center"/>
      <w:outlineLvl w:val="0"/>
    </w:pPr>
    <w:rPr>
      <w:rFonts w:ascii="Times New Roman" w:eastAsia="MS ??" w:hAnsi="Times New Roman" w:cs="Times New Roman"/>
      <w:b/>
      <w:bCs/>
      <w:caps/>
      <w:sz w:val="32"/>
      <w:szCs w:val="32"/>
    </w:rPr>
  </w:style>
  <w:style w:type="character" w:customStyle="1" w:styleId="LinedDown">
    <w:name w:val="Lined Down"/>
    <w:uiPriority w:val="1"/>
    <w:qFormat/>
    <w:rsid w:val="00BC262C"/>
    <w:rPr>
      <w:rFonts w:ascii="Times New Roman" w:hAnsi="Times New Roman" w:cs="Times New Roman"/>
      <w:b w:val="0"/>
      <w:bCs w:val="0"/>
      <w:i w:val="0"/>
      <w:iCs w:val="0"/>
      <w:color w:val="000000"/>
      <w:sz w:val="12"/>
      <w:szCs w:val="12"/>
      <w:u w:val="none"/>
    </w:rPr>
  </w:style>
  <w:style w:type="character" w:customStyle="1" w:styleId="Carded">
    <w:name w:val="Carded"/>
    <w:uiPriority w:val="1"/>
    <w:qFormat/>
    <w:rsid w:val="00BC262C"/>
    <w:rPr>
      <w:rFonts w:ascii="Times New Roman" w:hAnsi="Times New Roman" w:cs="Times New Roman"/>
      <w:b/>
      <w:bCs/>
      <w:color w:val="000000"/>
      <w:sz w:val="24"/>
      <w:szCs w:val="24"/>
      <w:u w:val="single"/>
    </w:rPr>
  </w:style>
  <w:style w:type="character" w:styleId="FootnoteReference">
    <w:name w:val="footnote reference"/>
    <w:uiPriority w:val="99"/>
    <w:qFormat/>
    <w:rsid w:val="00BC262C"/>
    <w:rPr>
      <w:rFonts w:cs="Times New Roman"/>
      <w:b w:val="0"/>
      <w:bCs w:val="0"/>
      <w:i w:val="0"/>
      <w:iCs w:val="0"/>
      <w:color w:val="auto"/>
      <w:sz w:val="20"/>
      <w:szCs w:val="20"/>
      <w:vertAlign w:val="superscript"/>
    </w:rPr>
  </w:style>
  <w:style w:type="paragraph" w:styleId="FootnoteText">
    <w:name w:val="footnote text"/>
    <w:basedOn w:val="Normal"/>
    <w:link w:val="FootnoteTextChar"/>
    <w:uiPriority w:val="99"/>
    <w:unhideWhenUsed/>
    <w:qFormat/>
    <w:rsid w:val="00BC262C"/>
    <w:pPr>
      <w:jc w:val="both"/>
    </w:pPr>
    <w:rPr>
      <w:rFonts w:ascii="Times New Roman" w:eastAsia="ＭＳ 明朝" w:hAnsi="Times New Roman" w:cs="Times New Roman"/>
      <w:sz w:val="20"/>
      <w:szCs w:val="16"/>
    </w:rPr>
  </w:style>
  <w:style w:type="character" w:customStyle="1" w:styleId="FootnoteTextChar">
    <w:name w:val="Footnote Text Char"/>
    <w:basedOn w:val="DefaultParagraphFont"/>
    <w:link w:val="FootnoteText"/>
    <w:uiPriority w:val="99"/>
    <w:rsid w:val="00BC262C"/>
    <w:rPr>
      <w:rFonts w:ascii="Times New Roman" w:eastAsia="ＭＳ 明朝" w:hAnsi="Times New Roman" w:cs="Times New Roman"/>
      <w:sz w:val="20"/>
      <w:szCs w:val="16"/>
    </w:rPr>
  </w:style>
  <w:style w:type="paragraph" w:styleId="Header">
    <w:name w:val="header"/>
    <w:basedOn w:val="Normal"/>
    <w:link w:val="HeaderChar"/>
    <w:uiPriority w:val="99"/>
    <w:semiHidden/>
    <w:unhideWhenUsed/>
    <w:rsid w:val="00BC262C"/>
    <w:pPr>
      <w:tabs>
        <w:tab w:val="center" w:pos="4320"/>
        <w:tab w:val="right" w:pos="8640"/>
      </w:tabs>
    </w:pPr>
  </w:style>
  <w:style w:type="character" w:customStyle="1" w:styleId="HeaderChar">
    <w:name w:val="Header Char"/>
    <w:basedOn w:val="DefaultParagraphFont"/>
    <w:link w:val="Header"/>
    <w:uiPriority w:val="99"/>
    <w:semiHidden/>
    <w:rsid w:val="00BC262C"/>
  </w:style>
  <w:style w:type="paragraph" w:styleId="DocumentMap">
    <w:name w:val="Document Map"/>
    <w:basedOn w:val="Normal"/>
    <w:link w:val="DocumentMapChar"/>
    <w:uiPriority w:val="99"/>
    <w:semiHidden/>
    <w:unhideWhenUsed/>
    <w:rsid w:val="00BC262C"/>
    <w:rPr>
      <w:rFonts w:ascii="Lucida Grande" w:hAnsi="Lucida Grande" w:cs="Lucida Grande"/>
    </w:rPr>
  </w:style>
  <w:style w:type="character" w:customStyle="1" w:styleId="DocumentMapChar">
    <w:name w:val="Document Map Char"/>
    <w:basedOn w:val="DefaultParagraphFont"/>
    <w:link w:val="DocumentMap"/>
    <w:uiPriority w:val="99"/>
    <w:semiHidden/>
    <w:rsid w:val="00BC262C"/>
    <w:rPr>
      <w:rFonts w:ascii="Lucida Grande" w:hAnsi="Lucida Grande" w:cs="Lucida Gran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footnotes" Target="footnotes.xml"/><Relationship Id="rId6" Type="http://schemas.openxmlformats.org/officeDocument/2006/relationships/endnotes" Target="endnote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0</TotalTime>
  <Pages>2</Pages>
  <Words>711</Words>
  <Characters>4058</Characters>
  <Application>Microsoft Macintosh Word</Application>
  <DocSecurity>0</DocSecurity>
  <Lines>33</Lines>
  <Paragraphs>9</Paragraphs>
  <ScaleCrop>false</ScaleCrop>
  <Company/>
  <LinksUpToDate>false</LinksUpToDate>
  <CharactersWithSpaces>4760</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Varun Bhave</dc:creator>
  <cp:keywords/>
  <dc:description/>
  <cp:lastModifiedBy>Varun Bhave</cp:lastModifiedBy>
  <cp:revision>1</cp:revision>
  <dcterms:created xsi:type="dcterms:W3CDTF">2015-05-03T23:27:00Z</dcterms:created>
  <dcterms:modified xsi:type="dcterms:W3CDTF">2015-05-03T23:28:00Z</dcterms:modified>
</cp:coreProperties>
</file>