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35" w:rsidRPr="00307135" w:rsidRDefault="00387ED0" w:rsidP="00387ED0">
      <w:pPr>
        <w:pStyle w:val="Heading4"/>
        <w:spacing w:before="0"/>
        <w:rPr>
          <w:b w:val="0"/>
          <w:sz w:val="24"/>
        </w:rPr>
      </w:pPr>
      <w:r>
        <w:rPr>
          <w:b w:val="0"/>
          <w:sz w:val="24"/>
        </w:rPr>
        <w:t xml:space="preserve">Counterplan Text: </w:t>
      </w:r>
      <w:r w:rsidR="00307135" w:rsidRPr="00307135">
        <w:rPr>
          <w:b w:val="0"/>
          <w:sz w:val="24"/>
        </w:rPr>
        <w:t xml:space="preserve">The Fifty States of America and United States territories should </w:t>
      </w:r>
      <w:r w:rsidR="005311E8">
        <w:rPr>
          <w:b w:val="0"/>
          <w:sz w:val="24"/>
        </w:rPr>
        <w:t>[plan text]</w:t>
      </w:r>
    </w:p>
    <w:p w:rsidR="00091015" w:rsidRDefault="00091015" w:rsidP="00387ED0">
      <w:pPr>
        <w:rPr>
          <w:rFonts w:ascii="Georgia" w:hAnsi="Georgia"/>
        </w:rPr>
      </w:pPr>
    </w:p>
    <w:p w:rsidR="00091015" w:rsidRDefault="00091015" w:rsidP="00387ED0">
      <w:pPr>
        <w:rPr>
          <w:rFonts w:ascii="Georgia" w:hAnsi="Georgia"/>
        </w:rPr>
      </w:pPr>
      <w:r w:rsidRPr="00091015">
        <w:rPr>
          <w:rFonts w:ascii="Georgia" w:hAnsi="Georgia"/>
        </w:rPr>
        <w:t xml:space="preserve">Gun control policies should be passed through states—passing a federal policy is inefficient and unenforceable. </w:t>
      </w:r>
      <w:r w:rsidRPr="00091015">
        <w:rPr>
          <w:rFonts w:ascii="Georgia" w:hAnsi="Georgia"/>
          <w:b/>
          <w:u w:val="single"/>
        </w:rPr>
        <w:t>Kleck ’86</w:t>
      </w:r>
      <w:r>
        <w:rPr>
          <w:rStyle w:val="FootnoteReference"/>
          <w:rFonts w:ascii="Georgia" w:hAnsi="Georgia"/>
        </w:rPr>
        <w:footnoteReference w:id="-1"/>
      </w:r>
    </w:p>
    <w:p w:rsidR="00091015" w:rsidRPr="00D72499" w:rsidRDefault="00091015" w:rsidP="00D72499">
      <w:pPr>
        <w:ind w:left="720"/>
        <w:rPr>
          <w:rFonts w:ascii="Georgia" w:hAnsi="Georgia"/>
          <w:sz w:val="12"/>
        </w:rPr>
      </w:pPr>
      <w:r w:rsidRPr="00307135">
        <w:rPr>
          <w:rFonts w:ascii="Georgia" w:hAnsi="Georgia"/>
          <w:sz w:val="12"/>
        </w:rPr>
        <w:t>Yet, many advocates of federal controls go far beyond such measures.</w:t>
      </w:r>
      <w:r w:rsidRPr="00C621B6">
        <w:rPr>
          <w:rFonts w:ascii="Georgia" w:hAnsi="Georgia"/>
        </w:rPr>
        <w:t xml:space="preserve"> </w:t>
      </w:r>
      <w:r w:rsidRPr="00387ED0">
        <w:rPr>
          <w:rFonts w:ascii="Georgia" w:hAnsi="Georgia"/>
          <w:b/>
          <w:highlight w:val="cyan"/>
          <w:u w:val="single"/>
        </w:rPr>
        <w:t>In their report</w:t>
      </w:r>
      <w:r w:rsidRPr="00C621B6">
        <w:rPr>
          <w:rFonts w:ascii="Georgia" w:hAnsi="Georgia"/>
        </w:rPr>
        <w:t xml:space="preserve"> </w:t>
      </w:r>
      <w:r w:rsidRPr="00307135">
        <w:rPr>
          <w:rFonts w:ascii="Georgia" w:hAnsi="Georgia"/>
          <w:sz w:val="12"/>
        </w:rPr>
        <w:t>to the National Violence Commission,</w:t>
      </w:r>
      <w:r w:rsidRPr="00C621B6">
        <w:rPr>
          <w:rFonts w:ascii="Georgia" w:hAnsi="Georgia"/>
        </w:rPr>
        <w:t xml:space="preserve"> </w:t>
      </w:r>
      <w:r w:rsidRPr="00387ED0">
        <w:rPr>
          <w:rFonts w:ascii="Georgia" w:hAnsi="Georgia"/>
          <w:b/>
          <w:highlight w:val="cyan"/>
          <w:u w:val="single"/>
        </w:rPr>
        <w:t>Newton and Zimring</w:t>
      </w:r>
      <w:r w:rsidRPr="00387ED0">
        <w:rPr>
          <w:rFonts w:ascii="Georgia" w:hAnsi="Georgia"/>
          <w:highlight w:val="cyan"/>
        </w:rPr>
        <w:t xml:space="preserve"> </w:t>
      </w:r>
      <w:r w:rsidRPr="00387ED0">
        <w:rPr>
          <w:rFonts w:ascii="Georgia" w:hAnsi="Georgia"/>
          <w:b/>
          <w:highlight w:val="cyan"/>
          <w:u w:val="single"/>
        </w:rPr>
        <w:t>recommended</w:t>
      </w:r>
      <w:r w:rsidRPr="00387ED0">
        <w:rPr>
          <w:rFonts w:ascii="Georgia" w:hAnsi="Georgia"/>
          <w:highlight w:val="cyan"/>
        </w:rPr>
        <w:t xml:space="preserve"> </w:t>
      </w:r>
      <w:r w:rsidRPr="00387ED0">
        <w:rPr>
          <w:rFonts w:ascii="Georgia" w:hAnsi="Georgia"/>
          <w:b/>
          <w:highlight w:val="cyan"/>
          <w:u w:val="single"/>
        </w:rPr>
        <w:t>a federal</w:t>
      </w:r>
      <w:r w:rsidRPr="00307135">
        <w:rPr>
          <w:rFonts w:ascii="Georgia" w:hAnsi="Georgia"/>
          <w:sz w:val="12"/>
        </w:rPr>
        <w:t xml:space="preserve"> restrictive licensing standard amounting to a virtual</w:t>
      </w:r>
      <w:r w:rsidRPr="00C621B6">
        <w:rPr>
          <w:rFonts w:ascii="Georgia" w:hAnsi="Georgia"/>
        </w:rPr>
        <w:t xml:space="preserve"> </w:t>
      </w:r>
      <w:r w:rsidRPr="00387ED0">
        <w:rPr>
          <w:rFonts w:ascii="Georgia" w:hAnsi="Georgia"/>
          <w:b/>
          <w:highlight w:val="cyan"/>
          <w:u w:val="single"/>
        </w:rPr>
        <w:t>ban on</w:t>
      </w:r>
      <w:r w:rsidRPr="00307135">
        <w:rPr>
          <w:rFonts w:ascii="Georgia" w:hAnsi="Georgia"/>
          <w:b/>
          <w:u w:val="single"/>
        </w:rPr>
        <w:t xml:space="preserve"> </w:t>
      </w:r>
      <w:r w:rsidRPr="0097742C">
        <w:rPr>
          <w:rFonts w:ascii="Georgia" w:hAnsi="Georgia"/>
          <w:b/>
          <w:sz w:val="12"/>
          <w:u w:val="single"/>
        </w:rPr>
        <w:t xml:space="preserve">private ownership of </w:t>
      </w:r>
      <w:r w:rsidRPr="00387ED0">
        <w:rPr>
          <w:rFonts w:ascii="Georgia" w:hAnsi="Georgia"/>
          <w:b/>
          <w:highlight w:val="cyan"/>
          <w:u w:val="single"/>
        </w:rPr>
        <w:t>handguns</w:t>
      </w:r>
      <w:r w:rsidRPr="00C621B6">
        <w:rPr>
          <w:rFonts w:ascii="Georgia" w:hAnsi="Georgia"/>
        </w:rPr>
        <w:t xml:space="preserve">. </w:t>
      </w:r>
      <w:r w:rsidRPr="0097742C">
        <w:rPr>
          <w:rFonts w:ascii="Georgia" w:hAnsi="Georgia"/>
          <w:sz w:val="12"/>
        </w:rPr>
        <w:t xml:space="preserve">67 </w:t>
      </w:r>
      <w:r w:rsidRPr="0097742C">
        <w:rPr>
          <w:rFonts w:ascii="Georgia" w:hAnsi="Georgia"/>
          <w:b/>
          <w:sz w:val="12"/>
          <w:u w:val="single"/>
        </w:rPr>
        <w:t>Rather than simply supplementing state measures and thus making it possible for states effectively to apply</w:t>
      </w:r>
      <w:r w:rsidRPr="0097742C">
        <w:rPr>
          <w:rFonts w:ascii="Georgia" w:hAnsi="Georgia"/>
          <w:sz w:val="12"/>
        </w:rPr>
        <w:t xml:space="preserve"> whatever </w:t>
      </w:r>
      <w:r w:rsidRPr="0097742C">
        <w:rPr>
          <w:rFonts w:ascii="Georgia" w:hAnsi="Georgia"/>
          <w:b/>
          <w:sz w:val="12"/>
          <w:u w:val="single"/>
        </w:rPr>
        <w:t>gun control measures</w:t>
      </w:r>
      <w:r w:rsidRPr="0097742C">
        <w:rPr>
          <w:rFonts w:ascii="Georgia" w:hAnsi="Georgia"/>
          <w:sz w:val="12"/>
        </w:rPr>
        <w:t xml:space="preserve"> they</w:t>
      </w:r>
      <w:r w:rsidRPr="00307135">
        <w:rPr>
          <w:rFonts w:ascii="Georgia" w:hAnsi="Georgia"/>
          <w:sz w:val="12"/>
        </w:rPr>
        <w:t xml:space="preserve"> regard </w:t>
      </w:r>
      <w:r w:rsidRPr="00387ED0">
        <w:rPr>
          <w:rFonts w:ascii="Georgia" w:hAnsi="Georgia"/>
          <w:b/>
          <w:highlight w:val="cyan"/>
          <w:u w:val="single"/>
        </w:rPr>
        <w:t>as</w:t>
      </w:r>
      <w:r w:rsidRPr="00307135">
        <w:rPr>
          <w:rFonts w:ascii="Georgia" w:hAnsi="Georgia"/>
          <w:sz w:val="12"/>
        </w:rPr>
        <w:t xml:space="preserve"> necessary,</w:t>
      </w:r>
      <w:r w:rsidRPr="00C621B6">
        <w:rPr>
          <w:rFonts w:ascii="Georgia" w:hAnsi="Georgia"/>
        </w:rPr>
        <w:t xml:space="preserve"> </w:t>
      </w:r>
      <w:r w:rsidRPr="0097742C">
        <w:rPr>
          <w:rFonts w:ascii="Georgia" w:hAnsi="Georgia"/>
          <w:b/>
          <w:sz w:val="12"/>
          <w:u w:val="single"/>
        </w:rPr>
        <w:t>such</w:t>
      </w:r>
      <w:r w:rsidRPr="00C621B6">
        <w:rPr>
          <w:rFonts w:ascii="Georgia" w:hAnsi="Georgia"/>
        </w:rPr>
        <w:t xml:space="preserve"> </w:t>
      </w:r>
      <w:r w:rsidRPr="00307135">
        <w:rPr>
          <w:rFonts w:ascii="Georgia" w:hAnsi="Georgia"/>
          <w:sz w:val="12"/>
        </w:rPr>
        <w:t>a far-reaching proposal is a substitute for state controls,</w:t>
      </w:r>
      <w:r w:rsidRPr="00C621B6">
        <w:rPr>
          <w:rFonts w:ascii="Georgia" w:hAnsi="Georgia"/>
        </w:rPr>
        <w:t xml:space="preserve"> </w:t>
      </w:r>
      <w:r w:rsidRPr="00387ED0">
        <w:rPr>
          <w:rFonts w:ascii="Georgia" w:hAnsi="Georgia"/>
          <w:b/>
          <w:highlight w:val="cyan"/>
          <w:u w:val="single"/>
        </w:rPr>
        <w:t>a way of overriding state legislatures'</w:t>
      </w:r>
      <w:r w:rsidRPr="00307135">
        <w:rPr>
          <w:rFonts w:ascii="Georgia" w:hAnsi="Georgia"/>
          <w:b/>
          <w:u w:val="single"/>
        </w:rPr>
        <w:t xml:space="preserve"> </w:t>
      </w:r>
      <w:r w:rsidRPr="0097742C">
        <w:rPr>
          <w:rFonts w:ascii="Georgia" w:hAnsi="Georgia"/>
          <w:b/>
          <w:sz w:val="12"/>
          <w:u w:val="single"/>
        </w:rPr>
        <w:t>unwillingness to pass more restrictive laws of their own</w:t>
      </w:r>
      <w:r w:rsidRPr="0097742C">
        <w:rPr>
          <w:rFonts w:ascii="Georgia" w:hAnsi="Georgia"/>
          <w:sz w:val="12"/>
        </w:rPr>
        <w:t>.</w:t>
      </w:r>
      <w:r w:rsidRPr="00C621B6">
        <w:rPr>
          <w:rFonts w:ascii="Georgia" w:hAnsi="Georgia"/>
        </w:rPr>
        <w:t xml:space="preserve"> </w:t>
      </w:r>
      <w:r w:rsidRPr="00387ED0">
        <w:rPr>
          <w:rFonts w:ascii="Georgia" w:hAnsi="Georgia"/>
          <w:b/>
          <w:highlight w:val="cyan"/>
          <w:u w:val="single"/>
        </w:rPr>
        <w:t>There are several</w:t>
      </w:r>
      <w:r w:rsidRPr="00C621B6">
        <w:rPr>
          <w:rFonts w:ascii="Georgia" w:hAnsi="Georgia"/>
        </w:rPr>
        <w:t xml:space="preserve"> </w:t>
      </w:r>
      <w:r w:rsidRPr="00307135">
        <w:rPr>
          <w:rFonts w:ascii="Georgia" w:hAnsi="Georgia"/>
          <w:sz w:val="12"/>
        </w:rPr>
        <w:t>good</w:t>
      </w:r>
      <w:r w:rsidRPr="00C621B6">
        <w:rPr>
          <w:rFonts w:ascii="Georgia" w:hAnsi="Georgia"/>
        </w:rPr>
        <w:t xml:space="preserve"> </w:t>
      </w:r>
      <w:r w:rsidRPr="00387ED0">
        <w:rPr>
          <w:rFonts w:ascii="Georgia" w:hAnsi="Georgia"/>
          <w:b/>
          <w:highlight w:val="cyan"/>
          <w:u w:val="single"/>
        </w:rPr>
        <w:t>reasons to reject this</w:t>
      </w:r>
      <w:r w:rsidRPr="00C621B6">
        <w:rPr>
          <w:rFonts w:ascii="Georgia" w:hAnsi="Georgia"/>
        </w:rPr>
        <w:t xml:space="preserve"> </w:t>
      </w:r>
      <w:r w:rsidRPr="0097742C">
        <w:rPr>
          <w:rFonts w:ascii="Georgia" w:hAnsi="Georgia"/>
          <w:sz w:val="12"/>
        </w:rPr>
        <w:t xml:space="preserve">approach. </w:t>
      </w:r>
      <w:r w:rsidRPr="0097742C">
        <w:rPr>
          <w:rFonts w:ascii="Georgia" w:hAnsi="Georgia"/>
          <w:b/>
          <w:sz w:val="12"/>
          <w:u w:val="single"/>
        </w:rPr>
        <w:t>First</w:t>
      </w:r>
      <w:r w:rsidRPr="0097742C">
        <w:rPr>
          <w:rFonts w:ascii="Georgia" w:hAnsi="Georgia"/>
          <w:sz w:val="12"/>
        </w:rPr>
        <w:t xml:space="preserve">, the concept of </w:t>
      </w:r>
      <w:r w:rsidRPr="0097742C">
        <w:rPr>
          <w:rFonts w:ascii="Georgia" w:hAnsi="Georgia"/>
          <w:b/>
          <w:sz w:val="12"/>
          <w:u w:val="single"/>
        </w:rPr>
        <w:t>federalism implies that the states should have as much autonomy as possible in drafting thei</w:t>
      </w:r>
      <w:r w:rsidRPr="0097742C">
        <w:rPr>
          <w:rFonts w:ascii="Georgia" w:hAnsi="Georgia"/>
          <w:sz w:val="12"/>
        </w:rPr>
        <w:t xml:space="preserve">r criminal </w:t>
      </w:r>
      <w:r w:rsidRPr="0097742C">
        <w:rPr>
          <w:rFonts w:ascii="Georgia" w:hAnsi="Georgia"/>
          <w:b/>
          <w:sz w:val="12"/>
          <w:u w:val="single"/>
        </w:rPr>
        <w:t>law</w:t>
      </w:r>
      <w:r w:rsidRPr="0097742C">
        <w:rPr>
          <w:rFonts w:ascii="Georgia" w:hAnsi="Georgia"/>
          <w:sz w:val="12"/>
        </w:rPr>
        <w:t xml:space="preserve"> and other statutes. </w:t>
      </w:r>
      <w:r w:rsidRPr="0097742C">
        <w:rPr>
          <w:rFonts w:ascii="Georgia" w:hAnsi="Georgia"/>
          <w:b/>
          <w:sz w:val="12"/>
          <w:u w:val="single"/>
        </w:rPr>
        <w:t>Second,</w:t>
      </w:r>
      <w:r w:rsidRPr="00307135">
        <w:rPr>
          <w:rFonts w:ascii="Georgia" w:hAnsi="Georgia"/>
          <w:b/>
          <w:u w:val="single"/>
        </w:rPr>
        <w:t xml:space="preserve"> </w:t>
      </w:r>
      <w:r w:rsidRPr="0097742C">
        <w:rPr>
          <w:rFonts w:ascii="Georgia" w:hAnsi="Georgia"/>
          <w:b/>
          <w:highlight w:val="cyan"/>
          <w:u w:val="single"/>
        </w:rPr>
        <w:t>federal controls are less satisfactory because</w:t>
      </w:r>
      <w:r w:rsidRPr="00C621B6">
        <w:rPr>
          <w:rFonts w:ascii="Georgia" w:hAnsi="Georgia"/>
        </w:rPr>
        <w:t xml:space="preserve"> </w:t>
      </w:r>
      <w:r w:rsidRPr="00307135">
        <w:rPr>
          <w:rFonts w:ascii="Georgia" w:hAnsi="Georgia"/>
          <w:sz w:val="12"/>
        </w:rPr>
        <w:t>traditionally</w:t>
      </w:r>
      <w:r w:rsidRPr="00C621B6">
        <w:rPr>
          <w:rFonts w:ascii="Georgia" w:hAnsi="Georgia"/>
        </w:rPr>
        <w:t xml:space="preserve"> </w:t>
      </w:r>
      <w:r w:rsidRPr="0097742C">
        <w:rPr>
          <w:rFonts w:ascii="Georgia" w:hAnsi="Georgia"/>
          <w:b/>
          <w:highlight w:val="cyan"/>
          <w:u w:val="single"/>
        </w:rPr>
        <w:t>there has been a very limited federal law enforcement apparatus in</w:t>
      </w:r>
      <w:r w:rsidRPr="00307135">
        <w:rPr>
          <w:rFonts w:ascii="Georgia" w:hAnsi="Georgia"/>
          <w:b/>
          <w:u w:val="single"/>
        </w:rPr>
        <w:t xml:space="preserve"> </w:t>
      </w:r>
      <w:r w:rsidRPr="0097742C">
        <w:rPr>
          <w:rFonts w:ascii="Georgia" w:hAnsi="Georgia"/>
          <w:b/>
          <w:sz w:val="12"/>
          <w:u w:val="single"/>
        </w:rPr>
        <w:t>the area of</w:t>
      </w:r>
      <w:r w:rsidRPr="00307135">
        <w:rPr>
          <w:rFonts w:ascii="Georgia" w:hAnsi="Georgia"/>
          <w:b/>
          <w:u w:val="single"/>
        </w:rPr>
        <w:t xml:space="preserve"> </w:t>
      </w:r>
      <w:r w:rsidRPr="0097742C">
        <w:rPr>
          <w:rFonts w:ascii="Georgia" w:hAnsi="Georgia"/>
          <w:b/>
          <w:highlight w:val="cyan"/>
          <w:u w:val="single"/>
        </w:rPr>
        <w:t>ordinary crime</w:t>
      </w:r>
      <w:r w:rsidRPr="0097742C">
        <w:rPr>
          <w:rFonts w:ascii="Georgia" w:hAnsi="Georgia"/>
          <w:highlight w:val="cyan"/>
        </w:rPr>
        <w:t xml:space="preserve">. </w:t>
      </w:r>
      <w:r w:rsidRPr="0097742C">
        <w:rPr>
          <w:rFonts w:ascii="Georgia" w:hAnsi="Georgia"/>
          <w:b/>
          <w:highlight w:val="cyan"/>
          <w:u w:val="single"/>
        </w:rPr>
        <w:t>The</w:t>
      </w:r>
      <w:r w:rsidRPr="00C621B6">
        <w:rPr>
          <w:rFonts w:ascii="Georgia" w:hAnsi="Georgia"/>
        </w:rPr>
        <w:t xml:space="preserve"> </w:t>
      </w:r>
      <w:r w:rsidRPr="00307135">
        <w:rPr>
          <w:rFonts w:ascii="Georgia" w:hAnsi="Georgia"/>
          <w:sz w:val="12"/>
        </w:rPr>
        <w:t xml:space="preserve">Federal Bureau </w:t>
      </w:r>
      <w:r w:rsidRPr="0097742C">
        <w:rPr>
          <w:rFonts w:ascii="Georgia" w:hAnsi="Georgia"/>
          <w:sz w:val="12"/>
        </w:rPr>
        <w:t>of Investigation (</w:t>
      </w:r>
      <w:r w:rsidRPr="0097742C">
        <w:rPr>
          <w:rFonts w:ascii="Georgia" w:hAnsi="Georgia"/>
          <w:b/>
          <w:highlight w:val="cyan"/>
          <w:u w:val="single"/>
        </w:rPr>
        <w:t>FBI</w:t>
      </w:r>
      <w:r w:rsidRPr="0097742C">
        <w:rPr>
          <w:rFonts w:ascii="Georgia" w:hAnsi="Georgia"/>
          <w:b/>
          <w:sz w:val="12"/>
          <w:u w:val="single"/>
        </w:rPr>
        <w:t xml:space="preserve">) </w:t>
      </w:r>
      <w:r w:rsidRPr="0097742C">
        <w:rPr>
          <w:rFonts w:ascii="Georgia" w:hAnsi="Georgia"/>
          <w:b/>
          <w:highlight w:val="cyan"/>
          <w:u w:val="single"/>
        </w:rPr>
        <w:t>regards itself more as</w:t>
      </w:r>
      <w:r w:rsidRPr="00307135">
        <w:rPr>
          <w:rFonts w:ascii="Georgia" w:hAnsi="Georgia"/>
          <w:b/>
          <w:u w:val="single"/>
        </w:rPr>
        <w:t xml:space="preserve"> </w:t>
      </w:r>
      <w:r w:rsidRPr="0097742C">
        <w:rPr>
          <w:rFonts w:ascii="Georgia" w:hAnsi="Georgia"/>
          <w:b/>
          <w:sz w:val="12"/>
          <w:u w:val="single"/>
        </w:rPr>
        <w:t>an</w:t>
      </w:r>
      <w:r w:rsidRPr="00307135">
        <w:rPr>
          <w:rFonts w:ascii="Georgia" w:hAnsi="Georgia"/>
          <w:b/>
          <w:u w:val="single"/>
        </w:rPr>
        <w:t xml:space="preserve"> </w:t>
      </w:r>
      <w:r w:rsidRPr="0097742C">
        <w:rPr>
          <w:rFonts w:ascii="Georgia" w:hAnsi="Georgia"/>
          <w:b/>
          <w:highlight w:val="cyan"/>
          <w:u w:val="single"/>
        </w:rPr>
        <w:t>investigatory than</w:t>
      </w:r>
      <w:r w:rsidRPr="00307135">
        <w:rPr>
          <w:rFonts w:ascii="Georgia" w:hAnsi="Georgia"/>
          <w:b/>
          <w:u w:val="single"/>
        </w:rPr>
        <w:t xml:space="preserve"> </w:t>
      </w:r>
      <w:r w:rsidRPr="0097742C">
        <w:rPr>
          <w:rFonts w:ascii="Georgia" w:hAnsi="Georgia"/>
          <w:b/>
          <w:sz w:val="12"/>
          <w:u w:val="single"/>
        </w:rPr>
        <w:t>a</w:t>
      </w:r>
      <w:r w:rsidRPr="00307135">
        <w:rPr>
          <w:rFonts w:ascii="Georgia" w:hAnsi="Georgia"/>
          <w:b/>
          <w:u w:val="single"/>
        </w:rPr>
        <w:t xml:space="preserve"> </w:t>
      </w:r>
      <w:r w:rsidRPr="0097742C">
        <w:rPr>
          <w:rFonts w:ascii="Georgia" w:hAnsi="Georgia"/>
          <w:b/>
          <w:highlight w:val="cyan"/>
          <w:u w:val="single"/>
        </w:rPr>
        <w:t>law enforcement</w:t>
      </w:r>
      <w:r w:rsidRPr="00307135">
        <w:rPr>
          <w:rFonts w:ascii="Georgia" w:hAnsi="Georgia"/>
          <w:b/>
          <w:u w:val="single"/>
        </w:rPr>
        <w:t xml:space="preserve"> </w:t>
      </w:r>
      <w:r w:rsidRPr="0097742C">
        <w:rPr>
          <w:rFonts w:ascii="Georgia" w:hAnsi="Georgia"/>
          <w:b/>
          <w:sz w:val="12"/>
          <w:u w:val="single"/>
        </w:rPr>
        <w:t>agency</w:t>
      </w:r>
      <w:r w:rsidRPr="0097742C">
        <w:rPr>
          <w:rFonts w:ascii="Georgia" w:hAnsi="Georgia"/>
          <w:sz w:val="12"/>
        </w:rPr>
        <w:t>.</w:t>
      </w:r>
      <w:r w:rsidRPr="00C621B6">
        <w:rPr>
          <w:rFonts w:ascii="Georgia" w:hAnsi="Georgia"/>
        </w:rPr>
        <w:t xml:space="preserve"> </w:t>
      </w:r>
      <w:r w:rsidRPr="0097742C">
        <w:rPr>
          <w:rFonts w:ascii="Georgia" w:hAnsi="Georgia"/>
          <w:b/>
          <w:highlight w:val="cyan"/>
          <w:u w:val="single"/>
        </w:rPr>
        <w:t>Nothing at the federal level corresponds to</w:t>
      </w:r>
      <w:r w:rsidRPr="00307135">
        <w:rPr>
          <w:rFonts w:ascii="Georgia" w:hAnsi="Georgia"/>
          <w:b/>
          <w:u w:val="single"/>
        </w:rPr>
        <w:t xml:space="preserve"> </w:t>
      </w:r>
      <w:r w:rsidRPr="0097742C">
        <w:rPr>
          <w:rFonts w:ascii="Georgia" w:hAnsi="Georgia"/>
          <w:b/>
          <w:sz w:val="12"/>
          <w:u w:val="single"/>
        </w:rPr>
        <w:t>a</w:t>
      </w:r>
      <w:r w:rsidRPr="0097742C">
        <w:rPr>
          <w:rFonts w:ascii="Georgia" w:hAnsi="Georgia"/>
          <w:sz w:val="12"/>
        </w:rPr>
        <w:t xml:space="preserve"> street</w:t>
      </w:r>
      <w:r w:rsidRPr="00C621B6">
        <w:rPr>
          <w:rFonts w:ascii="Georgia" w:hAnsi="Georgia"/>
        </w:rPr>
        <w:t xml:space="preserve"> </w:t>
      </w:r>
      <w:r w:rsidRPr="0097742C">
        <w:rPr>
          <w:rFonts w:ascii="Georgia" w:hAnsi="Georgia"/>
          <w:b/>
          <w:highlight w:val="cyan"/>
          <w:u w:val="single"/>
        </w:rPr>
        <w:t>police</w:t>
      </w:r>
      <w:r w:rsidRPr="00307135">
        <w:rPr>
          <w:rFonts w:ascii="Georgia" w:hAnsi="Georgia"/>
          <w:b/>
          <w:u w:val="single"/>
        </w:rPr>
        <w:t xml:space="preserve"> </w:t>
      </w:r>
      <w:r w:rsidRPr="0097742C">
        <w:rPr>
          <w:rFonts w:ascii="Georgia" w:hAnsi="Georgia"/>
          <w:b/>
          <w:sz w:val="12"/>
          <w:u w:val="single"/>
        </w:rPr>
        <w:t>force</w:t>
      </w:r>
      <w:r w:rsidRPr="0097742C">
        <w:rPr>
          <w:rFonts w:ascii="Georgia" w:hAnsi="Georgia"/>
          <w:sz w:val="12"/>
        </w:rPr>
        <w:t>,</w:t>
      </w:r>
      <w:r w:rsidRPr="00C621B6">
        <w:rPr>
          <w:rFonts w:ascii="Georgia" w:hAnsi="Georgia"/>
        </w:rPr>
        <w:t xml:space="preserve"> </w:t>
      </w:r>
      <w:r w:rsidRPr="0097742C">
        <w:rPr>
          <w:rFonts w:ascii="Georgia" w:hAnsi="Georgia"/>
          <w:b/>
          <w:highlight w:val="cyan"/>
          <w:u w:val="single"/>
        </w:rPr>
        <w:t>and local police</w:t>
      </w:r>
      <w:r w:rsidRPr="00C621B6">
        <w:rPr>
          <w:rFonts w:ascii="Georgia" w:hAnsi="Georgia"/>
        </w:rPr>
        <w:t xml:space="preserve"> </w:t>
      </w:r>
      <w:r w:rsidRPr="00307135">
        <w:rPr>
          <w:rFonts w:ascii="Georgia" w:hAnsi="Georgia"/>
          <w:sz w:val="12"/>
        </w:rPr>
        <w:t>agencies, where most law enforcement personnel are concentrated,</w:t>
      </w:r>
      <w:r w:rsidRPr="00C621B6">
        <w:rPr>
          <w:rFonts w:ascii="Georgia" w:hAnsi="Georgia"/>
        </w:rPr>
        <w:t xml:space="preserve"> </w:t>
      </w:r>
      <w:r w:rsidRPr="0097742C">
        <w:rPr>
          <w:rFonts w:ascii="Georgia" w:hAnsi="Georgia"/>
          <w:b/>
          <w:highlight w:val="cyan"/>
          <w:u w:val="single"/>
        </w:rPr>
        <w:t>have</w:t>
      </w:r>
      <w:r w:rsidRPr="00307135">
        <w:rPr>
          <w:rFonts w:ascii="Georgia" w:hAnsi="Georgia"/>
          <w:b/>
          <w:u w:val="single"/>
        </w:rPr>
        <w:t xml:space="preserve"> </w:t>
      </w:r>
      <w:r w:rsidRPr="0097742C">
        <w:rPr>
          <w:rFonts w:ascii="Georgia" w:hAnsi="Georgia"/>
          <w:b/>
          <w:sz w:val="12"/>
          <w:u w:val="single"/>
        </w:rPr>
        <w:t>generally</w:t>
      </w:r>
      <w:r w:rsidRPr="00307135">
        <w:rPr>
          <w:rFonts w:ascii="Georgia" w:hAnsi="Georgia"/>
          <w:b/>
          <w:u w:val="single"/>
        </w:rPr>
        <w:t xml:space="preserve"> </w:t>
      </w:r>
      <w:r w:rsidRPr="0097742C">
        <w:rPr>
          <w:rFonts w:ascii="Georgia" w:hAnsi="Georgia"/>
          <w:b/>
          <w:highlight w:val="cyan"/>
          <w:u w:val="single"/>
        </w:rPr>
        <w:t>been</w:t>
      </w:r>
      <w:r w:rsidRPr="00307135">
        <w:rPr>
          <w:rFonts w:ascii="Georgia" w:hAnsi="Georgia"/>
          <w:b/>
          <w:u w:val="single"/>
        </w:rPr>
        <w:t xml:space="preserve"> </w:t>
      </w:r>
      <w:r w:rsidRPr="0097742C">
        <w:rPr>
          <w:rFonts w:ascii="Georgia" w:hAnsi="Georgia"/>
          <w:b/>
          <w:highlight w:val="cyan"/>
          <w:u w:val="single"/>
        </w:rPr>
        <w:t>reluctant to devote their</w:t>
      </w:r>
      <w:r w:rsidRPr="00C621B6">
        <w:rPr>
          <w:rFonts w:ascii="Georgia" w:hAnsi="Georgia"/>
        </w:rPr>
        <w:t xml:space="preserve"> </w:t>
      </w:r>
      <w:r w:rsidRPr="00307135">
        <w:rPr>
          <w:rFonts w:ascii="Georgia" w:hAnsi="Georgia"/>
          <w:sz w:val="12"/>
        </w:rPr>
        <w:t>limited</w:t>
      </w:r>
      <w:r w:rsidRPr="00C621B6">
        <w:rPr>
          <w:rFonts w:ascii="Georgia" w:hAnsi="Georgia"/>
        </w:rPr>
        <w:t xml:space="preserve"> </w:t>
      </w:r>
      <w:r w:rsidRPr="0097742C">
        <w:rPr>
          <w:rFonts w:ascii="Georgia" w:hAnsi="Georgia"/>
          <w:b/>
          <w:highlight w:val="cyan"/>
          <w:u w:val="single"/>
        </w:rPr>
        <w:t>resources to</w:t>
      </w:r>
      <w:r w:rsidRPr="00C621B6">
        <w:rPr>
          <w:rFonts w:ascii="Georgia" w:hAnsi="Georgia"/>
        </w:rPr>
        <w:t xml:space="preserve"> </w:t>
      </w:r>
      <w:r w:rsidRPr="00307135">
        <w:rPr>
          <w:rFonts w:ascii="Georgia" w:hAnsi="Georgia"/>
          <w:sz w:val="12"/>
        </w:rPr>
        <w:t>the enforcement of</w:t>
      </w:r>
      <w:r w:rsidRPr="00C621B6">
        <w:rPr>
          <w:rFonts w:ascii="Georgia" w:hAnsi="Georgia"/>
        </w:rPr>
        <w:t xml:space="preserve"> </w:t>
      </w:r>
      <w:r w:rsidRPr="0097742C">
        <w:rPr>
          <w:rFonts w:ascii="Georgia" w:hAnsi="Georgia"/>
          <w:b/>
          <w:highlight w:val="cyan"/>
          <w:u w:val="single"/>
        </w:rPr>
        <w:t>federal laws</w:t>
      </w:r>
      <w:r w:rsidRPr="00C621B6">
        <w:rPr>
          <w:rFonts w:ascii="Georgia" w:hAnsi="Georgia"/>
        </w:rPr>
        <w:t xml:space="preserve">. </w:t>
      </w:r>
      <w:r w:rsidRPr="0097742C">
        <w:rPr>
          <w:rFonts w:ascii="Georgia" w:hAnsi="Georgia"/>
          <w:b/>
          <w:sz w:val="12"/>
          <w:u w:val="single"/>
        </w:rPr>
        <w:t>Third, the need for gun control differs</w:t>
      </w:r>
      <w:r w:rsidRPr="0097742C">
        <w:rPr>
          <w:rFonts w:ascii="Georgia" w:hAnsi="Georgia"/>
          <w:sz w:val="12"/>
        </w:rPr>
        <w:t xml:space="preserve"> sharply </w:t>
      </w:r>
      <w:r w:rsidRPr="0097742C">
        <w:rPr>
          <w:rFonts w:ascii="Georgia" w:hAnsi="Georgia"/>
          <w:b/>
          <w:sz w:val="12"/>
          <w:u w:val="single"/>
        </w:rPr>
        <w:t>from one state to another</w:t>
      </w:r>
      <w:r w:rsidRPr="0097742C">
        <w:rPr>
          <w:rFonts w:ascii="Georgia" w:hAnsi="Georgia"/>
          <w:sz w:val="12"/>
        </w:rPr>
        <w:t xml:space="preserve">. Some states have almost no violent crime, with or without guns, while others have a great deal. For example, in 1981 </w:t>
      </w:r>
      <w:r w:rsidRPr="0097742C">
        <w:rPr>
          <w:rFonts w:ascii="Georgia" w:hAnsi="Georgia"/>
          <w:b/>
          <w:sz w:val="12"/>
          <w:u w:val="single"/>
        </w:rPr>
        <w:t>South Dakota had only twelve murders</w:t>
      </w:r>
      <w:r w:rsidRPr="0097742C">
        <w:rPr>
          <w:rFonts w:ascii="Georgia" w:hAnsi="Georgia"/>
          <w:sz w:val="12"/>
        </w:rPr>
        <w:t xml:space="preserve"> and nonnegligent manslaughters and 122 robberies (1.8 and 17.8 per 100,000 population, respectively), while </w:t>
      </w:r>
      <w:r w:rsidRPr="0097742C">
        <w:rPr>
          <w:rFonts w:ascii="Georgia" w:hAnsi="Georgia"/>
          <w:b/>
          <w:sz w:val="12"/>
          <w:u w:val="single"/>
        </w:rPr>
        <w:t>Nevada</w:t>
      </w:r>
      <w:r w:rsidRPr="0097742C">
        <w:rPr>
          <w:rFonts w:ascii="Georgia" w:hAnsi="Georgia"/>
          <w:sz w:val="12"/>
        </w:rPr>
        <w:t xml:space="preserve">, with only twenty-three percent more people, </w:t>
      </w:r>
      <w:r w:rsidRPr="0097742C">
        <w:rPr>
          <w:rFonts w:ascii="Georgia" w:hAnsi="Georgia"/>
          <w:b/>
          <w:sz w:val="12"/>
          <w:u w:val="single"/>
        </w:rPr>
        <w:t>had 148</w:t>
      </w:r>
      <w:r w:rsidRPr="0097742C">
        <w:rPr>
          <w:rFonts w:ascii="Georgia" w:hAnsi="Georgia"/>
          <w:sz w:val="12"/>
        </w:rPr>
        <w:t xml:space="preserve"> homicides and 3,867 robberies (17.5 and 64.9 per 100,000, respectively) 68</w:t>
      </w:r>
    </w:p>
    <w:p w:rsidR="00307135" w:rsidRPr="00307135" w:rsidRDefault="00307135" w:rsidP="00387ED0">
      <w:pPr>
        <w:pStyle w:val="Heading4"/>
        <w:spacing w:before="0"/>
        <w:rPr>
          <w:b w:val="0"/>
          <w:sz w:val="24"/>
        </w:rPr>
      </w:pPr>
      <w:r w:rsidRPr="00307135">
        <w:rPr>
          <w:b w:val="0"/>
          <w:sz w:val="24"/>
        </w:rPr>
        <w:t>And it doesn’t link to politics -</w:t>
      </w:r>
      <w:r>
        <w:rPr>
          <w:b w:val="0"/>
          <w:sz w:val="24"/>
        </w:rPr>
        <w:t xml:space="preserve"> </w:t>
      </w:r>
      <w:r w:rsidRPr="00307135">
        <w:rPr>
          <w:rStyle w:val="Style13ptBold"/>
          <w:b/>
          <w:sz w:val="24"/>
          <w:u w:val="single"/>
        </w:rPr>
        <w:t>Goldsmith 97</w:t>
      </w:r>
      <w:r>
        <w:rPr>
          <w:rStyle w:val="FootnoteReference"/>
          <w:b w:val="0"/>
          <w:bCs/>
        </w:rPr>
        <w:footnoteReference w:id="0"/>
      </w:r>
      <w:r>
        <w:rPr>
          <w:rStyle w:val="Style13ptBold"/>
          <w:sz w:val="24"/>
        </w:rPr>
        <w:t xml:space="preserve"> </w:t>
      </w:r>
    </w:p>
    <w:p w:rsidR="00307135" w:rsidRPr="00307135" w:rsidRDefault="00307135" w:rsidP="00387ED0">
      <w:pPr>
        <w:ind w:left="720"/>
        <w:rPr>
          <w:rFonts w:ascii="Georgia" w:hAnsi="Georgia"/>
        </w:rPr>
      </w:pPr>
      <w:r w:rsidRPr="00387ED0">
        <w:rPr>
          <w:rFonts w:ascii="Georgia" w:hAnsi="Georgia"/>
          <w:sz w:val="12"/>
          <w:szCs w:val="20"/>
        </w:rPr>
        <w:t xml:space="preserve">The rise in subnational foreign relations activity tells us little, of course, about the activity's normative desirability. But we should also avoid the automatic assumption that this development is normatively undesirable. This is especially true because </w:t>
      </w:r>
      <w:r w:rsidRPr="00387ED0">
        <w:rPr>
          <w:rStyle w:val="StyleUnderline"/>
          <w:sz w:val="12"/>
        </w:rPr>
        <w:t>the</w:t>
      </w:r>
      <w:r w:rsidRPr="00307135">
        <w:rPr>
          <w:rStyle w:val="StyleUnderline"/>
        </w:rPr>
        <w:t xml:space="preserve"> </w:t>
      </w:r>
      <w:r w:rsidRPr="00387ED0">
        <w:rPr>
          <w:rStyle w:val="StyleUnderline"/>
          <w:highlight w:val="cyan"/>
        </w:rPr>
        <w:t>federal political branches have made clear</w:t>
      </w:r>
      <w:r w:rsidRPr="00307135">
        <w:rPr>
          <w:rStyle w:val="StyleUnderline"/>
        </w:rPr>
        <w:t xml:space="preserve"> </w:t>
      </w:r>
      <w:r w:rsidRPr="00387ED0">
        <w:rPr>
          <w:rStyle w:val="StyleUnderline"/>
          <w:sz w:val="12"/>
        </w:rPr>
        <w:t>that</w:t>
      </w:r>
      <w:r w:rsidRPr="00387ED0">
        <w:rPr>
          <w:rFonts w:ascii="Georgia" w:hAnsi="Georgia"/>
          <w:sz w:val="12"/>
          <w:szCs w:val="20"/>
        </w:rPr>
        <w:t>, in contrast to traditional foreign relations activities which largely have been federalized through statute and treaty</w:t>
      </w:r>
      <w:r w:rsidRPr="00387ED0">
        <w:rPr>
          <w:rStyle w:val="StyleUnderline"/>
          <w:sz w:val="12"/>
        </w:rPr>
        <w:t>,</w:t>
      </w:r>
      <w:r w:rsidRPr="00307135">
        <w:rPr>
          <w:rStyle w:val="StyleUnderline"/>
        </w:rPr>
        <w:t xml:space="preserve"> </w:t>
      </w:r>
      <w:r w:rsidRPr="00387ED0">
        <w:rPr>
          <w:rStyle w:val="StyleUnderline"/>
          <w:highlight w:val="cyan"/>
        </w:rPr>
        <w:t>they do not always</w:t>
      </w:r>
      <w:r w:rsidRPr="00307135">
        <w:rPr>
          <w:rStyle w:val="StyleUnderline"/>
        </w:rPr>
        <w:t xml:space="preserve">, </w:t>
      </w:r>
      <w:r w:rsidRPr="00387ED0">
        <w:rPr>
          <w:rStyle w:val="StyleUnderline"/>
          <w:sz w:val="12"/>
        </w:rPr>
        <w:t>or even usually,</w:t>
      </w:r>
      <w:r w:rsidRPr="00307135">
        <w:rPr>
          <w:rStyle w:val="StyleUnderline"/>
        </w:rPr>
        <w:t xml:space="preserve"> </w:t>
      </w:r>
      <w:r w:rsidRPr="00387ED0">
        <w:rPr>
          <w:rStyle w:val="StyleUnderline"/>
          <w:highlight w:val="cyan"/>
        </w:rPr>
        <w:t>prefer federal regulation</w:t>
      </w:r>
      <w:r w:rsidRPr="00307135">
        <w:rPr>
          <w:rStyle w:val="StyleUnderline"/>
        </w:rPr>
        <w:t xml:space="preserve"> </w:t>
      </w:r>
      <w:r w:rsidRPr="00387ED0">
        <w:rPr>
          <w:rStyle w:val="StyleUnderline"/>
          <w:sz w:val="12"/>
        </w:rPr>
        <w:t>of these new foreign relations issues.</w:t>
      </w:r>
      <w:r w:rsidRPr="00307135">
        <w:rPr>
          <w:rStyle w:val="StyleUnderline"/>
        </w:rPr>
        <w:t xml:space="preserve"> </w:t>
      </w:r>
      <w:r w:rsidRPr="00387ED0">
        <w:rPr>
          <w:rStyle w:val="StyleUnderline"/>
          <w:highlight w:val="cyan"/>
        </w:rPr>
        <w:t>The</w:t>
      </w:r>
      <w:r w:rsidRPr="00307135">
        <w:rPr>
          <w:rFonts w:ascii="Georgia" w:hAnsi="Georgia"/>
          <w:szCs w:val="20"/>
        </w:rPr>
        <w:t xml:space="preserve"> </w:t>
      </w:r>
      <w:r w:rsidRPr="00387ED0">
        <w:rPr>
          <w:rFonts w:ascii="Georgia" w:hAnsi="Georgia"/>
          <w:sz w:val="12"/>
          <w:szCs w:val="20"/>
        </w:rPr>
        <w:t>recent</w:t>
      </w:r>
      <w:r w:rsidRPr="00307135">
        <w:rPr>
          <w:rFonts w:ascii="Georgia" w:hAnsi="Georgia"/>
          <w:szCs w:val="20"/>
        </w:rPr>
        <w:t xml:space="preserve"> </w:t>
      </w:r>
      <w:r w:rsidRPr="00387ED0">
        <w:rPr>
          <w:rStyle w:val="StyleUnderline"/>
          <w:highlight w:val="cyan"/>
        </w:rPr>
        <w:t>increase in state</w:t>
      </w:r>
      <w:r w:rsidRPr="00387ED0">
        <w:rPr>
          <w:rFonts w:ascii="Georgia" w:hAnsi="Georgia"/>
          <w:szCs w:val="20"/>
        </w:rPr>
        <w:t xml:space="preserve"> </w:t>
      </w:r>
      <w:r w:rsidRPr="00387ED0">
        <w:rPr>
          <w:rFonts w:ascii="Georgia" w:hAnsi="Georgia"/>
          <w:sz w:val="12"/>
          <w:szCs w:val="20"/>
        </w:rPr>
        <w:t>and local</w:t>
      </w:r>
      <w:r w:rsidRPr="00387ED0">
        <w:rPr>
          <w:rFonts w:ascii="Georgia" w:hAnsi="Georgia"/>
          <w:szCs w:val="20"/>
        </w:rPr>
        <w:t xml:space="preserve"> </w:t>
      </w:r>
      <w:r w:rsidRPr="00387ED0">
        <w:rPr>
          <w:rFonts w:ascii="Georgia" w:hAnsi="Georgia"/>
          <w:szCs w:val="20"/>
          <w:highlight w:val="cyan"/>
        </w:rPr>
        <w:t>inv</w:t>
      </w:r>
      <w:r w:rsidRPr="00387ED0">
        <w:rPr>
          <w:rStyle w:val="StyleUnderline"/>
          <w:highlight w:val="cyan"/>
        </w:rPr>
        <w:t>olvement</w:t>
      </w:r>
      <w:r w:rsidRPr="00307135">
        <w:rPr>
          <w:rStyle w:val="StyleUnderline"/>
        </w:rPr>
        <w:t xml:space="preserve"> </w:t>
      </w:r>
      <w:r w:rsidRPr="00387ED0">
        <w:rPr>
          <w:rStyle w:val="StyleUnderline"/>
          <w:sz w:val="12"/>
        </w:rPr>
        <w:t>in such issues "</w:t>
      </w:r>
      <w:r w:rsidRPr="00387ED0">
        <w:rPr>
          <w:rStyle w:val="StyleUnderline"/>
          <w:highlight w:val="cyan"/>
        </w:rPr>
        <w:t>has occasioned little reaction from Congress or the Executive</w:t>
      </w:r>
      <w:r w:rsidRPr="00387ED0">
        <w:rPr>
          <w:rStyle w:val="StyleUnderline"/>
          <w:sz w:val="12"/>
        </w:rPr>
        <w:t>."</w:t>
      </w:r>
      <w:r w:rsidRPr="00387ED0">
        <w:rPr>
          <w:rFonts w:ascii="Georgia" w:hAnsi="Georgia"/>
          <w:sz w:val="12"/>
          <w:szCs w:val="20"/>
        </w:rPr>
        <w:t xml:space="preserve"> </w:t>
      </w:r>
      <w:r w:rsidR="0021238B" w:rsidRPr="00387ED0">
        <w:rPr>
          <w:rFonts w:ascii="Georgia" w:hAnsi="Georgia"/>
          <w:sz w:val="12"/>
        </w:rPr>
        <w:fldChar w:fldCharType="begin"/>
      </w:r>
      <w:r w:rsidRPr="00387ED0">
        <w:rPr>
          <w:rFonts w:ascii="Georgia" w:hAnsi="Georgia"/>
          <w:sz w:val="12"/>
        </w:rPr>
        <w:instrText>HYPERLINK "http://www.lexis.com/research/retrieve?_m=30e57da0c4e98dad4748fc94bcd482ae&amp;csvc=bl&amp;cform=bool&amp;_fmtstr=FULL&amp;docnum=1&amp;_startdoc=1&amp;wchp=dGLbVtb-zSkAW&amp;_md5=4c3bbc49db3765e390d1f2e67acc99c4" \l "n232" \t "_self"</w:instrText>
      </w:r>
      <w:r w:rsidR="0021238B" w:rsidRPr="00387ED0">
        <w:rPr>
          <w:rFonts w:ascii="Georgia" w:hAnsi="Georgia"/>
          <w:sz w:val="12"/>
        </w:rPr>
        <w:fldChar w:fldCharType="separate"/>
      </w:r>
      <w:r w:rsidRPr="00387ED0">
        <w:rPr>
          <w:rFonts w:ascii="Georgia" w:hAnsi="Georgia"/>
          <w:sz w:val="12"/>
          <w:szCs w:val="20"/>
        </w:rPr>
        <w:t>232</w:t>
      </w:r>
      <w:r w:rsidR="0021238B" w:rsidRPr="00387ED0">
        <w:rPr>
          <w:rFonts w:ascii="Georgia" w:hAnsi="Georgia"/>
          <w:sz w:val="12"/>
        </w:rPr>
        <w:fldChar w:fldCharType="end"/>
      </w:r>
      <w:r w:rsidRPr="00387ED0">
        <w:rPr>
          <w:rFonts w:ascii="Georgia" w:hAnsi="Georgia"/>
          <w:sz w:val="12"/>
          <w:szCs w:val="20"/>
        </w:rPr>
        <w:t xml:space="preserve"> </w:t>
      </w:r>
      <w:r w:rsidRPr="00387ED0">
        <w:rPr>
          <w:rStyle w:val="StyleUnderline"/>
          <w:sz w:val="12"/>
        </w:rPr>
        <w:t>And</w:t>
      </w:r>
      <w:r w:rsidRPr="00307135">
        <w:rPr>
          <w:rStyle w:val="StyleUnderline"/>
        </w:rPr>
        <w:t xml:space="preserve"> </w:t>
      </w:r>
      <w:r w:rsidRPr="00387ED0">
        <w:rPr>
          <w:rStyle w:val="StyleUnderline"/>
          <w:highlight w:val="cyan"/>
        </w:rPr>
        <w:t xml:space="preserve">when the political branches </w:t>
      </w:r>
      <w:r w:rsidRPr="00387ED0">
        <w:rPr>
          <w:rStyle w:val="StyleUnderline"/>
          <w:sz w:val="12"/>
        </w:rPr>
        <w:t>do</w:t>
      </w:r>
      <w:r w:rsidRPr="00387ED0">
        <w:rPr>
          <w:rStyle w:val="StyleUnderline"/>
        </w:rPr>
        <w:t xml:space="preserve"> </w:t>
      </w:r>
      <w:r w:rsidRPr="00387ED0">
        <w:rPr>
          <w:rStyle w:val="StyleUnderline"/>
          <w:highlight w:val="cyan"/>
        </w:rPr>
        <w:t>react, they often choose to protect state interests</w:t>
      </w:r>
      <w:r w:rsidRPr="00307135">
        <w:rPr>
          <w:rStyle w:val="StyleUnderline"/>
        </w:rPr>
        <w:t xml:space="preserve"> </w:t>
      </w:r>
      <w:r w:rsidRPr="00387ED0">
        <w:rPr>
          <w:rStyle w:val="StyleUnderline"/>
          <w:sz w:val="12"/>
        </w:rPr>
        <w:t>over foreign relations interests when the two appear to clash</w:t>
      </w:r>
      <w:r w:rsidRPr="00387ED0">
        <w:rPr>
          <w:rFonts w:ascii="Georgia" w:hAnsi="Georgia"/>
          <w:sz w:val="12"/>
          <w:szCs w:val="20"/>
        </w:rPr>
        <w:t xml:space="preserve">. </w:t>
      </w:r>
      <w:r w:rsidRPr="00387ED0">
        <w:rPr>
          <w:rStyle w:val="StyleUnderline"/>
          <w:sz w:val="12"/>
        </w:rPr>
        <w:t xml:space="preserve">A good example is </w:t>
      </w:r>
      <w:r w:rsidRPr="00387ED0">
        <w:rPr>
          <w:rFonts w:ascii="Georgia" w:hAnsi="Georgia"/>
          <w:sz w:val="12"/>
          <w:szCs w:val="20"/>
        </w:rPr>
        <w:t xml:space="preserve">the United States' recent ratification of a variety of international human rights treaties. </w:t>
      </w:r>
      <w:r w:rsidR="0021238B" w:rsidRPr="00387ED0">
        <w:rPr>
          <w:rFonts w:ascii="Georgia" w:hAnsi="Georgia"/>
          <w:sz w:val="12"/>
        </w:rPr>
        <w:fldChar w:fldCharType="begin"/>
      </w:r>
      <w:r w:rsidRPr="00387ED0">
        <w:rPr>
          <w:rFonts w:ascii="Georgia" w:hAnsi="Georgia"/>
          <w:sz w:val="12"/>
        </w:rPr>
        <w:instrText>HYPERLINK "http://www.lexis.com/research/retrieve?_m=30e57da0c4e98dad4748fc94bcd482ae&amp;csvc=bl&amp;cform=bool&amp;_fmtstr=FULL&amp;docnum=1&amp;_startdoc=1&amp;wchp=dGLbVtb-zSkAW&amp;_md5=4c3bbc49db3765e390d1f2e67acc99c4" \l "n233" \t "_self"</w:instrText>
      </w:r>
      <w:r w:rsidR="0021238B" w:rsidRPr="00387ED0">
        <w:rPr>
          <w:rFonts w:ascii="Georgia" w:hAnsi="Georgia"/>
          <w:sz w:val="12"/>
        </w:rPr>
        <w:fldChar w:fldCharType="separate"/>
      </w:r>
      <w:r w:rsidRPr="00387ED0">
        <w:rPr>
          <w:rFonts w:ascii="Georgia" w:hAnsi="Georgia"/>
          <w:sz w:val="12"/>
          <w:szCs w:val="20"/>
        </w:rPr>
        <w:t>233</w:t>
      </w:r>
      <w:r w:rsidR="0021238B" w:rsidRPr="00387ED0">
        <w:rPr>
          <w:rFonts w:ascii="Georgia" w:hAnsi="Georgia"/>
          <w:sz w:val="12"/>
        </w:rPr>
        <w:fldChar w:fldCharType="end"/>
      </w:r>
      <w:r w:rsidRPr="00387ED0">
        <w:rPr>
          <w:rFonts w:ascii="Georgia" w:hAnsi="Georgia"/>
          <w:sz w:val="12"/>
          <w:szCs w:val="20"/>
        </w:rPr>
        <w:t xml:space="preserve"> These treaties create numerous potential [*1675</w:t>
      </w:r>
      <w:proofErr w:type="gramStart"/>
      <w:r w:rsidRPr="00387ED0">
        <w:rPr>
          <w:rFonts w:ascii="Georgia" w:hAnsi="Georgia"/>
          <w:sz w:val="12"/>
          <w:szCs w:val="20"/>
        </w:rPr>
        <w:t>]  conflicts</w:t>
      </w:r>
      <w:proofErr w:type="gramEnd"/>
      <w:r w:rsidRPr="00387ED0">
        <w:rPr>
          <w:rFonts w:ascii="Georgia" w:hAnsi="Georgia"/>
          <w:sz w:val="12"/>
          <w:szCs w:val="20"/>
        </w:rPr>
        <w:t xml:space="preserve"> with state law. </w:t>
      </w:r>
      <w:r w:rsidR="0021238B" w:rsidRPr="00387ED0">
        <w:rPr>
          <w:rFonts w:ascii="Georgia" w:hAnsi="Georgia"/>
          <w:sz w:val="12"/>
        </w:rPr>
        <w:fldChar w:fldCharType="begin"/>
      </w:r>
      <w:r w:rsidRPr="00387ED0">
        <w:rPr>
          <w:rFonts w:ascii="Georgia" w:hAnsi="Georgia"/>
          <w:sz w:val="12"/>
        </w:rPr>
        <w:instrText>HYPERLINK "http://www.lexis.com/research/retrieve?_m=30e57da0c4e98dad4748fc94bcd482ae&amp;csvc=bl&amp;cform=bool&amp;_fmtstr=FULL&amp;docnum=1&amp;_startdoc=1&amp;wchp=dGLbVtb-zSkAW&amp;_md5=4c3bbc49db3765e390d1f2e67acc99c4" \l "n234" \t "_self"</w:instrText>
      </w:r>
      <w:r w:rsidR="0021238B" w:rsidRPr="00387ED0">
        <w:rPr>
          <w:rFonts w:ascii="Georgia" w:hAnsi="Georgia"/>
          <w:sz w:val="12"/>
        </w:rPr>
        <w:fldChar w:fldCharType="separate"/>
      </w:r>
      <w:r w:rsidRPr="00387ED0">
        <w:rPr>
          <w:rFonts w:ascii="Georgia" w:hAnsi="Georgia"/>
          <w:sz w:val="12"/>
          <w:szCs w:val="20"/>
        </w:rPr>
        <w:t>234</w:t>
      </w:r>
      <w:r w:rsidR="0021238B" w:rsidRPr="00387ED0">
        <w:rPr>
          <w:rFonts w:ascii="Georgia" w:hAnsi="Georgia"/>
          <w:sz w:val="12"/>
        </w:rPr>
        <w:fldChar w:fldCharType="end"/>
      </w:r>
      <w:r w:rsidRPr="00387ED0">
        <w:rPr>
          <w:rFonts w:ascii="Georgia" w:hAnsi="Georgia"/>
          <w:sz w:val="12"/>
          <w:szCs w:val="20"/>
        </w:rPr>
        <w:t xml:space="preserve"> In the face of international pressure, the President and Senate have consistently attached reservations, understandings, and declarations to these treaties to ensure that they do not preempt or affect inconsistent state law. </w:t>
      </w:r>
      <w:r w:rsidR="0021238B" w:rsidRPr="00387ED0">
        <w:rPr>
          <w:rFonts w:ascii="Georgia" w:hAnsi="Georgia"/>
          <w:sz w:val="12"/>
        </w:rPr>
        <w:fldChar w:fldCharType="begin"/>
      </w:r>
      <w:r w:rsidRPr="00387ED0">
        <w:rPr>
          <w:rFonts w:ascii="Georgia" w:hAnsi="Georgia"/>
          <w:sz w:val="12"/>
        </w:rPr>
        <w:instrText>HYPERLINK "http://www.lexis.com/research/retrieve?_m=30e57da0c4e98dad4748fc94bcd482ae&amp;csvc=bl&amp;cform=bool&amp;_fmtstr=FULL&amp;docnum=1&amp;_startdoc=1&amp;wchp=dGLbVtb-zSkAW&amp;_md5=4c3bbc49db3765e390d1f2e67acc99c4" \l "n235" \t "_self"</w:instrText>
      </w:r>
      <w:r w:rsidR="0021238B" w:rsidRPr="00387ED0">
        <w:rPr>
          <w:rFonts w:ascii="Georgia" w:hAnsi="Georgia"/>
          <w:sz w:val="12"/>
        </w:rPr>
        <w:fldChar w:fldCharType="separate"/>
      </w:r>
      <w:r w:rsidRPr="00387ED0">
        <w:rPr>
          <w:rFonts w:ascii="Georgia" w:hAnsi="Georgia"/>
          <w:sz w:val="12"/>
          <w:szCs w:val="20"/>
        </w:rPr>
        <w:t>235</w:t>
      </w:r>
      <w:r w:rsidR="0021238B" w:rsidRPr="00387ED0">
        <w:rPr>
          <w:rFonts w:ascii="Georgia" w:hAnsi="Georgia"/>
          <w:sz w:val="12"/>
        </w:rPr>
        <w:fldChar w:fldCharType="end"/>
      </w:r>
      <w:r w:rsidRPr="00387ED0">
        <w:rPr>
          <w:rFonts w:ascii="Georgia" w:hAnsi="Georgia"/>
          <w:sz w:val="12"/>
          <w:szCs w:val="20"/>
        </w:rPr>
        <w:t xml:space="preserve"> Similarly, </w:t>
      </w:r>
      <w:r w:rsidRPr="00387ED0">
        <w:rPr>
          <w:rStyle w:val="StyleUnderline"/>
          <w:sz w:val="12"/>
        </w:rPr>
        <w:t>California's</w:t>
      </w:r>
      <w:r w:rsidRPr="00387ED0">
        <w:rPr>
          <w:rFonts w:ascii="Georgia" w:hAnsi="Georgia"/>
          <w:sz w:val="12"/>
          <w:szCs w:val="20"/>
        </w:rPr>
        <w:t xml:space="preserve"> worldwide unitary </w:t>
      </w:r>
      <w:r w:rsidRPr="00387ED0">
        <w:rPr>
          <w:rStyle w:val="StyleUnderline"/>
          <w:sz w:val="12"/>
        </w:rPr>
        <w:t>tax on multinational corporations</w:t>
      </w:r>
      <w:r w:rsidRPr="00387ED0">
        <w:rPr>
          <w:rFonts w:ascii="Georgia" w:hAnsi="Georgia"/>
          <w:sz w:val="12"/>
          <w:szCs w:val="20"/>
        </w:rPr>
        <w:t xml:space="preserve"> has </w:t>
      </w:r>
      <w:r w:rsidRPr="00387ED0">
        <w:rPr>
          <w:rStyle w:val="StyleUnderline"/>
          <w:sz w:val="12"/>
        </w:rPr>
        <w:t>provoked enormous</w:t>
      </w:r>
      <w:r w:rsidRPr="00387ED0">
        <w:rPr>
          <w:rFonts w:ascii="Georgia" w:hAnsi="Georgia"/>
          <w:sz w:val="12"/>
          <w:szCs w:val="20"/>
        </w:rPr>
        <w:t xml:space="preserve"> diplomatic </w:t>
      </w:r>
      <w:r w:rsidRPr="00387ED0">
        <w:rPr>
          <w:rStyle w:val="StyleUnderline"/>
          <w:sz w:val="12"/>
        </w:rPr>
        <w:t>controversy</w:t>
      </w:r>
      <w:r w:rsidRPr="00387ED0">
        <w:rPr>
          <w:rFonts w:ascii="Georgia" w:hAnsi="Georgia"/>
          <w:sz w:val="12"/>
          <w:szCs w:val="20"/>
        </w:rPr>
        <w:t xml:space="preserve"> with our closest trading partners since the 1980s. </w:t>
      </w:r>
      <w:r w:rsidR="0021238B" w:rsidRPr="00387ED0">
        <w:rPr>
          <w:rFonts w:ascii="Georgia" w:hAnsi="Georgia"/>
          <w:sz w:val="12"/>
        </w:rPr>
        <w:fldChar w:fldCharType="begin"/>
      </w:r>
      <w:r w:rsidRPr="00387ED0">
        <w:rPr>
          <w:rFonts w:ascii="Georgia" w:hAnsi="Georgia"/>
          <w:sz w:val="12"/>
        </w:rPr>
        <w:instrText>HYPERLINK "http://www.lexis.com/research/retrieve?_m=30e57da0c4e98dad4748fc94bcd482ae&amp;csvc=bl&amp;cform=bool&amp;_fmtstr=FULL&amp;docnum=1&amp;_startdoc=1&amp;wchp=dGLbVtb-zSkAW&amp;_md5=4c3bbc49db3765e390d1f2e67acc99c4" \l "n236" \t "_self"</w:instrText>
      </w:r>
      <w:r w:rsidR="0021238B" w:rsidRPr="00387ED0">
        <w:rPr>
          <w:rFonts w:ascii="Georgia" w:hAnsi="Georgia"/>
          <w:sz w:val="12"/>
        </w:rPr>
        <w:fldChar w:fldCharType="separate"/>
      </w:r>
      <w:r w:rsidRPr="00387ED0">
        <w:rPr>
          <w:rFonts w:ascii="Georgia" w:hAnsi="Georgia"/>
          <w:sz w:val="12"/>
          <w:szCs w:val="20"/>
        </w:rPr>
        <w:t>236</w:t>
      </w:r>
      <w:r w:rsidR="0021238B" w:rsidRPr="00387ED0">
        <w:rPr>
          <w:rFonts w:ascii="Georgia" w:hAnsi="Georgia"/>
          <w:sz w:val="12"/>
        </w:rPr>
        <w:fldChar w:fldCharType="end"/>
      </w:r>
      <w:r w:rsidRPr="00387ED0">
        <w:rPr>
          <w:rFonts w:ascii="Georgia" w:hAnsi="Georgia"/>
          <w:sz w:val="12"/>
          <w:szCs w:val="20"/>
        </w:rPr>
        <w:t xml:space="preserve"> The President negotiated a treaty that would have preempted this law, but the Senate withheld its consent. </w:t>
      </w:r>
      <w:r w:rsidR="0021238B" w:rsidRPr="00387ED0">
        <w:rPr>
          <w:rFonts w:ascii="Georgia" w:hAnsi="Georgia"/>
          <w:sz w:val="12"/>
        </w:rPr>
        <w:fldChar w:fldCharType="begin"/>
      </w:r>
      <w:r w:rsidRPr="00387ED0">
        <w:rPr>
          <w:rFonts w:ascii="Georgia" w:hAnsi="Georgia"/>
          <w:sz w:val="12"/>
        </w:rPr>
        <w:instrText>HYPERLINK "http://www.lexis.com/research/retrieve?_m=30e57da0c4e98dad4748fc94bcd482ae&amp;csvc=bl&amp;cform=bool&amp;_fmtstr=FULL&amp;docnum=1&amp;_startdoc=1&amp;wchp=dGLbVtb-zSkAW&amp;_md5=4c3bbc49db3765e390d1f2e67acc99c4" \l "n237" \t "_self"</w:instrText>
      </w:r>
      <w:r w:rsidR="0021238B" w:rsidRPr="00387ED0">
        <w:rPr>
          <w:rFonts w:ascii="Georgia" w:hAnsi="Georgia"/>
          <w:sz w:val="12"/>
        </w:rPr>
        <w:fldChar w:fldCharType="separate"/>
      </w:r>
      <w:r w:rsidRPr="00387ED0">
        <w:rPr>
          <w:rFonts w:ascii="Georgia" w:hAnsi="Georgia"/>
          <w:sz w:val="12"/>
          <w:szCs w:val="20"/>
        </w:rPr>
        <w:t>237</w:t>
      </w:r>
      <w:r w:rsidR="0021238B" w:rsidRPr="00387ED0">
        <w:rPr>
          <w:rFonts w:ascii="Georgia" w:hAnsi="Georgia"/>
          <w:sz w:val="12"/>
        </w:rPr>
        <w:fldChar w:fldCharType="end"/>
      </w:r>
      <w:r w:rsidRPr="00387ED0">
        <w:rPr>
          <w:rFonts w:ascii="Georgia" w:hAnsi="Georgia"/>
          <w:sz w:val="12"/>
          <w:szCs w:val="20"/>
        </w:rPr>
        <w:t xml:space="preserve"> And in the face of substantial pressure from foreign governments,</w:t>
      </w:r>
      <w:r w:rsidRPr="00307135">
        <w:rPr>
          <w:rFonts w:ascii="Georgia" w:hAnsi="Georgia"/>
          <w:szCs w:val="20"/>
        </w:rPr>
        <w:t xml:space="preserve"> </w:t>
      </w:r>
      <w:r w:rsidRPr="00387ED0">
        <w:rPr>
          <w:rStyle w:val="StyleUnderline"/>
          <w:highlight w:val="cyan"/>
        </w:rPr>
        <w:t>Congress consistently failed to enact legislation</w:t>
      </w:r>
      <w:r w:rsidRPr="00307135">
        <w:rPr>
          <w:rStyle w:val="StyleUnderline"/>
        </w:rPr>
        <w:t xml:space="preserve"> </w:t>
      </w:r>
      <w:r w:rsidRPr="00307135">
        <w:rPr>
          <w:rStyle w:val="StyleUnderline"/>
          <w:sz w:val="12"/>
        </w:rPr>
        <w:t>preempting</w:t>
      </w:r>
      <w:r w:rsidRPr="00307135">
        <w:rPr>
          <w:rFonts w:ascii="Georgia" w:hAnsi="Georgia"/>
          <w:sz w:val="12"/>
          <w:szCs w:val="20"/>
        </w:rPr>
        <w:t xml:space="preserve"> the unitary tax. </w:t>
      </w:r>
      <w:r w:rsidR="0021238B" w:rsidRPr="00307135">
        <w:rPr>
          <w:rFonts w:ascii="Georgia" w:hAnsi="Georgia"/>
          <w:sz w:val="12"/>
        </w:rPr>
        <w:fldChar w:fldCharType="begin"/>
      </w:r>
      <w:r w:rsidRPr="00307135">
        <w:rPr>
          <w:rFonts w:ascii="Georgia" w:hAnsi="Georgia"/>
          <w:sz w:val="12"/>
        </w:rPr>
        <w:instrText>HYPERLINK "http://www.lexis.com/research/retrieve?_m=30e57da0c4e98dad4748fc94bcd482ae&amp;csvc=bl&amp;cform=bool&amp;_fmtstr=FULL&amp;docnum=1&amp;_startdoc=1&amp;wchp=dGLbVtb-zSkAW&amp;_md5=4c3bbc49db3765e390d1f2e67acc99c4" \l "n238" \t "_self"</w:instrText>
      </w:r>
      <w:r w:rsidR="0021238B" w:rsidRPr="00307135">
        <w:rPr>
          <w:rFonts w:ascii="Georgia" w:hAnsi="Georgia"/>
          <w:sz w:val="12"/>
        </w:rPr>
        <w:fldChar w:fldCharType="separate"/>
      </w:r>
      <w:r w:rsidRPr="00307135">
        <w:rPr>
          <w:rFonts w:ascii="Georgia" w:hAnsi="Georgia"/>
          <w:sz w:val="12"/>
          <w:szCs w:val="20"/>
        </w:rPr>
        <w:t>238</w:t>
      </w:r>
      <w:r w:rsidR="0021238B" w:rsidRPr="00307135">
        <w:rPr>
          <w:rFonts w:ascii="Georgia" w:hAnsi="Georgia"/>
          <w:sz w:val="12"/>
        </w:rPr>
        <w:fldChar w:fldCharType="end"/>
      </w:r>
    </w:p>
    <w:p w:rsidR="0097742C" w:rsidRPr="00AD5EC3" w:rsidRDefault="0097742C" w:rsidP="0097742C">
      <w:pPr>
        <w:jc w:val="center"/>
        <w:rPr>
          <w:rFonts w:ascii="Georgia" w:hAnsi="Georgia"/>
          <w:b/>
          <w:u w:val="single"/>
        </w:rPr>
      </w:pPr>
      <w:r>
        <w:rPr>
          <w:rFonts w:ascii="Georgia" w:hAnsi="Georgia"/>
        </w:rPr>
        <w:br w:type="page"/>
      </w:r>
      <w:r w:rsidRPr="00AD5EC3">
        <w:rPr>
          <w:rFonts w:ascii="Georgia" w:hAnsi="Georgia"/>
          <w:b/>
          <w:u w:val="single"/>
        </w:rPr>
        <w:t>AT States CP Bad Theory</w:t>
      </w:r>
    </w:p>
    <w:p w:rsidR="00A323C7" w:rsidRPr="00AD5EC3" w:rsidRDefault="00A323C7" w:rsidP="00A323C7">
      <w:pPr>
        <w:pStyle w:val="ListParagraph"/>
        <w:numPr>
          <w:ilvl w:val="0"/>
          <w:numId w:val="1"/>
        </w:numPr>
        <w:rPr>
          <w:sz w:val="24"/>
        </w:rPr>
      </w:pPr>
      <w:r w:rsidRPr="00AD5EC3">
        <w:rPr>
          <w:sz w:val="24"/>
        </w:rPr>
        <w:t>Counter interpretation debaters may run a counterplan that chooses the fifty states as the actor instead of the United States Federal Government</w:t>
      </w:r>
    </w:p>
    <w:p w:rsidR="00A323C7" w:rsidRPr="00AD5EC3" w:rsidRDefault="00A323C7" w:rsidP="00A323C7">
      <w:pPr>
        <w:pStyle w:val="ListParagraph"/>
        <w:numPr>
          <w:ilvl w:val="0"/>
          <w:numId w:val="1"/>
        </w:numPr>
        <w:rPr>
          <w:sz w:val="24"/>
        </w:rPr>
      </w:pPr>
      <w:r w:rsidRPr="00AD5EC3">
        <w:rPr>
          <w:sz w:val="24"/>
        </w:rPr>
        <w:t xml:space="preserve">I meet </w:t>
      </w:r>
    </w:p>
    <w:p w:rsidR="00A323C7" w:rsidRPr="00AD5EC3" w:rsidRDefault="00A323C7" w:rsidP="00A323C7">
      <w:pPr>
        <w:pStyle w:val="ListParagraph"/>
        <w:numPr>
          <w:ilvl w:val="0"/>
          <w:numId w:val="1"/>
        </w:numPr>
        <w:rPr>
          <w:sz w:val="24"/>
        </w:rPr>
      </w:pPr>
      <w:r w:rsidRPr="00AD5EC3">
        <w:rPr>
          <w:sz w:val="24"/>
        </w:rPr>
        <w:t xml:space="preserve">Standards, </w:t>
      </w:r>
    </w:p>
    <w:p w:rsidR="00A323C7" w:rsidRPr="00AD5EC3" w:rsidRDefault="00A323C7" w:rsidP="00A323C7">
      <w:pPr>
        <w:ind w:left="720"/>
        <w:outlineLvl w:val="0"/>
        <w:rPr>
          <w:rFonts w:ascii="Georgia" w:hAnsi="Georgia"/>
          <w:b/>
          <w:u w:val="single"/>
        </w:rPr>
      </w:pPr>
      <w:r w:rsidRPr="00AD5EC3">
        <w:rPr>
          <w:rFonts w:ascii="Georgia" w:hAnsi="Georgia"/>
          <w:b/>
          <w:u w:val="single"/>
        </w:rPr>
        <w:t xml:space="preserve">Predictability </w:t>
      </w:r>
    </w:p>
    <w:p w:rsidR="00A323C7" w:rsidRPr="00AD5EC3" w:rsidRDefault="00A323C7" w:rsidP="00A323C7">
      <w:pPr>
        <w:pStyle w:val="ListParagraph"/>
        <w:numPr>
          <w:ilvl w:val="1"/>
          <w:numId w:val="1"/>
        </w:numPr>
        <w:rPr>
          <w:sz w:val="24"/>
        </w:rPr>
      </w:pPr>
      <w:r w:rsidRPr="00AD5EC3">
        <w:rPr>
          <w:sz w:val="24"/>
        </w:rPr>
        <w:t>There are infinite AFFs, I need some flex in order to answer back the infinite possible AFFs, I can’t cut infinite case NEGs or write infinite counterplans</w:t>
      </w:r>
    </w:p>
    <w:p w:rsidR="00A323C7" w:rsidRPr="00AD5EC3" w:rsidRDefault="00A323C7" w:rsidP="00A323C7">
      <w:pPr>
        <w:pStyle w:val="ListParagraph"/>
        <w:numPr>
          <w:ilvl w:val="1"/>
          <w:numId w:val="1"/>
        </w:numPr>
        <w:rPr>
          <w:sz w:val="24"/>
        </w:rPr>
      </w:pPr>
      <w:r w:rsidRPr="00AD5EC3">
        <w:rPr>
          <w:sz w:val="24"/>
        </w:rPr>
        <w:t xml:space="preserve">This was in the literature and I have a solvency advocate, and a bunch of debaters have this exact counterplan on their wiki page so you definitely could’ve predicted it. </w:t>
      </w:r>
    </w:p>
    <w:p w:rsidR="00A323C7" w:rsidRPr="00AD5EC3" w:rsidRDefault="00A323C7" w:rsidP="00A323C7">
      <w:pPr>
        <w:ind w:left="720"/>
        <w:outlineLvl w:val="0"/>
        <w:rPr>
          <w:rFonts w:ascii="Georgia" w:hAnsi="Georgia"/>
          <w:b/>
          <w:u w:val="single"/>
        </w:rPr>
      </w:pPr>
      <w:r w:rsidRPr="00AD5EC3">
        <w:rPr>
          <w:rFonts w:ascii="Georgia" w:hAnsi="Georgia"/>
          <w:b/>
          <w:u w:val="single"/>
        </w:rPr>
        <w:t xml:space="preserve">Reciprocity, </w:t>
      </w:r>
    </w:p>
    <w:p w:rsidR="00A323C7" w:rsidRPr="00AD5EC3" w:rsidRDefault="00A323C7" w:rsidP="00A323C7">
      <w:pPr>
        <w:ind w:left="1440"/>
        <w:outlineLvl w:val="0"/>
        <w:rPr>
          <w:rFonts w:ascii="Georgia" w:hAnsi="Georgia"/>
          <w:b/>
          <w:u w:val="single"/>
        </w:rPr>
      </w:pPr>
      <w:r w:rsidRPr="00AD5EC3">
        <w:rPr>
          <w:rFonts w:ascii="Georgia" w:hAnsi="Georgia"/>
        </w:rPr>
        <w:t xml:space="preserve">You got to spec the actor it would be reciprocal if I can pick one </w:t>
      </w:r>
      <w:proofErr w:type="gramStart"/>
      <w:r w:rsidRPr="00AD5EC3">
        <w:rPr>
          <w:rFonts w:ascii="Georgia" w:hAnsi="Georgia"/>
        </w:rPr>
        <w:t>too ,</w:t>
      </w:r>
      <w:proofErr w:type="gramEnd"/>
      <w:r w:rsidRPr="00AD5EC3">
        <w:rPr>
          <w:rFonts w:ascii="Georgia" w:hAnsi="Georgia"/>
        </w:rPr>
        <w:t xml:space="preserve"> you just picked a bad actor that’s your fault not mine. </w:t>
      </w:r>
    </w:p>
    <w:p w:rsidR="00A323C7" w:rsidRPr="00AD5EC3" w:rsidRDefault="00A323C7" w:rsidP="00A323C7">
      <w:pPr>
        <w:ind w:left="720"/>
        <w:outlineLvl w:val="0"/>
        <w:rPr>
          <w:rFonts w:ascii="Georgia" w:hAnsi="Georgia"/>
          <w:b/>
          <w:u w:val="single"/>
        </w:rPr>
      </w:pPr>
      <w:r w:rsidRPr="00AD5EC3">
        <w:rPr>
          <w:rFonts w:ascii="Georgia" w:hAnsi="Georgia"/>
          <w:b/>
          <w:u w:val="single"/>
        </w:rPr>
        <w:t>Real World education</w:t>
      </w:r>
    </w:p>
    <w:p w:rsidR="00A323C7" w:rsidRPr="00AD5EC3" w:rsidRDefault="00A323C7" w:rsidP="00A323C7">
      <w:pPr>
        <w:pStyle w:val="ListParagraph"/>
        <w:numPr>
          <w:ilvl w:val="0"/>
          <w:numId w:val="3"/>
        </w:numPr>
        <w:spacing w:line="259" w:lineRule="auto"/>
        <w:ind w:left="1440"/>
        <w:rPr>
          <w:rStyle w:val="Style13ptBold"/>
          <w:rFonts w:eastAsiaTheme="minorHAnsi"/>
        </w:rPr>
      </w:pPr>
      <w:r w:rsidRPr="00AD5EC3">
        <w:rPr>
          <w:rStyle w:val="Style13ptBold"/>
          <w:b w:val="0"/>
          <w:sz w:val="24"/>
        </w:rPr>
        <w:t xml:space="preserve">Learning about different policies make us informed advocates for solutions-it’s illogical to assume congressional action is the best, also my education outweighs beucase it’s far more likely that we are elected to a state congress then the federal one. </w:t>
      </w:r>
    </w:p>
    <w:p w:rsidR="00A323C7" w:rsidRPr="00AD5EC3" w:rsidRDefault="00A323C7" w:rsidP="00A323C7">
      <w:pPr>
        <w:pStyle w:val="ListParagraph"/>
        <w:numPr>
          <w:ilvl w:val="0"/>
          <w:numId w:val="3"/>
        </w:numPr>
        <w:spacing w:line="259" w:lineRule="auto"/>
        <w:ind w:left="1440"/>
        <w:rPr>
          <w:rStyle w:val="Style13ptBold"/>
        </w:rPr>
      </w:pPr>
      <w:r w:rsidRPr="00AD5EC3">
        <w:rPr>
          <w:rStyle w:val="Style13ptBold"/>
          <w:b w:val="0"/>
          <w:sz w:val="24"/>
        </w:rPr>
        <w:t>Critical thinking-forces teams to understand the intricacies of government processes and how it interacts with the net benefit</w:t>
      </w:r>
    </w:p>
    <w:p w:rsidR="00A323C7" w:rsidRPr="00AD5EC3" w:rsidRDefault="00A323C7" w:rsidP="00A323C7">
      <w:pPr>
        <w:pStyle w:val="ListParagraph"/>
        <w:numPr>
          <w:ilvl w:val="0"/>
          <w:numId w:val="3"/>
        </w:numPr>
        <w:spacing w:line="259" w:lineRule="auto"/>
        <w:ind w:left="1440"/>
        <w:rPr>
          <w:rStyle w:val="Style13ptBold"/>
        </w:rPr>
      </w:pPr>
      <w:r w:rsidRPr="00AD5EC3">
        <w:rPr>
          <w:rStyle w:val="Style13ptBold"/>
          <w:b w:val="0"/>
          <w:sz w:val="24"/>
        </w:rPr>
        <w:t>Best policy option-debate is a referendum on policies and if we win the CP you should reward us for choosing the best</w:t>
      </w:r>
    </w:p>
    <w:p w:rsidR="00A323C7" w:rsidRPr="00AD5EC3" w:rsidRDefault="00A323C7" w:rsidP="00A323C7">
      <w:pPr>
        <w:ind w:left="1440" w:hanging="360"/>
        <w:rPr>
          <w:rFonts w:ascii="Georgia" w:hAnsi="Georgia"/>
        </w:rPr>
      </w:pPr>
      <w:r w:rsidRPr="00AD5EC3">
        <w:rPr>
          <w:rFonts w:ascii="Georgia" w:hAnsi="Georgia"/>
        </w:rPr>
        <w:t xml:space="preserve">d. </w:t>
      </w:r>
      <w:r w:rsidRPr="00AD5EC3">
        <w:rPr>
          <w:rFonts w:ascii="Georgia" w:hAnsi="Georgia"/>
        </w:rPr>
        <w:tab/>
        <w:t xml:space="preserve">Crucial to force genuine “Federal key” warrants --- States counterplans alone allow the Aff to manipulate current jurisdiction to avoid this --- and, that’s important for education </w:t>
      </w:r>
      <w:r w:rsidRPr="00AD5EC3">
        <w:rPr>
          <w:rStyle w:val="Style13ptBold"/>
          <w:sz w:val="24"/>
          <w:u w:val="single"/>
        </w:rPr>
        <w:t>Columbia Encyclopedia 1</w:t>
      </w:r>
      <w:r w:rsidRPr="00AD5EC3">
        <w:rPr>
          <w:rStyle w:val="FootnoteReference"/>
          <w:rFonts w:ascii="Georgia" w:hAnsi="Georgia"/>
          <w:b/>
          <w:bCs/>
        </w:rPr>
        <w:footnoteReference w:id="1"/>
      </w:r>
      <w:r w:rsidRPr="00AD5EC3">
        <w:rPr>
          <w:rStyle w:val="Style13ptBold"/>
          <w:sz w:val="24"/>
        </w:rPr>
        <w:t xml:space="preserve"> </w:t>
      </w:r>
    </w:p>
    <w:p w:rsidR="00A323C7" w:rsidRPr="00AD5EC3" w:rsidRDefault="00A323C7" w:rsidP="00A323C7">
      <w:pPr>
        <w:ind w:left="2160"/>
        <w:rPr>
          <w:rFonts w:ascii="Georgia" w:hAnsi="Georgia"/>
          <w:szCs w:val="20"/>
        </w:rPr>
      </w:pPr>
      <w:r w:rsidRPr="00AD5EC3">
        <w:rPr>
          <w:rFonts w:ascii="Georgia" w:hAnsi="Georgia"/>
          <w:sz w:val="12"/>
          <w:szCs w:val="20"/>
        </w:rPr>
        <w:t>FEDERAL GOVERNMENT [</w:t>
      </w:r>
      <w:r w:rsidRPr="00AD5EC3">
        <w:rPr>
          <w:rStyle w:val="StyleUnderline"/>
          <w:highlight w:val="cyan"/>
        </w:rPr>
        <w:t>federal government</w:t>
      </w:r>
      <w:r w:rsidRPr="00AD5EC3">
        <w:rPr>
          <w:rFonts w:ascii="Georgia" w:hAnsi="Georgia"/>
          <w:sz w:val="12"/>
          <w:szCs w:val="20"/>
        </w:rPr>
        <w:t>] or federation, government of</w:t>
      </w:r>
      <w:r w:rsidRPr="00AD5EC3">
        <w:rPr>
          <w:rFonts w:ascii="Georgia" w:hAnsi="Georgia"/>
          <w:szCs w:val="20"/>
        </w:rPr>
        <w:t xml:space="preserve"> </w:t>
      </w:r>
      <w:r w:rsidRPr="00AD5EC3">
        <w:rPr>
          <w:rStyle w:val="StyleUnderline"/>
          <w:highlight w:val="cyan"/>
        </w:rPr>
        <w:t>a union of states in which sovereignty is divided between</w:t>
      </w:r>
      <w:r w:rsidRPr="00AD5EC3">
        <w:rPr>
          <w:rStyle w:val="StyleUnderline"/>
        </w:rPr>
        <w:t xml:space="preserve"> </w:t>
      </w:r>
      <w:r w:rsidRPr="00AD5EC3">
        <w:rPr>
          <w:rStyle w:val="StyleUnderline"/>
          <w:sz w:val="12"/>
        </w:rPr>
        <w:t>a</w:t>
      </w:r>
      <w:r w:rsidRPr="00AD5EC3">
        <w:rPr>
          <w:rStyle w:val="StyleUnderline"/>
        </w:rPr>
        <w:t xml:space="preserve"> </w:t>
      </w:r>
      <w:r w:rsidRPr="00AD5EC3">
        <w:rPr>
          <w:rStyle w:val="StyleUnderline"/>
          <w:highlight w:val="cyan"/>
        </w:rPr>
        <w:t>central authority and component state authorities</w:t>
      </w:r>
      <w:r w:rsidRPr="00AD5EC3">
        <w:rPr>
          <w:rFonts w:ascii="Georgia" w:hAnsi="Georgia"/>
          <w:sz w:val="12"/>
          <w:szCs w:val="20"/>
        </w:rPr>
        <w:t>. A federation differs from a confederation in that the central power acts directly upon individuals as well as upon states, thus creating the problem of dual allegiance. Substantial power over matters affecting the people as a whole, such as external affairs, commerce, coinage, and the maintenance of military forces, are usually granted to the central government. Nevertheless, retention of jurisdiction over local affairs by states is compatible with the federal system and makes allowance for local feelings.</w:t>
      </w:r>
      <w:r w:rsidRPr="00AD5EC3">
        <w:rPr>
          <w:rFonts w:ascii="Georgia" w:hAnsi="Georgia"/>
          <w:szCs w:val="20"/>
        </w:rPr>
        <w:t xml:space="preserve"> </w:t>
      </w:r>
      <w:r w:rsidRPr="00AD5EC3">
        <w:rPr>
          <w:rStyle w:val="StyleUnderline"/>
          <w:highlight w:val="cyan"/>
        </w:rPr>
        <w:t>The chief political problem</w:t>
      </w:r>
      <w:r w:rsidRPr="00AD5EC3">
        <w:rPr>
          <w:rStyle w:val="StyleUnderline"/>
        </w:rPr>
        <w:t xml:space="preserve"> </w:t>
      </w:r>
      <w:r w:rsidRPr="00AD5EC3">
        <w:rPr>
          <w:rStyle w:val="StyleUnderline"/>
          <w:sz w:val="12"/>
        </w:rPr>
        <w:t>of a federal system of government</w:t>
      </w:r>
      <w:r w:rsidRPr="00AD5EC3">
        <w:rPr>
          <w:rStyle w:val="StyleUnderline"/>
        </w:rPr>
        <w:t xml:space="preserve"> </w:t>
      </w:r>
      <w:r w:rsidRPr="00AD5EC3">
        <w:rPr>
          <w:rStyle w:val="StyleUnderline"/>
          <w:highlight w:val="cyan"/>
        </w:rPr>
        <w:t>is</w:t>
      </w:r>
      <w:r w:rsidRPr="00AD5EC3">
        <w:rPr>
          <w:rStyle w:val="StyleUnderline"/>
        </w:rPr>
        <w:t xml:space="preserve"> </w:t>
      </w:r>
      <w:r w:rsidRPr="00AD5EC3">
        <w:rPr>
          <w:rStyle w:val="StyleUnderline"/>
          <w:sz w:val="12"/>
        </w:rPr>
        <w:t>likely to be</w:t>
      </w:r>
      <w:r w:rsidRPr="00AD5EC3">
        <w:rPr>
          <w:rStyle w:val="StyleUnderline"/>
        </w:rPr>
        <w:t xml:space="preserve"> </w:t>
      </w:r>
      <w:r w:rsidRPr="00AD5EC3">
        <w:rPr>
          <w:rStyle w:val="StyleUnderline"/>
          <w:highlight w:val="cyan"/>
        </w:rPr>
        <w:t>the allocation of sovereignty</w:t>
      </w:r>
      <w:r w:rsidRPr="00AD5EC3">
        <w:rPr>
          <w:rStyle w:val="StyleUnderline"/>
          <w:sz w:val="12"/>
        </w:rPr>
        <w:t>,</w:t>
      </w:r>
      <w:r w:rsidRPr="00AD5EC3">
        <w:rPr>
          <w:rFonts w:ascii="Georgia" w:hAnsi="Georgia"/>
          <w:sz w:val="12"/>
          <w:szCs w:val="20"/>
        </w:rPr>
        <w:t xml:space="preserve"> because the need for unity among the federating states may conflict with their desire for autonomy.</w:t>
      </w:r>
    </w:p>
    <w:p w:rsidR="00A323C7" w:rsidRPr="00AD5EC3" w:rsidRDefault="00A323C7" w:rsidP="00A323C7">
      <w:pPr>
        <w:ind w:left="720"/>
        <w:outlineLvl w:val="0"/>
        <w:rPr>
          <w:rFonts w:ascii="Georgia" w:hAnsi="Georgia"/>
          <w:b/>
          <w:u w:val="single"/>
        </w:rPr>
      </w:pPr>
      <w:r w:rsidRPr="00AD5EC3">
        <w:rPr>
          <w:rFonts w:ascii="Georgia" w:hAnsi="Georgia"/>
          <w:b/>
          <w:u w:val="single"/>
        </w:rPr>
        <w:t>Ground</w:t>
      </w:r>
    </w:p>
    <w:p w:rsidR="00A323C7" w:rsidRPr="00AD5EC3" w:rsidRDefault="00A323C7" w:rsidP="00A323C7">
      <w:pPr>
        <w:pStyle w:val="ListParagraph"/>
        <w:numPr>
          <w:ilvl w:val="0"/>
          <w:numId w:val="2"/>
        </w:numPr>
        <w:ind w:left="1440"/>
        <w:rPr>
          <w:sz w:val="24"/>
          <w:szCs w:val="20"/>
        </w:rPr>
      </w:pPr>
      <w:r w:rsidRPr="00AD5EC3">
        <w:rPr>
          <w:sz w:val="24"/>
          <w:szCs w:val="20"/>
        </w:rPr>
        <w:t xml:space="preserve">Federal is a central portion of the topic – I should be able to counterplan against </w:t>
      </w:r>
    </w:p>
    <w:p w:rsidR="00A323C7" w:rsidRPr="00AD5EC3" w:rsidRDefault="00A323C7" w:rsidP="00A323C7">
      <w:pPr>
        <w:pStyle w:val="ListParagraph"/>
        <w:numPr>
          <w:ilvl w:val="0"/>
          <w:numId w:val="2"/>
        </w:numPr>
        <w:ind w:left="1440"/>
        <w:rPr>
          <w:sz w:val="24"/>
        </w:rPr>
      </w:pPr>
      <w:r w:rsidRPr="00AD5EC3">
        <w:rPr>
          <w:sz w:val="24"/>
        </w:rPr>
        <w:t xml:space="preserve">Plan debates mean that I get everything outside the plan as ground, as long as its competitive, I lose ground if I don’t. </w:t>
      </w:r>
    </w:p>
    <w:p w:rsidR="00A323C7" w:rsidRPr="00AD5EC3" w:rsidRDefault="00A323C7" w:rsidP="00A323C7">
      <w:pPr>
        <w:pStyle w:val="ListParagraph"/>
        <w:numPr>
          <w:ilvl w:val="0"/>
          <w:numId w:val="2"/>
        </w:numPr>
        <w:ind w:left="1440"/>
        <w:rPr>
          <w:sz w:val="24"/>
        </w:rPr>
      </w:pPr>
      <w:r w:rsidRPr="00AD5EC3">
        <w:rPr>
          <w:sz w:val="24"/>
        </w:rPr>
        <w:t xml:space="preserve">It increases your ground you can always impact turn federalism. </w:t>
      </w:r>
    </w:p>
    <w:p w:rsidR="00091015" w:rsidRPr="0097742C" w:rsidRDefault="00091015" w:rsidP="0097742C">
      <w:pPr>
        <w:rPr>
          <w:rFonts w:ascii="Georgia" w:hAnsi="Georgia"/>
          <w:b/>
          <w:u w:val="single"/>
        </w:rPr>
      </w:pPr>
    </w:p>
    <w:sectPr w:rsidR="00091015" w:rsidRPr="0097742C" w:rsidSect="00091015">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ngsanaUPC">
    <w:altName w:val="Cambria"/>
    <w:charset w:val="00"/>
    <w:family w:val="roman"/>
    <w:pitch w:val="variable"/>
    <w:sig w:usb0="81000003" w:usb1="00000000" w:usb2="00000000" w:usb3="00000000" w:csb0="00010001" w:csb1="00000000"/>
  </w:font>
  <w:font w:name="Calibri">
    <w:panose1 w:val="020F05020202040302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287" w:usb1="00000800" w:usb2="00000000" w:usb3="00000000" w:csb0="0000009F" w:csb1="00000000"/>
  </w:font>
  <w:font w:name="Franklin Gothic Heavy">
    <w:altName w:val="Cambria"/>
    <w:charset w:val="00"/>
    <w:family w:val="swiss"/>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525" w:rsidRDefault="0021238B" w:rsidP="003D7525">
    <w:pPr>
      <w:pStyle w:val="Footer"/>
      <w:framePr w:wrap="around" w:vAnchor="text" w:hAnchor="margin" w:xAlign="center" w:y="1"/>
      <w:rPr>
        <w:rStyle w:val="PageNumber"/>
        <w:rFonts w:asciiTheme="minorHAnsi" w:hAnsiTheme="minorHAnsi"/>
        <w:szCs w:val="24"/>
      </w:rPr>
    </w:pPr>
    <w:r>
      <w:rPr>
        <w:rStyle w:val="PageNumber"/>
      </w:rPr>
      <w:fldChar w:fldCharType="begin"/>
    </w:r>
    <w:r w:rsidR="003D7525">
      <w:rPr>
        <w:rStyle w:val="PageNumber"/>
      </w:rPr>
      <w:instrText xml:space="preserve">PAGE  </w:instrText>
    </w:r>
    <w:r>
      <w:rPr>
        <w:rStyle w:val="PageNumber"/>
      </w:rPr>
      <w:fldChar w:fldCharType="end"/>
    </w:r>
  </w:p>
  <w:p w:rsidR="003D7525" w:rsidRDefault="003D7525">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525" w:rsidRDefault="0021238B" w:rsidP="003D7525">
    <w:pPr>
      <w:pStyle w:val="Footer"/>
      <w:framePr w:wrap="around" w:vAnchor="text" w:hAnchor="margin" w:xAlign="center" w:y="1"/>
      <w:rPr>
        <w:rStyle w:val="PageNumber"/>
        <w:rFonts w:asciiTheme="minorHAnsi" w:hAnsiTheme="minorHAnsi"/>
        <w:szCs w:val="24"/>
      </w:rPr>
    </w:pPr>
    <w:r>
      <w:rPr>
        <w:rStyle w:val="PageNumber"/>
      </w:rPr>
      <w:fldChar w:fldCharType="begin"/>
    </w:r>
    <w:r w:rsidR="003D7525">
      <w:rPr>
        <w:rStyle w:val="PageNumber"/>
      </w:rPr>
      <w:instrText xml:space="preserve">PAGE  </w:instrText>
    </w:r>
    <w:r>
      <w:rPr>
        <w:rStyle w:val="PageNumber"/>
      </w:rPr>
      <w:fldChar w:fldCharType="separate"/>
    </w:r>
    <w:r w:rsidR="005311E8">
      <w:rPr>
        <w:rStyle w:val="PageNumber"/>
        <w:noProof/>
      </w:rPr>
      <w:t>1</w:t>
    </w:r>
    <w:r>
      <w:rPr>
        <w:rStyle w:val="PageNumber"/>
      </w:rPr>
      <w:fldChar w:fldCharType="end"/>
    </w:r>
  </w:p>
  <w:p w:rsidR="003D7525" w:rsidRDefault="003D752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D7525" w:rsidRPr="00091015" w:rsidRDefault="003D7525">
      <w:pPr>
        <w:pStyle w:val="FootnoteText"/>
        <w:rPr>
          <w:sz w:val="16"/>
        </w:rPr>
      </w:pPr>
      <w:r w:rsidRPr="00091015">
        <w:rPr>
          <w:rStyle w:val="FootnoteReference"/>
          <w:sz w:val="16"/>
        </w:rPr>
        <w:footnoteRef/>
      </w:r>
      <w:r w:rsidRPr="00091015">
        <w:rPr>
          <w:sz w:val="16"/>
        </w:rPr>
        <w:t xml:space="preserve"> </w:t>
      </w:r>
      <w:r w:rsidRPr="00091015">
        <w:rPr>
          <w:rFonts w:ascii="Georgia" w:hAnsi="Georgia"/>
          <w:sz w:val="16"/>
        </w:rPr>
        <w:t>Policy Lessons from Recent Gun Control Research Author(s): Gary Kleck Source: Law and Contemporary Problems, Vol. 49, No. 1, Gun Control (</w:t>
      </w:r>
      <w:proofErr w:type="gramStart"/>
      <w:r w:rsidRPr="00091015">
        <w:rPr>
          <w:rFonts w:ascii="Georgia" w:hAnsi="Georgia"/>
          <w:sz w:val="16"/>
        </w:rPr>
        <w:t>Winter</w:t>
      </w:r>
      <w:proofErr w:type="gramEnd"/>
      <w:r w:rsidRPr="00091015">
        <w:rPr>
          <w:rFonts w:ascii="Georgia" w:hAnsi="Georgia"/>
          <w:sz w:val="16"/>
        </w:rPr>
        <w:t>, 1986), pp. 35-62 Published by: Duke University School of Law. </w:t>
      </w:r>
      <w:r>
        <w:rPr>
          <w:rFonts w:ascii="Georgia" w:hAnsi="Georgia"/>
          <w:sz w:val="16"/>
        </w:rPr>
        <w:t>LK</w:t>
      </w:r>
    </w:p>
  </w:footnote>
  <w:footnote w:id="0">
    <w:p w:rsidR="003D7525" w:rsidRPr="00307135" w:rsidRDefault="003D7525">
      <w:pPr>
        <w:pStyle w:val="FootnoteText"/>
        <w:rPr>
          <w:sz w:val="16"/>
        </w:rPr>
      </w:pPr>
      <w:r w:rsidRPr="00307135">
        <w:rPr>
          <w:rStyle w:val="FootnoteReference"/>
          <w:sz w:val="16"/>
        </w:rPr>
        <w:footnoteRef/>
      </w:r>
      <w:r w:rsidRPr="00307135">
        <w:rPr>
          <w:sz w:val="16"/>
        </w:rPr>
        <w:t xml:space="preserve"> </w:t>
      </w:r>
      <w:r w:rsidRPr="00307135">
        <w:rPr>
          <w:rFonts w:ascii="Georgia" w:hAnsi="Georgia"/>
          <w:sz w:val="16"/>
        </w:rPr>
        <w:t>(Jack, Associate Prof – U Chicago, Virginia Law Review, November, Lexis)</w:t>
      </w:r>
      <w:r>
        <w:rPr>
          <w:rFonts w:ascii="Georgia" w:hAnsi="Georgia"/>
          <w:sz w:val="16"/>
        </w:rPr>
        <w:t xml:space="preserve"> LK</w:t>
      </w:r>
    </w:p>
  </w:footnote>
  <w:footnote w:id="1">
    <w:p w:rsidR="00A323C7" w:rsidRPr="00A323C7" w:rsidRDefault="00A323C7">
      <w:pPr>
        <w:pStyle w:val="FootnoteText"/>
        <w:rPr>
          <w:sz w:val="16"/>
        </w:rPr>
      </w:pPr>
      <w:r w:rsidRPr="00A323C7">
        <w:rPr>
          <w:rStyle w:val="FootnoteReference"/>
          <w:sz w:val="16"/>
        </w:rPr>
        <w:footnoteRef/>
      </w:r>
      <w:r w:rsidRPr="00A323C7">
        <w:rPr>
          <w:sz w:val="16"/>
        </w:rPr>
        <w:t xml:space="preserve"> </w:t>
      </w:r>
      <w:r w:rsidRPr="00A323C7">
        <w:rPr>
          <w:rFonts w:ascii="Georgia" w:hAnsi="Georgia"/>
          <w:sz w:val="16"/>
        </w:rPr>
        <w:t>(http://www.encyclopedia.com/html/f/federalg.asp)</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87FE5"/>
    <w:multiLevelType w:val="hybridMultilevel"/>
    <w:tmpl w:val="F3165D18"/>
    <w:lvl w:ilvl="0" w:tplc="D1345306">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021B9"/>
    <w:multiLevelType w:val="hybridMultilevel"/>
    <w:tmpl w:val="3D484008"/>
    <w:lvl w:ilvl="0" w:tplc="DF22BA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962AC"/>
    <w:multiLevelType w:val="multilevel"/>
    <w:tmpl w:val="D638E4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37C39D3"/>
    <w:multiLevelType w:val="hybridMultilevel"/>
    <w:tmpl w:val="F2287C8E"/>
    <w:lvl w:ilvl="0" w:tplc="F43AE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72DC1"/>
    <w:rsid w:val="000641DA"/>
    <w:rsid w:val="00091015"/>
    <w:rsid w:val="00172DC1"/>
    <w:rsid w:val="0021238B"/>
    <w:rsid w:val="00252BCE"/>
    <w:rsid w:val="00307135"/>
    <w:rsid w:val="00387ED0"/>
    <w:rsid w:val="003C4F22"/>
    <w:rsid w:val="003D7525"/>
    <w:rsid w:val="005311E8"/>
    <w:rsid w:val="00560DA1"/>
    <w:rsid w:val="00823157"/>
    <w:rsid w:val="0097742C"/>
    <w:rsid w:val="00996EED"/>
    <w:rsid w:val="00A323C7"/>
    <w:rsid w:val="00AD5EC3"/>
    <w:rsid w:val="00D51923"/>
    <w:rsid w:val="00D64929"/>
    <w:rsid w:val="00D72499"/>
    <w:rsid w:val="00F565F4"/>
    <w:rsid w:val="00FC7F91"/>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caption" w:uiPriority="35" w:qFormat="1"/>
    <w:lsdException w:name="footnote reference" w:qFormat="1"/>
    <w:lsdException w:name="page number" w:uiPriority="0"/>
    <w:lsdException w:name="Title" w:semiHidden="0" w:uiPriority="1"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C9"/>
  </w:style>
  <w:style w:type="paragraph" w:styleId="Heading1">
    <w:name w:val="heading 1"/>
    <w:aliases w:val="Pocket"/>
    <w:basedOn w:val="Normal"/>
    <w:next w:val="Normal"/>
    <w:link w:val="Heading1Char"/>
    <w:uiPriority w:val="9"/>
    <w:qFormat/>
    <w:rsid w:val="00091015"/>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ascii="Georgia" w:eastAsiaTheme="majorEastAsia" w:hAnsi="Georgia" w:cstheme="majorBidi"/>
      <w:b/>
      <w:sz w:val="52"/>
      <w:szCs w:val="32"/>
    </w:rPr>
  </w:style>
  <w:style w:type="paragraph" w:styleId="Heading2">
    <w:name w:val="heading 2"/>
    <w:aliases w:val="Hat"/>
    <w:basedOn w:val="Normal"/>
    <w:next w:val="Normal"/>
    <w:link w:val="Heading2Char"/>
    <w:uiPriority w:val="9"/>
    <w:unhideWhenUsed/>
    <w:qFormat/>
    <w:rsid w:val="00091015"/>
    <w:pPr>
      <w:keepNext/>
      <w:keepLines/>
      <w:pageBreakBefore/>
      <w:spacing w:before="40"/>
      <w:jc w:val="center"/>
      <w:outlineLvl w:val="1"/>
    </w:pPr>
    <w:rPr>
      <w:rFonts w:ascii="Georgia" w:eastAsiaTheme="majorEastAsia" w:hAnsi="Georg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 Char"/>
    <w:basedOn w:val="Normal"/>
    <w:next w:val="Normal"/>
    <w:link w:val="Heading3Char"/>
    <w:uiPriority w:val="9"/>
    <w:unhideWhenUsed/>
    <w:qFormat/>
    <w:rsid w:val="00091015"/>
    <w:pPr>
      <w:keepNext/>
      <w:keepLines/>
      <w:pageBreakBefore/>
      <w:spacing w:before="40"/>
      <w:jc w:val="center"/>
      <w:outlineLvl w:val="2"/>
    </w:pPr>
    <w:rPr>
      <w:rFonts w:ascii="Georgia" w:eastAsiaTheme="majorEastAsia" w:hAnsi="Georgia" w:cstheme="majorBidi"/>
      <w:b/>
      <w:sz w:val="32"/>
      <w:u w:val="single"/>
    </w:rPr>
  </w:style>
  <w:style w:type="paragraph" w:styleId="Heading4">
    <w:name w:val="heading 4"/>
    <w:aliases w:val="Tag,Big card,body,Normal Tag,small text,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091015"/>
    <w:pPr>
      <w:keepNext/>
      <w:keepLines/>
      <w:spacing w:before="240"/>
      <w:outlineLvl w:val="3"/>
    </w:pPr>
    <w:rPr>
      <w:rFonts w:ascii="Georgia" w:eastAsiaTheme="majorEastAsia" w:hAnsi="Georgia" w:cstheme="majorBidi"/>
      <w:b/>
      <w:iCs/>
      <w:sz w:val="26"/>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9"/>
    <w:rsid w:val="0009101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9"/>
    <w:rsid w:val="00091015"/>
    <w:rPr>
      <w:rFonts w:ascii="Georgia" w:eastAsiaTheme="majorEastAsia" w:hAnsi="Georgia"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qFormat/>
    <w:rsid w:val="00091015"/>
    <w:rPr>
      <w:rFonts w:ascii="Georgia" w:eastAsiaTheme="majorEastAsia" w:hAnsi="Georgia" w:cstheme="majorBidi"/>
      <w:b/>
      <w:sz w:val="32"/>
      <w:u w:val="singl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3"/>
    <w:rsid w:val="00091015"/>
    <w:rPr>
      <w:rFonts w:ascii="Georgia" w:eastAsiaTheme="majorEastAsia" w:hAnsi="Georgia" w:cstheme="majorBidi"/>
      <w:b/>
      <w:iCs/>
      <w:sz w:val="26"/>
      <w:szCs w:val="22"/>
    </w:rPr>
  </w:style>
  <w:style w:type="character" w:customStyle="1" w:styleId="apple-converted-space">
    <w:name w:val="apple-converted-space"/>
    <w:rsid w:val="00091015"/>
  </w:style>
  <w:style w:type="paragraph" w:styleId="NormalWeb">
    <w:name w:val="Normal (Web)"/>
    <w:basedOn w:val="Normal"/>
    <w:link w:val="NormalWebChar"/>
    <w:uiPriority w:val="99"/>
    <w:rsid w:val="00091015"/>
    <w:pPr>
      <w:spacing w:beforeLines="1" w:afterLines="1"/>
    </w:pPr>
    <w:rPr>
      <w:rFonts w:ascii="Times" w:hAnsi="Times" w:cs="Times New Roman"/>
      <w:sz w:val="20"/>
      <w:szCs w:val="20"/>
    </w:rPr>
  </w:style>
  <w:style w:type="character" w:customStyle="1" w:styleId="NormalWebChar">
    <w:name w:val="Normal (Web) Char"/>
    <w:link w:val="NormalWeb"/>
    <w:rsid w:val="00091015"/>
    <w:rPr>
      <w:rFonts w:ascii="Times" w:hAnsi="Times" w:cs="Times New Roman"/>
      <w:sz w:val="20"/>
      <w:szCs w:val="20"/>
    </w:rPr>
  </w:style>
  <w:style w:type="character" w:customStyle="1" w:styleId="wikiexternallink">
    <w:name w:val="wikiexternallink"/>
    <w:basedOn w:val="DefaultParagraphFont"/>
    <w:rsid w:val="00091015"/>
  </w:style>
  <w:style w:type="character" w:customStyle="1" w:styleId="wikigeneratedlinkcontent">
    <w:name w:val="wikigeneratedlinkcontent"/>
    <w:basedOn w:val="DefaultParagraphFont"/>
    <w:rsid w:val="00091015"/>
  </w:style>
  <w:style w:type="paragraph" w:styleId="FootnoteText">
    <w:name w:val="footnote text"/>
    <w:basedOn w:val="Normal"/>
    <w:link w:val="FootnoteTextChar"/>
    <w:uiPriority w:val="99"/>
    <w:unhideWhenUsed/>
    <w:qFormat/>
    <w:rsid w:val="00091015"/>
  </w:style>
  <w:style w:type="character" w:customStyle="1" w:styleId="FootnoteTextChar">
    <w:name w:val="Footnote Text Char"/>
    <w:basedOn w:val="DefaultParagraphFont"/>
    <w:link w:val="FootnoteText"/>
    <w:uiPriority w:val="99"/>
    <w:rsid w:val="00091015"/>
  </w:style>
  <w:style w:type="character" w:styleId="FootnoteReference">
    <w:name w:val="footnote reference"/>
    <w:aliases w:val="FN Ref,footnote reference"/>
    <w:basedOn w:val="DefaultParagraphFont"/>
    <w:uiPriority w:val="99"/>
    <w:unhideWhenUsed/>
    <w:qFormat/>
    <w:rsid w:val="00091015"/>
    <w:rPr>
      <w:vertAlign w:val="superscript"/>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091015"/>
    <w:rPr>
      <w:rFonts w:ascii="Georgia" w:hAnsi="Georgia"/>
      <w:b/>
      <w:iCs/>
      <w:u w:val="single"/>
    </w:rPr>
  </w:style>
  <w:style w:type="paragraph" w:customStyle="1" w:styleId="textbold">
    <w:name w:val="text bold"/>
    <w:basedOn w:val="Normal"/>
    <w:link w:val="Emphasis"/>
    <w:uiPriority w:val="7"/>
    <w:qFormat/>
    <w:rsid w:val="00091015"/>
    <w:pPr>
      <w:pBdr>
        <w:top w:val="single" w:sz="18" w:space="0" w:color="auto"/>
        <w:left w:val="single" w:sz="18" w:space="0" w:color="auto"/>
        <w:bottom w:val="single" w:sz="18" w:space="0" w:color="auto"/>
        <w:right w:val="single" w:sz="18" w:space="0" w:color="auto"/>
      </w:pBdr>
      <w:spacing w:line="256" w:lineRule="auto"/>
      <w:ind w:left="720"/>
      <w:jc w:val="both"/>
    </w:pPr>
    <w:rPr>
      <w:rFonts w:ascii="Georgia" w:hAnsi="Georgia"/>
      <w:b/>
      <w:iCs/>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091015"/>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Style Bold Underline,Underline,Style,apple-style-span + 6 pt,Kern at 16 pt,ci,c,Bo"/>
    <w:basedOn w:val="DefaultParagraphFont"/>
    <w:uiPriority w:val="6"/>
    <w:qFormat/>
    <w:rsid w:val="00091015"/>
    <w:rPr>
      <w:rFonts w:ascii="Georgia" w:hAnsi="Georgia"/>
      <w:b/>
      <w:sz w:val="24"/>
      <w:u w:val="single"/>
    </w:rPr>
  </w:style>
  <w:style w:type="character" w:styleId="Hyperlink">
    <w:name w:val="Hyperlink"/>
    <w:aliases w:val="heading 1 (block title),Important,Read,Card Text,Internet Link,Analytic Text"/>
    <w:basedOn w:val="DefaultParagraphFont"/>
    <w:uiPriority w:val="99"/>
    <w:unhideWhenUsed/>
    <w:rsid w:val="00091015"/>
    <w:rPr>
      <w:color w:val="auto"/>
      <w:u w:val="none"/>
    </w:rPr>
  </w:style>
  <w:style w:type="paragraph" w:customStyle="1" w:styleId="Analytical1Regular">
    <w:name w:val="Analytical 1 Regular"/>
    <w:basedOn w:val="Heading4"/>
    <w:link w:val="Analytical1RegularChar"/>
    <w:qFormat/>
    <w:rsid w:val="00091015"/>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091015"/>
    <w:rPr>
      <w:rFonts w:ascii="Arial Black" w:eastAsiaTheme="majorEastAsia" w:hAnsi="Arial Black" w:cs="Arial"/>
      <w:bCs/>
      <w:iCs/>
      <w:sz w:val="26"/>
      <w:szCs w:val="22"/>
    </w:rPr>
  </w:style>
  <w:style w:type="character" w:styleId="IntenseEmphasis">
    <w:name w:val="Intense Emphasis"/>
    <w:aliases w:val="Intense Emphasis11111,Intense Emphasi,Box Out,Intense Emphasis5,Underline1,ci1,Citation Char Char Cha,Block Char1,9.5 pt,Intense Emphasis21"/>
    <w:basedOn w:val="DefaultParagraphFont"/>
    <w:uiPriority w:val="6"/>
    <w:qFormat/>
    <w:rsid w:val="00091015"/>
    <w:rPr>
      <w:rFonts w:ascii="Georgia" w:hAnsi="Georgia"/>
      <w:b/>
      <w:i w:val="0"/>
      <w:iCs/>
      <w:color w:val="auto"/>
      <w:sz w:val="24"/>
      <w:u w:val="single"/>
    </w:rPr>
  </w:style>
  <w:style w:type="character" w:styleId="Strong">
    <w:name w:val="Strong"/>
    <w:basedOn w:val="DefaultParagraphFont"/>
    <w:uiPriority w:val="22"/>
    <w:qFormat/>
    <w:rsid w:val="00091015"/>
    <w:rPr>
      <w:rFonts w:ascii="Georgia" w:hAnsi="Georgia"/>
      <w:b w:val="0"/>
      <w:bCs/>
      <w:sz w:val="24"/>
    </w:rPr>
  </w:style>
  <w:style w:type="character" w:styleId="IntenseReference">
    <w:name w:val="Intense Reference"/>
    <w:basedOn w:val="DefaultParagraphFont"/>
    <w:uiPriority w:val="99"/>
    <w:rsid w:val="00091015"/>
    <w:rPr>
      <w:b/>
      <w:bCs/>
      <w:smallCaps/>
      <w:color w:val="C0504D" w:themeColor="accent2"/>
      <w:spacing w:val="5"/>
      <w:u w:val="single"/>
    </w:rPr>
  </w:style>
  <w:style w:type="character" w:customStyle="1" w:styleId="HeaderChar">
    <w:name w:val="Header Char"/>
    <w:aliases w:val="Char2 Char,Header 1 Char,Header Char Char Char1,Block Char Char Char,Header Char1 Char Char,Header Char Char Char Char,Header Char Char1 Char Char,Header Char1 Char Char Char Char,Header Char Char1 Char Char Char Char, Char2 Char"/>
    <w:basedOn w:val="DefaultParagraphFont"/>
    <w:link w:val="Header"/>
    <w:uiPriority w:val="99"/>
    <w:qFormat/>
    <w:rsid w:val="00091015"/>
    <w:rPr>
      <w:rFonts w:ascii="Georgia" w:hAnsi="Georgia"/>
      <w:szCs w:val="22"/>
    </w:rPr>
  </w:style>
  <w:style w:type="paragraph" w:styleId="Header">
    <w:name w:val="header"/>
    <w:aliases w:val="Char2,Header 1,Header Char Char,Block Char Char,Header Char1 Char,Header Char Char Char,Header Char Char1 Char,Header Char1 Char Char Char,Header Char Char1 Char Char Char,Header Char1 Char Char1 Char Char Char, Char2,Header Char2"/>
    <w:basedOn w:val="Normal"/>
    <w:link w:val="HeaderChar"/>
    <w:uiPriority w:val="99"/>
    <w:unhideWhenUsed/>
    <w:qFormat/>
    <w:rsid w:val="00091015"/>
    <w:pPr>
      <w:tabs>
        <w:tab w:val="center" w:pos="4680"/>
        <w:tab w:val="right" w:pos="9360"/>
      </w:tabs>
    </w:pPr>
    <w:rPr>
      <w:rFonts w:ascii="Georgia" w:hAnsi="Georgia"/>
      <w:szCs w:val="22"/>
    </w:rPr>
  </w:style>
  <w:style w:type="character" w:customStyle="1" w:styleId="FooterChar">
    <w:name w:val="Footer Char"/>
    <w:basedOn w:val="DefaultParagraphFont"/>
    <w:link w:val="Footer"/>
    <w:uiPriority w:val="99"/>
    <w:rsid w:val="00091015"/>
    <w:rPr>
      <w:rFonts w:ascii="Georgia" w:hAnsi="Georgia"/>
      <w:szCs w:val="22"/>
    </w:rPr>
  </w:style>
  <w:style w:type="paragraph" w:styleId="Footer">
    <w:name w:val="footer"/>
    <w:basedOn w:val="Normal"/>
    <w:link w:val="FooterChar"/>
    <w:uiPriority w:val="99"/>
    <w:unhideWhenUsed/>
    <w:rsid w:val="00091015"/>
    <w:pPr>
      <w:tabs>
        <w:tab w:val="center" w:pos="4680"/>
        <w:tab w:val="right" w:pos="9360"/>
      </w:tabs>
    </w:pPr>
    <w:rPr>
      <w:rFonts w:ascii="Georgia" w:hAnsi="Georgia"/>
      <w:szCs w:val="22"/>
    </w:rPr>
  </w:style>
  <w:style w:type="character" w:customStyle="1" w:styleId="BalloonTextChar">
    <w:name w:val="Balloon Text Char"/>
    <w:basedOn w:val="DefaultParagraphFont"/>
    <w:link w:val="BalloonText"/>
    <w:uiPriority w:val="99"/>
    <w:semiHidden/>
    <w:rsid w:val="00091015"/>
    <w:rPr>
      <w:rFonts w:ascii="Tahoma" w:hAnsi="Tahoma" w:cs="Tahoma"/>
      <w:sz w:val="16"/>
      <w:szCs w:val="16"/>
    </w:rPr>
  </w:style>
  <w:style w:type="paragraph" w:styleId="BalloonText">
    <w:name w:val="Balloon Text"/>
    <w:basedOn w:val="Normal"/>
    <w:link w:val="BalloonTextChar"/>
    <w:uiPriority w:val="99"/>
    <w:semiHidden/>
    <w:unhideWhenUsed/>
    <w:rsid w:val="00091015"/>
    <w:rPr>
      <w:rFonts w:ascii="Tahoma" w:hAnsi="Tahoma" w:cs="Tahoma"/>
      <w:sz w:val="16"/>
      <w:szCs w:val="16"/>
    </w:rPr>
  </w:style>
  <w:style w:type="paragraph" w:styleId="NoSpacing">
    <w:name w:val="No Spacing"/>
    <w:aliases w:val="Small Text,No Spacing1,Debate Text,No Spacing11,No Spacing2,Read stuff,No Spacing111,No Spacing3,Tag and Cite,No Spacing51,Tag Title,CD - Cite,Dont use,No Spacing41,No Spacing31,tag,No Spacing6"/>
    <w:link w:val="NoSpacingChar"/>
    <w:qFormat/>
    <w:rsid w:val="00091015"/>
    <w:rPr>
      <w:rFonts w:ascii="Georgia" w:hAnsi="Georgia"/>
      <w:szCs w:val="22"/>
    </w:rPr>
  </w:style>
  <w:style w:type="character" w:customStyle="1" w:styleId="NoSpacingChar">
    <w:name w:val="No Spacing Char"/>
    <w:aliases w:val="Small Text Char,No Spacing1 Char,Debate Text Char,No Spacing11 Char,No Spacing2 Char,Read stuff Char,No Spacing111 Char,No Spacing3 Char,Tag and Cite Char,No Spacing51 Char,Tag Title Char,CD - Cite Char,Dont use Char,No Spacing41 Char"/>
    <w:link w:val="NoSpacing"/>
    <w:rsid w:val="00387ED0"/>
    <w:rPr>
      <w:rFonts w:ascii="Georgia" w:hAnsi="Georgia"/>
      <w:szCs w:val="22"/>
    </w:rPr>
  </w:style>
  <w:style w:type="paragraph" w:styleId="DocumentMap">
    <w:name w:val="Document Map"/>
    <w:basedOn w:val="Normal"/>
    <w:link w:val="DocumentMapChar"/>
    <w:uiPriority w:val="99"/>
    <w:semiHidden/>
    <w:unhideWhenUsed/>
    <w:rsid w:val="00091015"/>
    <w:rPr>
      <w:rFonts w:ascii="Tahoma" w:hAnsi="Tahoma" w:cs="Tahoma"/>
      <w:sz w:val="16"/>
      <w:szCs w:val="16"/>
    </w:rPr>
  </w:style>
  <w:style w:type="character" w:customStyle="1" w:styleId="DocumentMapChar">
    <w:name w:val="Document Map Char"/>
    <w:basedOn w:val="DefaultParagraphFont"/>
    <w:link w:val="DocumentMap"/>
    <w:uiPriority w:val="99"/>
    <w:semiHidden/>
    <w:rsid w:val="00091015"/>
    <w:rPr>
      <w:rFonts w:ascii="Tahoma" w:hAnsi="Tahoma" w:cs="Tahoma"/>
      <w:sz w:val="16"/>
      <w:szCs w:val="16"/>
    </w:rPr>
  </w:style>
  <w:style w:type="character" w:customStyle="1" w:styleId="Hyperlink1">
    <w:name w:val="Hyperlink1"/>
    <w:basedOn w:val="DefaultParagraphFont"/>
    <w:uiPriority w:val="99"/>
    <w:unhideWhenUsed/>
    <w:rsid w:val="00091015"/>
    <w:rPr>
      <w:color w:val="0000FF"/>
      <w:u w:val="single"/>
    </w:rPr>
  </w:style>
  <w:style w:type="character" w:customStyle="1" w:styleId="FootnoteCharacters">
    <w:name w:val="Footnote Characters"/>
    <w:rsid w:val="00091015"/>
  </w:style>
  <w:style w:type="character" w:customStyle="1" w:styleId="BodytextItalic">
    <w:name w:val="Body text + Italic"/>
    <w:basedOn w:val="DefaultParagraphFont"/>
    <w:rsid w:val="00091015"/>
    <w:rPr>
      <w:rFonts w:ascii="AngsanaUPC" w:eastAsia="AngsanaUPC" w:hAnsi="AngsanaUPC" w:cs="AngsanaUPC"/>
      <w:b w:val="0"/>
      <w:bCs w:val="0"/>
      <w:i/>
      <w:iCs/>
      <w:smallCaps w:val="0"/>
      <w:strike w:val="0"/>
      <w:color w:val="000000"/>
      <w:spacing w:val="0"/>
      <w:w w:val="100"/>
      <w:position w:val="0"/>
      <w:sz w:val="32"/>
      <w:szCs w:val="32"/>
      <w:u w:val="none"/>
      <w:shd w:val="clear" w:color="auto" w:fill="FFFFFF"/>
      <w:lang w:val="en-US"/>
    </w:rPr>
  </w:style>
  <w:style w:type="character" w:customStyle="1" w:styleId="Bodytext4NotItalic">
    <w:name w:val="Body text (4) + Not Italic"/>
    <w:basedOn w:val="DefaultParagraphFont"/>
    <w:rsid w:val="00091015"/>
    <w:rPr>
      <w:rFonts w:ascii="AngsanaUPC" w:eastAsia="AngsanaUPC" w:hAnsi="AngsanaUPC" w:cs="AngsanaUPC"/>
      <w:i/>
      <w:iCs/>
      <w:color w:val="000000"/>
      <w:spacing w:val="0"/>
      <w:w w:val="100"/>
      <w:position w:val="0"/>
      <w:sz w:val="35"/>
      <w:szCs w:val="35"/>
      <w:shd w:val="clear" w:color="auto" w:fill="FFFFFF"/>
      <w:lang w:val="en-US"/>
    </w:rPr>
  </w:style>
  <w:style w:type="character" w:customStyle="1" w:styleId="Bodytext3Italic">
    <w:name w:val="Body text (3) + Italic"/>
    <w:basedOn w:val="DefaultParagraphFont"/>
    <w:rsid w:val="00091015"/>
    <w:rPr>
      <w:rFonts w:ascii="AngsanaUPC" w:eastAsia="AngsanaUPC" w:hAnsi="AngsanaUPC" w:cs="AngsanaUPC"/>
      <w:b/>
      <w:bCs/>
      <w:i/>
      <w:iCs/>
      <w:smallCaps w:val="0"/>
      <w:strike w:val="0"/>
      <w:color w:val="000000"/>
      <w:spacing w:val="0"/>
      <w:w w:val="100"/>
      <w:position w:val="0"/>
      <w:sz w:val="27"/>
      <w:szCs w:val="27"/>
      <w:u w:val="none"/>
      <w:lang w:val="en-US"/>
    </w:rPr>
  </w:style>
  <w:style w:type="paragraph" w:customStyle="1" w:styleId="card">
    <w:name w:val="card"/>
    <w:basedOn w:val="Normal"/>
    <w:next w:val="Normal"/>
    <w:link w:val="cardChar"/>
    <w:qFormat/>
    <w:rsid w:val="00091015"/>
    <w:rPr>
      <w:rFonts w:ascii="Georgia" w:hAnsi="Georgia" w:cs="Calibri"/>
      <w:bCs/>
      <w:szCs w:val="22"/>
    </w:rPr>
  </w:style>
  <w:style w:type="character" w:customStyle="1" w:styleId="cardChar">
    <w:name w:val="card Char"/>
    <w:link w:val="card"/>
    <w:locked/>
    <w:rsid w:val="00091015"/>
    <w:rPr>
      <w:rFonts w:ascii="Georgia" w:hAnsi="Georgia" w:cs="Calibri"/>
      <w:bCs/>
      <w:szCs w:val="22"/>
    </w:rPr>
  </w:style>
  <w:style w:type="paragraph" w:customStyle="1" w:styleId="Default">
    <w:name w:val="Default"/>
    <w:rsid w:val="00091015"/>
    <w:pPr>
      <w:autoSpaceDE w:val="0"/>
      <w:autoSpaceDN w:val="0"/>
      <w:adjustRightInd w:val="0"/>
    </w:pPr>
    <w:rPr>
      <w:rFonts w:ascii="Constantia" w:hAnsi="Constantia" w:cs="Constantia"/>
      <w:color w:val="000000"/>
    </w:rPr>
  </w:style>
  <w:style w:type="character" w:customStyle="1" w:styleId="loose">
    <w:name w:val="loose"/>
    <w:basedOn w:val="DefaultParagraphFont"/>
    <w:rsid w:val="00387ED0"/>
  </w:style>
  <w:style w:type="character" w:customStyle="1" w:styleId="verdana">
    <w:name w:val="verdana"/>
    <w:basedOn w:val="DefaultParagraphFont"/>
    <w:rsid w:val="00387ED0"/>
  </w:style>
  <w:style w:type="character" w:customStyle="1" w:styleId="BoldUnderlineChar">
    <w:name w:val="Bold Underline Char"/>
    <w:locked/>
    <w:rsid w:val="00387ED0"/>
    <w:rPr>
      <w:rFonts w:ascii="Times New Roman" w:eastAsia="Times New Roman" w:hAnsi="Times New Roman"/>
      <w:b/>
      <w:bCs/>
      <w:szCs w:val="24"/>
      <w:u w:val="single"/>
    </w:rPr>
  </w:style>
  <w:style w:type="character" w:customStyle="1" w:styleId="TitleChar">
    <w:name w:val="Title Char"/>
    <w:aliases w:val="UNDERLINE Char,Cites and Cards Char,Bold Underlined Char,title Char,Block Heading Char"/>
    <w:basedOn w:val="DefaultParagraphFont"/>
    <w:link w:val="Title"/>
    <w:uiPriority w:val="1"/>
    <w:qFormat/>
    <w:rsid w:val="00387ED0"/>
    <w:rPr>
      <w:sz w:val="20"/>
      <w:u w:val="single"/>
    </w:rPr>
  </w:style>
  <w:style w:type="paragraph" w:styleId="Title">
    <w:name w:val="Title"/>
    <w:aliases w:val="UNDERLINE,Cites and Cards,Bold Underlined,title,Block Heading"/>
    <w:basedOn w:val="Normal"/>
    <w:next w:val="Normal"/>
    <w:link w:val="TitleChar"/>
    <w:uiPriority w:val="1"/>
    <w:qFormat/>
    <w:rsid w:val="00387ED0"/>
    <w:pPr>
      <w:pBdr>
        <w:bottom w:val="single" w:sz="8" w:space="4" w:color="4F81BD"/>
      </w:pBdr>
      <w:spacing w:after="300" w:line="259" w:lineRule="auto"/>
      <w:contextualSpacing/>
    </w:pPr>
    <w:rPr>
      <w:sz w:val="20"/>
      <w:u w:val="single"/>
    </w:rPr>
  </w:style>
  <w:style w:type="character" w:customStyle="1" w:styleId="TitleChar1">
    <w:name w:val="Title Char1"/>
    <w:basedOn w:val="DefaultParagraphFont"/>
    <w:link w:val="Title"/>
    <w:uiPriority w:val="10"/>
    <w:rsid w:val="00387ED0"/>
    <w:rPr>
      <w:rFonts w:asciiTheme="majorHAnsi" w:eastAsiaTheme="majorEastAsia" w:hAnsiTheme="majorHAnsi" w:cstheme="majorBidi"/>
      <w:color w:val="183A63" w:themeColor="text2" w:themeShade="CC"/>
      <w:spacing w:val="5"/>
      <w:kern w:val="28"/>
      <w:sz w:val="52"/>
      <w:szCs w:val="52"/>
    </w:rPr>
  </w:style>
  <w:style w:type="character" w:customStyle="1" w:styleId="hit">
    <w:name w:val="hit"/>
    <w:basedOn w:val="DefaultParagraphFont"/>
    <w:rsid w:val="00387ED0"/>
  </w:style>
  <w:style w:type="character" w:customStyle="1" w:styleId="blue">
    <w:name w:val="blue"/>
    <w:basedOn w:val="DefaultParagraphFont"/>
    <w:rsid w:val="00387ED0"/>
  </w:style>
  <w:style w:type="paragraph" w:customStyle="1" w:styleId="left">
    <w:name w:val="left"/>
    <w:basedOn w:val="Normal"/>
    <w:rsid w:val="00387ED0"/>
    <w:pPr>
      <w:spacing w:before="100" w:beforeAutospacing="1" w:after="100" w:afterAutospacing="1" w:line="259" w:lineRule="auto"/>
    </w:pPr>
    <w:rPr>
      <w:rFonts w:ascii="Times New Roman" w:eastAsia="Times New Roman" w:hAnsi="Times New Roman" w:cs="Times New Roman"/>
    </w:rPr>
  </w:style>
  <w:style w:type="paragraph" w:customStyle="1" w:styleId="inside-copy">
    <w:name w:val="inside-copy"/>
    <w:basedOn w:val="Normal"/>
    <w:rsid w:val="00387ED0"/>
    <w:pPr>
      <w:spacing w:before="100" w:beforeAutospacing="1" w:after="100" w:afterAutospacing="1" w:line="259" w:lineRule="auto"/>
    </w:pPr>
    <w:rPr>
      <w:rFonts w:ascii="Times New Roman" w:eastAsia="Times New Roman" w:hAnsi="Times New Roman" w:cs="Times New Roman"/>
    </w:rPr>
  </w:style>
  <w:style w:type="paragraph" w:customStyle="1" w:styleId="dropcap">
    <w:name w:val="dropcap"/>
    <w:basedOn w:val="Normal"/>
    <w:rsid w:val="00387ED0"/>
    <w:pPr>
      <w:spacing w:before="100" w:beforeAutospacing="1" w:after="100" w:afterAutospacing="1" w:line="259" w:lineRule="auto"/>
    </w:pPr>
    <w:rPr>
      <w:rFonts w:ascii="Times New Roman" w:eastAsia="Times New Roman" w:hAnsi="Times New Roman" w:cs="Times New Roman"/>
    </w:rPr>
  </w:style>
  <w:style w:type="paragraph" w:customStyle="1" w:styleId="Cards">
    <w:name w:val="Cards"/>
    <w:basedOn w:val="Normal"/>
    <w:rsid w:val="00387ED0"/>
    <w:rPr>
      <w:rFonts w:ascii="Verdana" w:eastAsia="SimSun" w:hAnsi="Verdana" w:cs="Times New Roman"/>
      <w:lang w:eastAsia="zh-CN"/>
    </w:rPr>
  </w:style>
  <w:style w:type="character" w:customStyle="1" w:styleId="DebateUnderline">
    <w:name w:val="Debate Underline"/>
    <w:uiPriority w:val="99"/>
    <w:rsid w:val="00387ED0"/>
    <w:rPr>
      <w:rFonts w:ascii="Times New Roman" w:hAnsi="Times New Roman"/>
      <w:sz w:val="24"/>
      <w:u w:val="thick"/>
    </w:rPr>
  </w:style>
  <w:style w:type="character" w:styleId="CommentReference">
    <w:name w:val="annotation reference"/>
    <w:basedOn w:val="DefaultParagraphFont"/>
    <w:uiPriority w:val="99"/>
    <w:unhideWhenUsed/>
    <w:rsid w:val="00387ED0"/>
    <w:rPr>
      <w:sz w:val="16"/>
      <w:szCs w:val="16"/>
    </w:rPr>
  </w:style>
  <w:style w:type="paragraph" w:styleId="CommentText">
    <w:name w:val="annotation text"/>
    <w:basedOn w:val="Normal"/>
    <w:link w:val="CommentTextChar"/>
    <w:uiPriority w:val="99"/>
    <w:unhideWhenUsed/>
    <w:rsid w:val="00387ED0"/>
    <w:pPr>
      <w:spacing w:after="160" w:line="259" w:lineRule="auto"/>
    </w:pPr>
    <w:rPr>
      <w:rFonts w:ascii="Calibri" w:hAnsi="Calibri" w:cs="Calibri"/>
      <w:sz w:val="20"/>
      <w:szCs w:val="20"/>
    </w:rPr>
  </w:style>
  <w:style w:type="character" w:customStyle="1" w:styleId="CommentTextChar">
    <w:name w:val="Comment Text Char"/>
    <w:basedOn w:val="DefaultParagraphFont"/>
    <w:link w:val="CommentText"/>
    <w:uiPriority w:val="99"/>
    <w:rsid w:val="00387ED0"/>
    <w:rPr>
      <w:rFonts w:ascii="Calibri" w:hAnsi="Calibri" w:cs="Calibri"/>
      <w:sz w:val="20"/>
      <w:szCs w:val="20"/>
    </w:rPr>
  </w:style>
  <w:style w:type="paragraph" w:styleId="ListParagraph">
    <w:name w:val="List Paragraph"/>
    <w:basedOn w:val="Normal"/>
    <w:uiPriority w:val="99"/>
    <w:qFormat/>
    <w:rsid w:val="00387ED0"/>
    <w:pPr>
      <w:ind w:left="720"/>
      <w:contextualSpacing/>
    </w:pPr>
    <w:rPr>
      <w:rFonts w:ascii="Georgia" w:eastAsiaTheme="minorEastAsia" w:hAnsi="Georgia"/>
      <w:sz w:val="16"/>
    </w:rPr>
  </w:style>
  <w:style w:type="paragraph" w:customStyle="1" w:styleId="Underlining">
    <w:name w:val="Underlining"/>
    <w:basedOn w:val="Normal"/>
    <w:next w:val="Normal"/>
    <w:link w:val="UnderliningChar"/>
    <w:rsid w:val="00387ED0"/>
    <w:rPr>
      <w:rFonts w:ascii="Arial Narrow" w:eastAsia="Times New Roman" w:hAnsi="Arial Narrow" w:cs="Times New Roman"/>
      <w:szCs w:val="20"/>
      <w:u w:val="single"/>
    </w:rPr>
  </w:style>
  <w:style w:type="character" w:customStyle="1" w:styleId="UnderliningChar">
    <w:name w:val="Underlining Char"/>
    <w:link w:val="Underlining"/>
    <w:rsid w:val="00387ED0"/>
    <w:rPr>
      <w:rFonts w:ascii="Arial Narrow" w:eastAsia="Times New Roman" w:hAnsi="Arial Narrow" w:cs="Times New Roman"/>
      <w:szCs w:val="20"/>
      <w:u w:val="single"/>
    </w:rPr>
  </w:style>
  <w:style w:type="paragraph" w:customStyle="1" w:styleId="Ununderlinedtext">
    <w:name w:val="Un underlined text"/>
    <w:basedOn w:val="Normal"/>
    <w:rsid w:val="00387ED0"/>
    <w:rPr>
      <w:rFonts w:ascii="Times" w:eastAsia="Times New Roman" w:hAnsi="Times" w:cs="Times New Roman"/>
      <w:sz w:val="15"/>
    </w:rPr>
  </w:style>
  <w:style w:type="character" w:customStyle="1" w:styleId="underline">
    <w:name w:val="underline"/>
    <w:qFormat/>
    <w:rsid w:val="00387ED0"/>
    <w:rPr>
      <w:b/>
      <w:u w:val="single"/>
    </w:rPr>
  </w:style>
  <w:style w:type="character" w:customStyle="1" w:styleId="Emphasis2">
    <w:name w:val="Emphasis2"/>
    <w:rsid w:val="00387ED0"/>
    <w:rPr>
      <w:rFonts w:ascii="Franklin Gothic Heavy" w:hAnsi="Franklin Gothic Heavy"/>
      <w:iCs/>
      <w:u w:val="single"/>
    </w:rPr>
  </w:style>
  <w:style w:type="paragraph" w:customStyle="1" w:styleId="Citation">
    <w:name w:val="Citation"/>
    <w:basedOn w:val="Normal"/>
    <w:qFormat/>
    <w:rsid w:val="00387ED0"/>
    <w:rPr>
      <w:rFonts w:ascii="Arial" w:hAnsi="Arial"/>
      <w:b/>
      <w:u w:val="single"/>
    </w:rPr>
  </w:style>
  <w:style w:type="paragraph" w:customStyle="1" w:styleId="Nothing">
    <w:name w:val="Nothing"/>
    <w:rsid w:val="00387ED0"/>
    <w:rPr>
      <w:rFonts w:ascii="Times New Roman" w:eastAsia="Times New Roman" w:hAnsi="Times New Roman" w:cs="Times New Roman"/>
      <w:sz w:val="20"/>
    </w:rPr>
  </w:style>
  <w:style w:type="character" w:customStyle="1" w:styleId="Author-Date">
    <w:name w:val="Author-Date"/>
    <w:rsid w:val="00387ED0"/>
    <w:rPr>
      <w:b/>
      <w:sz w:val="24"/>
    </w:rPr>
  </w:style>
  <w:style w:type="paragraph" w:customStyle="1" w:styleId="normal0">
    <w:name w:val="normal"/>
    <w:rsid w:val="00387ED0"/>
    <w:pPr>
      <w:spacing w:line="276" w:lineRule="auto"/>
    </w:pPr>
    <w:rPr>
      <w:rFonts w:ascii="Arial" w:eastAsia="Arial" w:hAnsi="Arial" w:cs="Arial"/>
      <w:color w:val="000000"/>
      <w:sz w:val="22"/>
      <w:szCs w:val="20"/>
    </w:rPr>
  </w:style>
  <w:style w:type="character" w:customStyle="1" w:styleId="DebateUnderlined">
    <w:name w:val="Debate Underlined"/>
    <w:rsid w:val="00387ED0"/>
    <w:rPr>
      <w:rFonts w:ascii="Tahoma" w:hAnsi="Tahoma"/>
      <w:b/>
      <w:sz w:val="22"/>
      <w:u w:val="single"/>
    </w:rPr>
  </w:style>
  <w:style w:type="paragraph" w:customStyle="1" w:styleId="cards0">
    <w:name w:val="cards"/>
    <w:basedOn w:val="Normal"/>
    <w:qFormat/>
    <w:rsid w:val="00387ED0"/>
    <w:rPr>
      <w:rFonts w:ascii="Times New Roman" w:eastAsia="Calibri" w:hAnsi="Times New Roman" w:cs="Times New Roman"/>
      <w:sz w:val="20"/>
      <w:szCs w:val="22"/>
    </w:rPr>
  </w:style>
  <w:style w:type="character" w:styleId="PageNumber">
    <w:name w:val="page number"/>
    <w:basedOn w:val="DefaultParagraphFont"/>
    <w:rsid w:val="00387ED0"/>
  </w:style>
  <w:style w:type="character" w:customStyle="1" w:styleId="cite">
    <w:name w:val="cite"/>
    <w:rsid w:val="00387ED0"/>
    <w:rPr>
      <w:rFonts w:ascii="Times New Roman" w:hAnsi="Times New Roman"/>
      <w:b/>
      <w:sz w:val="24"/>
    </w:rPr>
  </w:style>
  <w:style w:type="paragraph" w:customStyle="1" w:styleId="Cites">
    <w:name w:val="Cites"/>
    <w:basedOn w:val="Normal"/>
    <w:next w:val="cards0"/>
    <w:link w:val="CitesChar"/>
    <w:qFormat/>
    <w:rsid w:val="00387ED0"/>
    <w:rPr>
      <w:rFonts w:ascii="Times New Roman" w:eastAsia="Calibri" w:hAnsi="Times New Roman" w:cs="Times New Roman"/>
      <w:b/>
      <w:szCs w:val="22"/>
      <w:u w:val="single"/>
    </w:rPr>
  </w:style>
  <w:style w:type="character" w:customStyle="1" w:styleId="CitesChar">
    <w:name w:val="Cites Char"/>
    <w:basedOn w:val="DefaultParagraphFont"/>
    <w:link w:val="Cites"/>
    <w:rsid w:val="00387ED0"/>
    <w:rPr>
      <w:rFonts w:ascii="Times New Roman" w:eastAsia="Calibri" w:hAnsi="Times New Roman" w:cs="Times New Roman"/>
      <w:b/>
      <w:szCs w:val="22"/>
      <w:u w:val="single"/>
    </w:rPr>
  </w:style>
  <w:style w:type="character" w:styleId="FollowedHyperlink">
    <w:name w:val="FollowedHyperlink"/>
    <w:basedOn w:val="DefaultParagraphFont"/>
    <w:rsid w:val="00387ED0"/>
    <w:rPr>
      <w:color w:val="800080" w:themeColor="followedHyperlink"/>
      <w:u w:val="single"/>
    </w:rPr>
  </w:style>
  <w:style w:type="character" w:customStyle="1" w:styleId="CardTextChar">
    <w:name w:val="Card Text Char"/>
    <w:basedOn w:val="DefaultParagraphFont"/>
    <w:rsid w:val="00387ED0"/>
    <w:rPr>
      <w:rFonts w:ascii="Tahoma" w:eastAsia="Times New Roman" w:hAnsi="Tahoma" w:cs="Tahoma"/>
      <w:sz w:val="22"/>
      <w:szCs w:val="22"/>
    </w:rPr>
  </w:style>
  <w:style w:type="paragraph" w:customStyle="1" w:styleId="Brief-SecondarySource">
    <w:name w:val="Brief - Secondary Source"/>
    <w:basedOn w:val="Normal"/>
    <w:rsid w:val="00387ED0"/>
    <w:rPr>
      <w:rFonts w:ascii="Times New Roman" w:eastAsia="Times New Roman" w:hAnsi="Times New Roman" w:cs="Times New Roman"/>
      <w:sz w:val="14"/>
      <w:szCs w:val="20"/>
    </w:rPr>
  </w:style>
  <w:style w:type="paragraph" w:customStyle="1" w:styleId="BlockTitle">
    <w:name w:val="Block Title"/>
    <w:basedOn w:val="Heading1"/>
    <w:next w:val="Normal"/>
    <w:link w:val="BlockTitleChar"/>
    <w:autoRedefine/>
    <w:rsid w:val="00387ED0"/>
    <w:pPr>
      <w:keepLines w:val="0"/>
      <w:pageBreakBefore w:val="0"/>
      <w:pBdr>
        <w:top w:val="single" w:sz="4" w:space="1" w:color="auto" w:shadow="1"/>
        <w:left w:val="single" w:sz="4" w:space="4" w:color="auto" w:shadow="1"/>
        <w:bottom w:val="single" w:sz="4" w:space="1" w:color="auto" w:shadow="1"/>
        <w:right w:val="single" w:sz="4" w:space="4" w:color="auto" w:shadow="1"/>
      </w:pBdr>
      <w:shd w:val="clear" w:color="auto" w:fill="EEECE1"/>
      <w:spacing w:before="0" w:after="240"/>
    </w:pPr>
    <w:rPr>
      <w:rFonts w:ascii="Times New Roman" w:eastAsia="Times New Roman" w:hAnsi="Times New Roman" w:cs="Times New Roman"/>
      <w:bCs/>
      <w:kern w:val="32"/>
      <w:sz w:val="28"/>
      <w:szCs w:val="28"/>
    </w:rPr>
  </w:style>
  <w:style w:type="character" w:customStyle="1" w:styleId="BlockTitleChar">
    <w:name w:val="Block Title Char"/>
    <w:link w:val="BlockTitle"/>
    <w:locked/>
    <w:rsid w:val="00387ED0"/>
    <w:rPr>
      <w:rFonts w:ascii="Times New Roman" w:eastAsia="Times New Roman" w:hAnsi="Times New Roman" w:cs="Times New Roman"/>
      <w:b/>
      <w:bCs/>
      <w:kern w:val="32"/>
      <w:sz w:val="28"/>
      <w:szCs w:val="28"/>
      <w:shd w:val="clear" w:color="auto" w:fill="EEECE1"/>
    </w:rPr>
  </w:style>
  <w:style w:type="character" w:customStyle="1" w:styleId="cornerimagecentre">
    <w:name w:val="cornerimagecentre"/>
    <w:basedOn w:val="DefaultParagraphFont"/>
    <w:rsid w:val="00387ED0"/>
  </w:style>
  <w:style w:type="character" w:customStyle="1" w:styleId="relcontdate">
    <w:name w:val="relcontdate"/>
    <w:basedOn w:val="DefaultParagraphFont"/>
    <w:rsid w:val="00387ED0"/>
  </w:style>
  <w:style w:type="character" w:customStyle="1" w:styleId="TagChar1">
    <w:name w:val="Tag Char1"/>
    <w:basedOn w:val="DefaultParagraphFont"/>
    <w:rsid w:val="00387ED0"/>
    <w:rPr>
      <w:b/>
      <w:sz w:val="24"/>
      <w:szCs w:val="24"/>
      <w:lang w:val="en-US" w:eastAsia="en-US" w:bidi="ar-SA"/>
    </w:rPr>
  </w:style>
  <w:style w:type="paragraph" w:customStyle="1" w:styleId="StylecardThickunderline">
    <w:name w:val="Style card + Thick underline"/>
    <w:basedOn w:val="card"/>
    <w:link w:val="StylecardThickunderlineChar"/>
    <w:rsid w:val="00387ED0"/>
    <w:pPr>
      <w:ind w:left="288" w:right="288"/>
    </w:pPr>
    <w:rPr>
      <w:rFonts w:ascii="Times New Roman" w:eastAsia="Times New Roman" w:hAnsi="Times New Roman" w:cs="Times New Roman"/>
      <w:bCs w:val="0"/>
      <w:sz w:val="20"/>
      <w:szCs w:val="20"/>
      <w:u w:val="thick"/>
    </w:rPr>
  </w:style>
  <w:style w:type="character" w:customStyle="1" w:styleId="StylecardThickunderlineChar">
    <w:name w:val="Style card + Thick underline Char"/>
    <w:basedOn w:val="cardChar"/>
    <w:link w:val="StylecardThickunderline"/>
    <w:rsid w:val="00387ED0"/>
    <w:rPr>
      <w:rFonts w:ascii="Times New Roman" w:eastAsia="Times New Roman" w:hAnsi="Times New Roman" w:cs="Times New Roman"/>
      <w:sz w:val="20"/>
      <w:szCs w:val="20"/>
      <w:u w:val="thick"/>
    </w:rPr>
  </w:style>
  <w:style w:type="character" w:customStyle="1" w:styleId="tagChar">
    <w:name w:val="tag Char"/>
    <w:aliases w:val="TAG Char Char,TAG Char1,Heading 2 Char Char1 Char Char,Heading 2 Char2 Char1,Heading 2 Char1 Char Char1,Heading 2 Char Char Char Char1,Heading 2 Char1,Hat Char1,Char Char Char Char1,Char Char Char Char Char Char Char Char Char2,Tag&amp;C Char1"/>
    <w:basedOn w:val="DefaultParagraphFont"/>
    <w:qFormat/>
    <w:rsid w:val="00387ED0"/>
    <w:rPr>
      <w:b/>
      <w:sz w:val="24"/>
      <w:lang w:val="en-US" w:eastAsia="en-US" w:bidi="ar-SA"/>
    </w:rPr>
  </w:style>
  <w:style w:type="character" w:customStyle="1" w:styleId="CommentSubjectChar">
    <w:name w:val="Comment Subject Char"/>
    <w:basedOn w:val="CommentTextChar"/>
    <w:link w:val="CommentSubject"/>
    <w:uiPriority w:val="99"/>
    <w:semiHidden/>
    <w:rsid w:val="00387ED0"/>
    <w:rPr>
      <w:rFonts w:ascii="Arial" w:eastAsiaTheme="minorEastAsia" w:hAnsi="Arial" w:cs="Arial"/>
      <w:b/>
      <w:bCs/>
    </w:rPr>
  </w:style>
  <w:style w:type="paragraph" w:styleId="CommentSubject">
    <w:name w:val="annotation subject"/>
    <w:basedOn w:val="CommentText"/>
    <w:next w:val="CommentText"/>
    <w:link w:val="CommentSubjectChar"/>
    <w:uiPriority w:val="99"/>
    <w:semiHidden/>
    <w:unhideWhenUsed/>
    <w:rsid w:val="00387ED0"/>
    <w:rPr>
      <w:rFonts w:ascii="Arial" w:eastAsiaTheme="minorEastAsia" w:hAnsi="Arial" w:cs="Arial"/>
      <w:b/>
      <w:bCs/>
    </w:rPr>
  </w:style>
  <w:style w:type="character" w:customStyle="1" w:styleId="CommentSubjectChar1">
    <w:name w:val="Comment Subject Char1"/>
    <w:basedOn w:val="CommentTextChar"/>
    <w:link w:val="CommentSubject"/>
    <w:uiPriority w:val="99"/>
    <w:semiHidden/>
    <w:rsid w:val="00387ED0"/>
    <w:rPr>
      <w:b/>
      <w:bCs/>
      <w:sz w:val="20"/>
      <w:szCs w:val="20"/>
    </w:rPr>
  </w:style>
  <w:style w:type="paragraph" w:customStyle="1" w:styleId="Tag2">
    <w:name w:val="Tag2"/>
    <w:basedOn w:val="Normal"/>
    <w:autoRedefine/>
    <w:qFormat/>
    <w:rsid w:val="00387ED0"/>
    <w:rPr>
      <w:rFonts w:ascii="Arial" w:hAnsi="Arial" w:cs="Arial"/>
      <w:b/>
      <w:szCs w:val="22"/>
    </w:rPr>
  </w:style>
  <w:style w:type="character" w:customStyle="1" w:styleId="BoldUnderline">
    <w:name w:val="BoldUnderline"/>
    <w:uiPriority w:val="1"/>
    <w:qFormat/>
    <w:rsid w:val="00387ED0"/>
    <w:rPr>
      <w:rFonts w:ascii="Arial" w:hAnsi="Arial"/>
      <w:b/>
      <w:sz w:val="20"/>
      <w:u w:val="single"/>
    </w:rPr>
  </w:style>
  <w:style w:type="paragraph" w:customStyle="1" w:styleId="evidencetext">
    <w:name w:val="evidence text"/>
    <w:basedOn w:val="Normal"/>
    <w:link w:val="evidencetextChar1"/>
    <w:qFormat/>
    <w:rsid w:val="00387ED0"/>
    <w:pPr>
      <w:ind w:left="432" w:right="432"/>
    </w:pPr>
    <w:rPr>
      <w:rFonts w:ascii="Arial" w:hAnsi="Arial" w:cs="Arial"/>
      <w:color w:val="000000"/>
      <w:sz w:val="16"/>
      <w:szCs w:val="22"/>
    </w:rPr>
  </w:style>
  <w:style w:type="character" w:customStyle="1" w:styleId="evidencetextChar1">
    <w:name w:val="evidence text Char1"/>
    <w:link w:val="evidencetext"/>
    <w:rsid w:val="00387ED0"/>
    <w:rPr>
      <w:rFonts w:ascii="Arial" w:hAnsi="Arial" w:cs="Arial"/>
      <w:color w:val="000000"/>
      <w:sz w:val="16"/>
      <w:szCs w:val="22"/>
    </w:rPr>
  </w:style>
  <w:style w:type="paragraph" w:customStyle="1" w:styleId="StyleHeading4Tagheading2Heading2Char2CharHeading2Char1">
    <w:name w:val="Style Heading 4Tagheading 2Heading 2 Char2 CharHeading 2 Char1 ..."/>
    <w:basedOn w:val="Heading4"/>
    <w:rsid w:val="00387ED0"/>
    <w:pPr>
      <w:spacing w:before="200"/>
    </w:pPr>
    <w:rPr>
      <w:iCs w:val="0"/>
    </w:rPr>
  </w:style>
  <w:style w:type="character" w:customStyle="1" w:styleId="Boxed">
    <w:name w:val="Boxed"/>
    <w:qFormat/>
    <w:rsid w:val="00387ED0"/>
  </w:style>
  <w:style w:type="paragraph" w:customStyle="1" w:styleId="cardtext">
    <w:name w:val="card text"/>
    <w:basedOn w:val="Normal"/>
    <w:link w:val="cardtextChar0"/>
    <w:qFormat/>
    <w:rsid w:val="00387ED0"/>
    <w:pPr>
      <w:ind w:left="288" w:right="288"/>
    </w:pPr>
    <w:rPr>
      <w:rFonts w:ascii="Georgia" w:hAnsi="Georgia"/>
      <w:sz w:val="22"/>
      <w:szCs w:val="22"/>
    </w:rPr>
  </w:style>
  <w:style w:type="character" w:customStyle="1" w:styleId="cardtextChar0">
    <w:name w:val="card text Char"/>
    <w:basedOn w:val="DefaultParagraphFont"/>
    <w:link w:val="cardtext"/>
    <w:rsid w:val="00387ED0"/>
    <w:rPr>
      <w:rFonts w:ascii="Georgia" w:hAnsi="Georgia"/>
      <w:sz w:val="22"/>
      <w:szCs w:val="22"/>
    </w:rPr>
  </w:style>
  <w:style w:type="character" w:customStyle="1" w:styleId="UnderlineCard">
    <w:name w:val="Underline Card"/>
    <w:uiPriority w:val="6"/>
    <w:qFormat/>
    <w:rsid w:val="00387ED0"/>
    <w:rPr>
      <w:rFonts w:ascii="Arial" w:hAnsi="Arial"/>
      <w:b w:val="0"/>
      <w:bCs/>
      <w:sz w:val="20"/>
      <w:u w:val="single"/>
    </w:rPr>
  </w:style>
  <w:style w:type="character" w:customStyle="1" w:styleId="divider">
    <w:name w:val="divider"/>
    <w:basedOn w:val="DefaultParagraphFont"/>
    <w:rsid w:val="00387ED0"/>
  </w:style>
  <w:style w:type="character" w:customStyle="1" w:styleId="citation0">
    <w:name w:val="citation"/>
    <w:basedOn w:val="DefaultParagraphFont"/>
    <w:rsid w:val="00387ED0"/>
  </w:style>
  <w:style w:type="paragraph" w:customStyle="1" w:styleId="Style4">
    <w:name w:val="Style4"/>
    <w:basedOn w:val="Normal"/>
    <w:link w:val="Style4Char"/>
    <w:rsid w:val="00387ED0"/>
    <w:rPr>
      <w:rFonts w:ascii="Georgia" w:eastAsia="Times New Roman" w:hAnsi="Georgia"/>
      <w:sz w:val="22"/>
      <w:u w:val="single"/>
    </w:rPr>
  </w:style>
  <w:style w:type="character" w:customStyle="1" w:styleId="Style4Char">
    <w:name w:val="Style4 Char"/>
    <w:link w:val="Style4"/>
    <w:rsid w:val="00387ED0"/>
    <w:rPr>
      <w:rFonts w:ascii="Georgia" w:eastAsia="Times New Roman" w:hAnsi="Georgia"/>
      <w:sz w:val="22"/>
      <w:u w:val="single"/>
    </w:rPr>
  </w:style>
  <w:style w:type="paragraph" w:customStyle="1" w:styleId="cites0">
    <w:name w:val="cites"/>
    <w:link w:val="citesChar0"/>
    <w:autoRedefine/>
    <w:rsid w:val="00387ED0"/>
    <w:pPr>
      <w:contextualSpacing/>
    </w:pPr>
    <w:rPr>
      <w:rFonts w:ascii="Times New Roman" w:eastAsia="Malgun Gothic" w:hAnsi="Times New Roman" w:cs="Times New Roman"/>
      <w:b/>
      <w:sz w:val="20"/>
      <w:u w:val="single"/>
    </w:rPr>
  </w:style>
  <w:style w:type="character" w:customStyle="1" w:styleId="citesChar0">
    <w:name w:val="cites Char"/>
    <w:basedOn w:val="DefaultParagraphFont"/>
    <w:link w:val="cites0"/>
    <w:rsid w:val="00387ED0"/>
    <w:rPr>
      <w:rFonts w:ascii="Times New Roman" w:eastAsia="Malgun Gothic" w:hAnsi="Times New Roman" w:cs="Times New Roman"/>
      <w:b/>
      <w:sz w:val="20"/>
      <w:u w:val="single"/>
    </w:rPr>
  </w:style>
  <w:style w:type="character" w:customStyle="1" w:styleId="underlinedChar">
    <w:name w:val="underlined Char"/>
    <w:basedOn w:val="DefaultParagraphFont"/>
    <w:rsid w:val="00387ED0"/>
    <w:rPr>
      <w:rFonts w:ascii="Times New Roman" w:hAnsi="Times New Roman"/>
      <w:sz w:val="20"/>
      <w:szCs w:val="24"/>
      <w:u w:val="single"/>
      <w:lang w:val="en-US" w:eastAsia="en-US" w:bidi="ar-SA"/>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87ED0"/>
    <w:rPr>
      <w:sz w:val="20"/>
      <w:szCs w:val="22"/>
      <w:u w:val="single"/>
    </w:rPr>
  </w:style>
  <w:style w:type="character" w:customStyle="1" w:styleId="UnderlineBold">
    <w:name w:val="Underline + Bold"/>
    <w:basedOn w:val="DefaultParagraphFont"/>
    <w:uiPriority w:val="1"/>
    <w:qFormat/>
    <w:rsid w:val="00387ED0"/>
    <w:rPr>
      <w:rFonts w:ascii="Arial" w:hAnsi="Arial"/>
      <w:b/>
      <w:bCs w:val="0"/>
      <w:sz w:val="20"/>
      <w:u w:val="single"/>
    </w:rPr>
  </w:style>
  <w:style w:type="character" w:customStyle="1" w:styleId="AuthorYear">
    <w:name w:val="AuthorYear"/>
    <w:uiPriority w:val="1"/>
    <w:qFormat/>
    <w:rsid w:val="00387ED0"/>
    <w:rPr>
      <w:rFonts w:ascii="Georgia" w:hAnsi="Georgia"/>
      <w:b/>
      <w:sz w:val="22"/>
    </w:rPr>
  </w:style>
  <w:style w:type="character" w:customStyle="1" w:styleId="apple-style-span">
    <w:name w:val="apple-style-span"/>
    <w:rsid w:val="00387ED0"/>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87ED0"/>
    <w:rPr>
      <w:b/>
      <w:bCs/>
      <w:strike w:val="0"/>
      <w:dstrike w:val="0"/>
      <w:sz w:val="26"/>
      <w:u w:val="none"/>
      <w:effect w:val="none"/>
    </w:rPr>
  </w:style>
  <w:style w:type="paragraph" w:customStyle="1" w:styleId="Bmywriting">
    <w:name w:val="B: my writing"/>
    <w:basedOn w:val="Normal"/>
    <w:qFormat/>
    <w:rsid w:val="00387ED0"/>
    <w:pPr>
      <w:spacing w:after="200"/>
    </w:pPr>
    <w:rPr>
      <w:rFonts w:ascii="Times New Roman" w:eastAsia="Calibri" w:hAnsi="Times New Roman" w:cs="Times New Roman"/>
      <w:sz w:val="26"/>
      <w:szCs w:val="22"/>
    </w:rPr>
  </w:style>
  <w:style w:type="character" w:customStyle="1" w:styleId="LDDebateCut">
    <w:name w:val="LD Debate Cut"/>
    <w:qFormat/>
    <w:rsid w:val="00387ED0"/>
    <w:rPr>
      <w:rFonts w:ascii="Times New Roman" w:hAnsi="Times New Roman"/>
      <w:color w:val="808080"/>
      <w:sz w:val="14"/>
    </w:rPr>
  </w:style>
  <w:style w:type="character" w:customStyle="1" w:styleId="LDDebateCard">
    <w:name w:val="LD Debate Card"/>
    <w:qFormat/>
    <w:rsid w:val="00387ED0"/>
    <w:rPr>
      <w:rFonts w:ascii="Times New Roman" w:hAnsi="Times New Roman"/>
      <w:b/>
      <w:color w:val="000000"/>
      <w:sz w:val="24"/>
      <w:u w:val="single"/>
    </w:rPr>
  </w:style>
  <w:style w:type="paragraph" w:customStyle="1" w:styleId="Standard">
    <w:name w:val="Standard"/>
    <w:rsid w:val="00387ED0"/>
    <w:pPr>
      <w:widowControl w:val="0"/>
      <w:suppressAutoHyphens/>
      <w:autoSpaceDN w:val="0"/>
      <w:textAlignment w:val="baseline"/>
    </w:pPr>
    <w:rPr>
      <w:rFonts w:ascii="Times New Roman" w:eastAsia="Tahoma" w:hAnsi="Times New Roman" w:cs="Arial"/>
      <w:kern w:val="3"/>
      <w:szCs w:val="22"/>
    </w:rPr>
  </w:style>
  <w:style w:type="paragraph" w:customStyle="1" w:styleId="zn-bodyparagraph">
    <w:name w:val="zn-body__paragraph"/>
    <w:basedOn w:val="Normal"/>
    <w:rsid w:val="00387ED0"/>
    <w:pPr>
      <w:spacing w:beforeLines="1" w:afterLines="1"/>
    </w:pPr>
    <w:rPr>
      <w:rFonts w:ascii="Times" w:hAnsi="Times"/>
      <w:sz w:val="20"/>
      <w:szCs w:val="20"/>
    </w:rPr>
  </w:style>
  <w:style w:type="character" w:styleId="HTMLCite">
    <w:name w:val="HTML Cite"/>
    <w:basedOn w:val="DefaultParagraphFont"/>
    <w:uiPriority w:val="99"/>
    <w:rsid w:val="00387ED0"/>
    <w:rPr>
      <w:i/>
    </w:rPr>
  </w:style>
  <w:style w:type="character" w:customStyle="1" w:styleId="cdheadline-textjs-cdheadline-text">
    <w:name w:val="cd__headline-text js-cd__headline-text"/>
    <w:basedOn w:val="DefaultParagraphFont"/>
    <w:rsid w:val="00387ED0"/>
  </w:style>
  <w:style w:type="paragraph" w:customStyle="1" w:styleId="metadatasource">
    <w:name w:val="metadata__source"/>
    <w:basedOn w:val="Normal"/>
    <w:rsid w:val="00387ED0"/>
    <w:pPr>
      <w:spacing w:beforeLines="1" w:afterLines="1"/>
    </w:pPr>
    <w:rPr>
      <w:rFonts w:ascii="Times" w:hAnsi="Times"/>
      <w:sz w:val="20"/>
      <w:szCs w:val="20"/>
    </w:rPr>
  </w:style>
  <w:style w:type="character" w:customStyle="1" w:styleId="metadatasource-name">
    <w:name w:val="metadata__source-name"/>
    <w:basedOn w:val="DefaultParagraphFont"/>
    <w:rsid w:val="00387ED0"/>
  </w:style>
  <w:style w:type="character" w:customStyle="1" w:styleId="elstoryelementheader">
    <w:name w:val="el__storyelement__header"/>
    <w:basedOn w:val="DefaultParagraphFont"/>
    <w:rsid w:val="00387ED0"/>
  </w:style>
  <w:style w:type="character" w:customStyle="1" w:styleId="elstoryelementgray">
    <w:name w:val="el__storyelement__gray"/>
    <w:basedOn w:val="DefaultParagraphFont"/>
    <w:rsid w:val="00387ED0"/>
  </w:style>
</w:styles>
</file>

<file path=word/webSettings.xml><?xml version="1.0" encoding="utf-8"?>
<w:webSettings xmlns:r="http://schemas.openxmlformats.org/officeDocument/2006/relationships" xmlns:w="http://schemas.openxmlformats.org/wordprocessingml/2006/main">
  <w:divs>
    <w:div w:id="1092507166">
      <w:bodyDiv w:val="1"/>
      <w:marLeft w:val="0"/>
      <w:marRight w:val="0"/>
      <w:marTop w:val="0"/>
      <w:marBottom w:val="0"/>
      <w:divBdr>
        <w:top w:val="none" w:sz="0" w:space="0" w:color="auto"/>
        <w:left w:val="none" w:sz="0" w:space="0" w:color="auto"/>
        <w:bottom w:val="none" w:sz="0" w:space="0" w:color="auto"/>
        <w:right w:val="none" w:sz="0" w:space="0" w:color="auto"/>
      </w:divBdr>
    </w:div>
    <w:div w:id="1993945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1137</Words>
  <Characters>6482</Characters>
  <Application>Microsoft Macintosh Word</Application>
  <DocSecurity>0</DocSecurity>
  <Lines>54</Lines>
  <Paragraphs>12</Paragraphs>
  <ScaleCrop>false</ScaleCrop>
  <Company>New Trier High School</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11</cp:revision>
  <dcterms:created xsi:type="dcterms:W3CDTF">2015-12-03T01:00:00Z</dcterms:created>
  <dcterms:modified xsi:type="dcterms:W3CDTF">2016-05-05T02:47:00Z</dcterms:modified>
</cp:coreProperties>
</file>