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9B979" w14:textId="268D2808" w:rsidR="009D1771" w:rsidRPr="00754A18" w:rsidRDefault="009D1771" w:rsidP="006075D4">
      <w:pPr>
        <w:pStyle w:val="Heading1"/>
        <w:spacing w:after="0" w:line="276" w:lineRule="auto"/>
        <w:rPr>
          <w:rFonts w:cs="Times New Roman"/>
          <w:color w:val="FFFFFF" w:themeColor="background1"/>
          <w:sz w:val="2"/>
          <w:szCs w:val="2"/>
        </w:rPr>
      </w:pPr>
      <w:bookmarkStart w:id="0" w:name="_Toc310022822"/>
      <w:r w:rsidRPr="00754A18">
        <w:rPr>
          <w:rFonts w:cs="Times New Roman"/>
          <w:color w:val="FFFFFF" w:themeColor="background1"/>
          <w:sz w:val="2"/>
          <w:szCs w:val="2"/>
        </w:rPr>
        <w:t>Top of the AC</w:t>
      </w:r>
      <w:bookmarkEnd w:id="0"/>
    </w:p>
    <w:p w14:paraId="5EC9A312" w14:textId="77777777" w:rsidR="00591251" w:rsidRDefault="00591251" w:rsidP="006075D4">
      <w:pPr>
        <w:spacing w:line="276" w:lineRule="auto"/>
        <w:rPr>
          <w:rFonts w:cs="Times New Roman"/>
        </w:rPr>
      </w:pPr>
    </w:p>
    <w:p w14:paraId="7DE21762" w14:textId="52832221" w:rsidR="002C4E67" w:rsidRDefault="002C3F63" w:rsidP="006075D4">
      <w:pPr>
        <w:spacing w:line="276" w:lineRule="auto"/>
        <w:rPr>
          <w:rFonts w:cs="Times New Roman"/>
        </w:rPr>
      </w:pPr>
      <w:r w:rsidRPr="007A1138">
        <w:rPr>
          <w:rFonts w:cs="Times New Roman"/>
        </w:rPr>
        <w:t xml:space="preserve">I affirm resolved: In the United States criminal justice system, jury nullification ought to be used in the case of perceived injustice. </w:t>
      </w:r>
    </w:p>
    <w:p w14:paraId="151F971F" w14:textId="77777777" w:rsidR="006408E4" w:rsidRPr="005E6252" w:rsidRDefault="006408E4" w:rsidP="006408E4">
      <w:pPr>
        <w:spacing w:line="276" w:lineRule="auto"/>
        <w:jc w:val="left"/>
        <w:rPr>
          <w:rFonts w:cs="Times New Roman"/>
          <w:i/>
        </w:rPr>
      </w:pPr>
      <w:r w:rsidRPr="00754A18">
        <w:rPr>
          <w:rFonts w:cs="Times New Roman"/>
          <w:i/>
        </w:rPr>
        <w:t>All cards are bracketed for grammar and efficiency.</w:t>
      </w:r>
    </w:p>
    <w:p w14:paraId="65A80448" w14:textId="77777777" w:rsidR="002C4E67" w:rsidRDefault="002C4E67" w:rsidP="006075D4">
      <w:pPr>
        <w:spacing w:line="276" w:lineRule="auto"/>
        <w:rPr>
          <w:rFonts w:cs="Times New Roman"/>
        </w:rPr>
      </w:pPr>
    </w:p>
    <w:p w14:paraId="5DFBBECF" w14:textId="3DE3AE81" w:rsidR="008F4169" w:rsidRPr="00702BE0" w:rsidRDefault="00620B1C" w:rsidP="00DB2A7D">
      <w:pPr>
        <w:pStyle w:val="Heading2"/>
      </w:pPr>
      <w:r>
        <w:t>Part</w:t>
      </w:r>
      <w:r w:rsidR="008F4169">
        <w:t xml:space="preserve"> 1 </w:t>
      </w:r>
      <w:r w:rsidR="008F4169" w:rsidRPr="00DB2A7D">
        <w:rPr>
          <w:b w:val="0"/>
        </w:rPr>
        <w:t>is</w:t>
      </w:r>
      <w:r w:rsidR="008F4169">
        <w:t xml:space="preserve"> </w:t>
      </w:r>
      <w:r w:rsidR="008F4169" w:rsidRPr="00DB2A7D">
        <w:rPr>
          <w:i/>
        </w:rPr>
        <w:t xml:space="preserve">the </w:t>
      </w:r>
      <w:proofErr w:type="spellStart"/>
      <w:r w:rsidR="0021690D" w:rsidRPr="00DB2A7D">
        <w:rPr>
          <w:i/>
        </w:rPr>
        <w:t>resolutional</w:t>
      </w:r>
      <w:proofErr w:type="spellEnd"/>
      <w:r w:rsidR="0021690D" w:rsidRPr="00DB2A7D">
        <w:rPr>
          <w:i/>
        </w:rPr>
        <w:t xml:space="preserve"> advocacy</w:t>
      </w:r>
      <w:r w:rsidR="008F4169">
        <w:t xml:space="preserve">. </w:t>
      </w:r>
    </w:p>
    <w:p w14:paraId="65C26EBA" w14:textId="77777777" w:rsidR="00D50430" w:rsidRDefault="00D50430" w:rsidP="006075D4">
      <w:pPr>
        <w:spacing w:line="276" w:lineRule="auto"/>
        <w:rPr>
          <w:rFonts w:cs="Times New Roman"/>
          <w:b/>
        </w:rPr>
      </w:pPr>
    </w:p>
    <w:p w14:paraId="6F1EC523" w14:textId="2EE4B4A2" w:rsidR="00D50430" w:rsidRDefault="00D50430" w:rsidP="006075D4">
      <w:pPr>
        <w:spacing w:line="276" w:lineRule="auto"/>
        <w:rPr>
          <w:rFonts w:cs="Times New Roman"/>
        </w:rPr>
      </w:pPr>
      <w:r>
        <w:rPr>
          <w:rFonts w:cs="Times New Roman"/>
        </w:rPr>
        <w:t xml:space="preserve">The resolution isn’t a policy question – rather, </w:t>
      </w:r>
      <w:r w:rsidR="00A77ABE">
        <w:rPr>
          <w:rFonts w:cs="Times New Roman"/>
        </w:rPr>
        <w:t>the actor is the individual juror</w:t>
      </w:r>
      <w:r w:rsidR="00AD1CFF">
        <w:rPr>
          <w:rFonts w:cs="Times New Roman"/>
        </w:rPr>
        <w:t xml:space="preserve">, </w:t>
      </w:r>
      <w:r w:rsidR="00A77ABE">
        <w:rPr>
          <w:rFonts w:cs="Times New Roman"/>
        </w:rPr>
        <w:t>who is faced with injustice.</w:t>
      </w:r>
      <w:r w:rsidR="00E14FC4">
        <w:rPr>
          <w:rFonts w:cs="Times New Roman"/>
        </w:rPr>
        <w:t xml:space="preserve"> </w:t>
      </w:r>
      <w:r w:rsidR="00804718">
        <w:rPr>
          <w:rFonts w:cs="Times New Roman"/>
        </w:rPr>
        <w:t xml:space="preserve">They’re the </w:t>
      </w:r>
      <w:r w:rsidR="00B86416">
        <w:rPr>
          <w:rFonts w:cs="Times New Roman"/>
        </w:rPr>
        <w:t xml:space="preserve">only </w:t>
      </w:r>
      <w:r w:rsidR="00804718">
        <w:rPr>
          <w:rFonts w:cs="Times New Roman"/>
        </w:rPr>
        <w:t xml:space="preserve">ones who </w:t>
      </w:r>
      <w:r w:rsidR="00B86416">
        <w:rPr>
          <w:rFonts w:cs="Times New Roman"/>
        </w:rPr>
        <w:t xml:space="preserve">can </w:t>
      </w:r>
      <w:r w:rsidR="00804718">
        <w:rPr>
          <w:rFonts w:cs="Times New Roman"/>
        </w:rPr>
        <w:t xml:space="preserve">actually </w:t>
      </w:r>
      <w:r w:rsidR="00915E83">
        <w:rPr>
          <w:rFonts w:cs="Times New Roman"/>
        </w:rPr>
        <w:t>perceive injustice and do</w:t>
      </w:r>
      <w:r w:rsidR="00804718">
        <w:rPr>
          <w:rFonts w:cs="Times New Roman"/>
        </w:rPr>
        <w:t xml:space="preserve"> nullification. </w:t>
      </w:r>
      <w:r w:rsidR="00804718">
        <w:rPr>
          <w:rFonts w:cs="Times New Roman"/>
          <w:b/>
        </w:rPr>
        <w:t>Black’s Law</w:t>
      </w:r>
      <w:r w:rsidR="006E7484" w:rsidRPr="00AB5707">
        <w:rPr>
          <w:rStyle w:val="FootnoteReference"/>
          <w:rFonts w:cs="Arial"/>
          <w:b/>
        </w:rPr>
        <w:footnoteReference w:id="1"/>
      </w:r>
      <w:r w:rsidR="00804718">
        <w:rPr>
          <w:rFonts w:cs="Times New Roman"/>
          <w:b/>
        </w:rPr>
        <w:t>:</w:t>
      </w:r>
    </w:p>
    <w:p w14:paraId="3D49ECC6" w14:textId="77777777" w:rsidR="00804718" w:rsidRDefault="00804718" w:rsidP="006075D4">
      <w:pPr>
        <w:spacing w:line="276" w:lineRule="auto"/>
        <w:rPr>
          <w:rFonts w:cs="Times New Roman"/>
        </w:rPr>
      </w:pPr>
    </w:p>
    <w:p w14:paraId="451F7528" w14:textId="62DE6176" w:rsidR="00663783" w:rsidRPr="00663783" w:rsidRDefault="00663783" w:rsidP="00663783">
      <w:pPr>
        <w:rPr>
          <w:rFonts w:ascii="Times" w:eastAsia="Times New Roman" w:hAnsi="Times" w:cs="Times New Roman"/>
          <w:sz w:val="20"/>
          <w:szCs w:val="20"/>
          <w:lang w:eastAsia="en-US"/>
        </w:rPr>
      </w:pPr>
      <w:r w:rsidRPr="00663783">
        <w:rPr>
          <w:rFonts w:cs="Times New Roman"/>
          <w:sz w:val="12"/>
        </w:rPr>
        <w:t>Jury</w:t>
      </w:r>
      <w:r>
        <w:rPr>
          <w:rFonts w:cs="Arial"/>
          <w:b/>
          <w:u w:val="single"/>
        </w:rPr>
        <w:t xml:space="preserve"> </w:t>
      </w:r>
      <w:r w:rsidR="006E7484">
        <w:rPr>
          <w:rFonts w:cs="Arial"/>
          <w:b/>
          <w:u w:val="single"/>
        </w:rPr>
        <w:t xml:space="preserve">Nullification </w:t>
      </w:r>
      <w:r>
        <w:rPr>
          <w:rFonts w:cs="Arial"/>
          <w:b/>
          <w:u w:val="single"/>
        </w:rPr>
        <w:t>[</w:t>
      </w:r>
      <w:r w:rsidR="006E7484">
        <w:rPr>
          <w:rFonts w:cs="Arial"/>
          <w:b/>
          <w:u w:val="single"/>
        </w:rPr>
        <w:t xml:space="preserve">is] </w:t>
      </w:r>
      <w:r w:rsidR="00841177">
        <w:rPr>
          <w:rFonts w:cs="Arial"/>
          <w:b/>
          <w:u w:val="single"/>
        </w:rPr>
        <w:t>A</w:t>
      </w:r>
      <w:r w:rsidR="00804718" w:rsidRPr="00AB5707">
        <w:rPr>
          <w:rFonts w:cs="Arial"/>
          <w:b/>
          <w:u w:val="single"/>
        </w:rPr>
        <w:t xml:space="preserve"> jury's </w:t>
      </w:r>
      <w:r w:rsidR="00804718" w:rsidRPr="006E7484">
        <w:rPr>
          <w:rFonts w:cs="Arial"/>
          <w:sz w:val="12"/>
          <w:szCs w:val="12"/>
        </w:rPr>
        <w:t xml:space="preserve">knowing and </w:t>
      </w:r>
      <w:r w:rsidR="00804718" w:rsidRPr="00AB5707">
        <w:rPr>
          <w:rFonts w:cs="Arial"/>
          <w:b/>
          <w:u w:val="single"/>
        </w:rPr>
        <w:t xml:space="preserve">deliberate </w:t>
      </w:r>
      <w:r w:rsidR="00804718" w:rsidRPr="006E7484">
        <w:rPr>
          <w:rFonts w:cs="Arial"/>
          <w:sz w:val="12"/>
          <w:szCs w:val="12"/>
        </w:rPr>
        <w:t xml:space="preserve">rejection of the evidence or </w:t>
      </w:r>
      <w:r w:rsidR="00804718" w:rsidRPr="00AB5707">
        <w:rPr>
          <w:rFonts w:cs="Arial"/>
          <w:b/>
          <w:u w:val="single"/>
        </w:rPr>
        <w:t xml:space="preserve">refusal to apply the law </w:t>
      </w:r>
      <w:r w:rsidR="00804718" w:rsidRPr="006E7484">
        <w:rPr>
          <w:rFonts w:cs="Arial"/>
          <w:bCs/>
          <w:sz w:val="12"/>
          <w:szCs w:val="12"/>
        </w:rPr>
        <w:t xml:space="preserve">either </w:t>
      </w:r>
      <w:r w:rsidR="00804718" w:rsidRPr="00AB5707">
        <w:rPr>
          <w:rFonts w:cs="Arial"/>
          <w:b/>
          <w:u w:val="single"/>
        </w:rPr>
        <w:t xml:space="preserve">because </w:t>
      </w:r>
      <w:r w:rsidR="00804718" w:rsidRPr="00AB5707">
        <w:rPr>
          <w:rFonts w:cs="Arial"/>
          <w:bCs/>
          <w:sz w:val="16"/>
        </w:rPr>
        <w:t>t</w:t>
      </w:r>
      <w:r w:rsidR="00804718" w:rsidRPr="006E7484">
        <w:rPr>
          <w:rFonts w:cs="Arial"/>
          <w:bCs/>
          <w:sz w:val="12"/>
          <w:szCs w:val="12"/>
        </w:rPr>
        <w:t>he jury wants to send a message about some social issue that is larger than the case itself or because</w:t>
      </w:r>
      <w:r w:rsidR="00804718" w:rsidRPr="00AB5707">
        <w:rPr>
          <w:rFonts w:cs="Arial"/>
          <w:bCs/>
          <w:sz w:val="16"/>
        </w:rPr>
        <w:t xml:space="preserve"> </w:t>
      </w:r>
      <w:r w:rsidR="00804718" w:rsidRPr="00AB5707">
        <w:rPr>
          <w:rFonts w:cs="Arial"/>
          <w:b/>
          <w:u w:val="single"/>
        </w:rPr>
        <w:t>a result dictated by law is contrary to the jury's sense of justice</w:t>
      </w:r>
      <w:r w:rsidR="00804718" w:rsidRPr="006E7484">
        <w:rPr>
          <w:rFonts w:cs="Arial"/>
          <w:sz w:val="12"/>
          <w:szCs w:val="12"/>
        </w:rPr>
        <w:t>, morality, or fairness</w:t>
      </w:r>
      <w:r w:rsidR="00804718" w:rsidRPr="00AB5707">
        <w:rPr>
          <w:rFonts w:cs="Arial"/>
          <w:b/>
        </w:rPr>
        <w:t>.</w:t>
      </w:r>
      <w:r w:rsidRPr="00663783">
        <w:rPr>
          <w:rFonts w:ascii="Verdana" w:eastAsia="Times New Roman" w:hAnsi="Verdana" w:cs="Times New Roman"/>
          <w:color w:val="333333"/>
          <w:sz w:val="21"/>
          <w:szCs w:val="21"/>
          <w:shd w:val="clear" w:color="auto" w:fill="FFFFFF"/>
        </w:rPr>
        <w:t xml:space="preserve"> </w:t>
      </w:r>
      <w:r w:rsidRPr="00663783">
        <w:rPr>
          <w:rFonts w:eastAsia="Times New Roman" w:cs="Times New Roman"/>
          <w:sz w:val="12"/>
          <w:szCs w:val="21"/>
          <w:shd w:val="clear" w:color="auto" w:fill="FFFFFF"/>
          <w:lang w:eastAsia="en-US"/>
        </w:rPr>
        <w:t xml:space="preserve">Jury nullification is a discretionary act, and is not a legally sanctioned function of the jury.  It is considered to be inconsistent with the jury's duty to return a verdict based solely on the law and the facts of the case.  The jury does not have a right to </w:t>
      </w:r>
      <w:proofErr w:type="spellStart"/>
      <w:r w:rsidRPr="00663783">
        <w:rPr>
          <w:rFonts w:eastAsia="Times New Roman" w:cs="Times New Roman"/>
          <w:sz w:val="12"/>
          <w:szCs w:val="21"/>
          <w:shd w:val="clear" w:color="auto" w:fill="FFFFFF"/>
          <w:lang w:eastAsia="en-US"/>
        </w:rPr>
        <w:t>nulification</w:t>
      </w:r>
      <w:proofErr w:type="spellEnd"/>
      <w:r w:rsidRPr="00663783">
        <w:rPr>
          <w:rFonts w:eastAsia="Times New Roman" w:cs="Times New Roman"/>
          <w:sz w:val="12"/>
          <w:szCs w:val="21"/>
          <w:shd w:val="clear" w:color="auto" w:fill="FFFFFF"/>
          <w:lang w:eastAsia="en-US"/>
        </w:rPr>
        <w:t>, and counsel is not permitted to present the concept of jury nullification to the jury.  However, jury verdicts of acquittal are unassailable even where the verdict is inconsistent with the weight of the evidence and instruction of the law.</w:t>
      </w:r>
    </w:p>
    <w:p w14:paraId="0EE61CA6" w14:textId="60D914D0" w:rsidR="00804718" w:rsidRPr="00F36736" w:rsidRDefault="00804718" w:rsidP="00804718">
      <w:pPr>
        <w:spacing w:line="360" w:lineRule="auto"/>
        <w:ind w:left="720"/>
        <w:rPr>
          <w:rFonts w:cs="Arial"/>
          <w:b/>
        </w:rPr>
      </w:pPr>
    </w:p>
    <w:p w14:paraId="66009991" w14:textId="77777777" w:rsidR="004F1492" w:rsidRDefault="004F1492" w:rsidP="006075D4">
      <w:pPr>
        <w:spacing w:line="276" w:lineRule="auto"/>
        <w:rPr>
          <w:rFonts w:cs="Times New Roman"/>
        </w:rPr>
      </w:pPr>
    </w:p>
    <w:p w14:paraId="4614481A" w14:textId="4ACCB5E9" w:rsidR="00DC45EE" w:rsidRPr="004F1492" w:rsidRDefault="004F1492" w:rsidP="004F1492">
      <w:pPr>
        <w:spacing w:line="276" w:lineRule="auto"/>
        <w:rPr>
          <w:rFonts w:cs="Times New Roman"/>
        </w:rPr>
      </w:pPr>
      <w:r>
        <w:rPr>
          <w:rFonts w:cs="Times New Roman"/>
        </w:rPr>
        <w:t>Prefer this:</w:t>
      </w:r>
      <w:r w:rsidR="00915E83">
        <w:rPr>
          <w:rFonts w:cs="Times New Roman"/>
        </w:rPr>
        <w:t xml:space="preserve"> </w:t>
      </w:r>
      <w:r w:rsidR="00915E83">
        <w:rPr>
          <w:rFonts w:cs="Times New Roman"/>
          <w:b/>
        </w:rPr>
        <w:t>A)</w:t>
      </w:r>
      <w:r>
        <w:rPr>
          <w:rFonts w:cs="Times New Roman"/>
          <w:b/>
        </w:rPr>
        <w:t xml:space="preserve"> </w:t>
      </w:r>
      <w:r w:rsidR="004D2CF9">
        <w:rPr>
          <w:rFonts w:cs="Times New Roman"/>
          <w:b/>
        </w:rPr>
        <w:t>Framers Intent</w:t>
      </w:r>
      <w:r w:rsidR="00E14FC4" w:rsidRPr="00E14FC4">
        <w:rPr>
          <w:rFonts w:cs="Times New Roman"/>
          <w:b/>
        </w:rPr>
        <w:t xml:space="preserve">: </w:t>
      </w:r>
      <w:r>
        <w:rPr>
          <w:rFonts w:cs="Times New Roman"/>
        </w:rPr>
        <w:t xml:space="preserve">My actor is implied by the </w:t>
      </w:r>
      <w:proofErr w:type="spellStart"/>
      <w:r>
        <w:rPr>
          <w:rFonts w:cs="Times New Roman"/>
        </w:rPr>
        <w:t>resolutional</w:t>
      </w:r>
      <w:proofErr w:type="spellEnd"/>
      <w:r>
        <w:rPr>
          <w:rFonts w:cs="Times New Roman"/>
        </w:rPr>
        <w:t xml:space="preserve"> action itself; they’re the only ones who can take the action, meaning other </w:t>
      </w:r>
      <w:proofErr w:type="spellStart"/>
      <w:r>
        <w:rPr>
          <w:rFonts w:cs="Times New Roman"/>
        </w:rPr>
        <w:t>interps</w:t>
      </w:r>
      <w:proofErr w:type="spellEnd"/>
      <w:r>
        <w:rPr>
          <w:rFonts w:cs="Times New Roman"/>
        </w:rPr>
        <w:t xml:space="preserve"> arbitrarily insert other actions into the resolution outside the scope of nullification. Any other actor would also be un-grammatical since </w:t>
      </w:r>
      <w:r w:rsidR="00E14FC4" w:rsidRPr="00E14FC4">
        <w:rPr>
          <w:rFonts w:eastAsia="Times New Roman" w:cs="Times New Roman"/>
        </w:rPr>
        <w:t xml:space="preserve">the resolution </w:t>
      </w:r>
      <w:r>
        <w:rPr>
          <w:rFonts w:eastAsia="Times New Roman" w:cs="Times New Roman"/>
        </w:rPr>
        <w:t>is written in the passive voice; i</w:t>
      </w:r>
      <w:r w:rsidR="00E14FC4" w:rsidRPr="00E14FC4">
        <w:rPr>
          <w:rFonts w:eastAsia="Times New Roman" w:cs="Times New Roman"/>
        </w:rPr>
        <w:t xml:space="preserve">f the framers intended for </w:t>
      </w:r>
      <w:r>
        <w:rPr>
          <w:rFonts w:eastAsia="Times New Roman" w:cs="Times New Roman"/>
        </w:rPr>
        <w:t xml:space="preserve">it </w:t>
      </w:r>
      <w:r w:rsidR="00E14FC4" w:rsidRPr="00E14FC4">
        <w:rPr>
          <w:rFonts w:eastAsia="Times New Roman" w:cs="Times New Roman"/>
        </w:rPr>
        <w:t xml:space="preserve">to be acted upon </w:t>
      </w:r>
      <w:r>
        <w:rPr>
          <w:rFonts w:eastAsia="Times New Roman" w:cs="Times New Roman"/>
        </w:rPr>
        <w:t xml:space="preserve">by an external body </w:t>
      </w:r>
      <w:r w:rsidR="00E14FC4" w:rsidRPr="00E14FC4">
        <w:rPr>
          <w:rFonts w:eastAsia="Times New Roman" w:cs="Times New Roman"/>
        </w:rPr>
        <w:t>it woul</w:t>
      </w:r>
      <w:r>
        <w:rPr>
          <w:rFonts w:eastAsia="Times New Roman" w:cs="Times New Roman"/>
        </w:rPr>
        <w:t>d have been in the active voice.</w:t>
      </w:r>
      <w:r w:rsidR="00E14FC4" w:rsidRPr="00E14FC4">
        <w:rPr>
          <w:rFonts w:eastAsia="Times New Roman" w:cs="Times New Roman"/>
        </w:rPr>
        <w:t> </w:t>
      </w:r>
      <w:r w:rsidR="004D2CF9" w:rsidRPr="004D2CF9">
        <w:rPr>
          <w:rFonts w:cs="Times New Roman"/>
        </w:rPr>
        <w:t>Framers Intent</w:t>
      </w:r>
      <w:r w:rsidR="004D2CF9" w:rsidRPr="002335DC">
        <w:t xml:space="preserve"> </w:t>
      </w:r>
      <w:r w:rsidRPr="002335DC">
        <w:t xml:space="preserve">is key to education since it’s a crucial for writing in the real world and key to </w:t>
      </w:r>
      <w:r>
        <w:t xml:space="preserve">fairness since it’s easiest to prepare for arguments that are grammatically correct. </w:t>
      </w:r>
      <w:r w:rsidR="00827031">
        <w:rPr>
          <w:rFonts w:cs="Times New Roman"/>
          <w:b/>
        </w:rPr>
        <w:t>B) Real-World:</w:t>
      </w:r>
      <w:r w:rsidR="00827031">
        <w:rPr>
          <w:rFonts w:cs="Times New Roman"/>
        </w:rPr>
        <w:t xml:space="preserve"> I</w:t>
      </w:r>
      <w:r w:rsidR="00827031" w:rsidRPr="00E20308">
        <w:rPr>
          <w:rFonts w:cs="Times New Roman"/>
        </w:rPr>
        <w:t xml:space="preserve">nstead of rehashing irresolvable debates about </w:t>
      </w:r>
      <w:r w:rsidR="00827031">
        <w:rPr>
          <w:rFonts w:cs="Times New Roman"/>
        </w:rPr>
        <w:t>policy</w:t>
      </w:r>
      <w:r w:rsidR="00827031" w:rsidRPr="00E20308">
        <w:rPr>
          <w:rFonts w:cs="Times New Roman"/>
        </w:rPr>
        <w:t xml:space="preserve">, we should discuss our own evaluative </w:t>
      </w:r>
      <w:proofErr w:type="gramStart"/>
      <w:r w:rsidR="00827031" w:rsidRPr="00E20308">
        <w:rPr>
          <w:rFonts w:cs="Times New Roman"/>
        </w:rPr>
        <w:t>tendencies</w:t>
      </w:r>
      <w:proofErr w:type="gramEnd"/>
      <w:r w:rsidR="00827031" w:rsidRPr="00E20308">
        <w:rPr>
          <w:rFonts w:cs="Times New Roman"/>
        </w:rPr>
        <w:t xml:space="preserve"> as that will actually have relevance in the real world</w:t>
      </w:r>
      <w:r w:rsidR="00827031">
        <w:rPr>
          <w:rFonts w:cs="Times New Roman"/>
        </w:rPr>
        <w:t xml:space="preserve"> if we end up on a jury</w:t>
      </w:r>
      <w:r w:rsidR="00827031" w:rsidRPr="00E20308">
        <w:rPr>
          <w:rFonts w:cs="Times New Roman"/>
        </w:rPr>
        <w:t>. Real world has the strongest link to education since it is the only im</w:t>
      </w:r>
      <w:r w:rsidR="00827031">
        <w:rPr>
          <w:rFonts w:cs="Times New Roman"/>
        </w:rPr>
        <w:t xml:space="preserve">pact relevant post-debate, </w:t>
      </w:r>
      <w:r w:rsidR="00827031">
        <w:rPr>
          <w:rFonts w:cs="Times New Roman"/>
          <w:b/>
        </w:rPr>
        <w:t>C</w:t>
      </w:r>
      <w:r w:rsidR="00915E83">
        <w:rPr>
          <w:rFonts w:cs="Times New Roman"/>
          <w:b/>
        </w:rPr>
        <w:t>) R</w:t>
      </w:r>
      <w:r w:rsidR="00A77ABE" w:rsidRPr="004F1492">
        <w:rPr>
          <w:rFonts w:cs="Times New Roman"/>
          <w:b/>
        </w:rPr>
        <w:t>esolvability:</w:t>
      </w:r>
      <w:r w:rsidR="00A77ABE" w:rsidRPr="004F1492">
        <w:rPr>
          <w:rFonts w:cs="Times New Roman"/>
        </w:rPr>
        <w:t xml:space="preserve"> </w:t>
      </w:r>
      <w:r w:rsidR="00A77ABE" w:rsidRPr="004F1492">
        <w:rPr>
          <w:rFonts w:eastAsia="Cambria" w:cs="Times New Roman"/>
        </w:rPr>
        <w:t>T</w:t>
      </w:r>
      <w:r w:rsidR="00DC45EE" w:rsidRPr="004F1492">
        <w:rPr>
          <w:rFonts w:eastAsia="Cambria" w:cs="Times New Roman"/>
        </w:rPr>
        <w:t xml:space="preserve">he </w:t>
      </w:r>
      <w:r w:rsidR="00A77ABE" w:rsidRPr="004F1492">
        <w:rPr>
          <w:rFonts w:eastAsia="Cambria" w:cs="Times New Roman"/>
        </w:rPr>
        <w:t>CJS</w:t>
      </w:r>
      <w:r w:rsidR="00DC45EE" w:rsidRPr="004F1492">
        <w:rPr>
          <w:rFonts w:eastAsia="Cambria" w:cs="Times New Roman"/>
        </w:rPr>
        <w:t xml:space="preserve"> </w:t>
      </w:r>
      <w:r w:rsidR="009612D8">
        <w:rPr>
          <w:rFonts w:eastAsia="Cambria" w:cs="Times New Roman"/>
        </w:rPr>
        <w:t xml:space="preserve">as a whole </w:t>
      </w:r>
      <w:r w:rsidR="00DC45EE" w:rsidRPr="004F1492">
        <w:rPr>
          <w:rFonts w:eastAsia="Cambria" w:cs="Times New Roman"/>
        </w:rPr>
        <w:t xml:space="preserve">does not have a uniform natural form to it since it is comprised of distinct subjects. As such, </w:t>
      </w:r>
      <w:r w:rsidR="00A77ABE" w:rsidRPr="004F1492">
        <w:rPr>
          <w:rFonts w:eastAsia="Cambria" w:cs="Times New Roman"/>
        </w:rPr>
        <w:t>its</w:t>
      </w:r>
      <w:r w:rsidR="00DC45EE" w:rsidRPr="004F1492">
        <w:rPr>
          <w:rFonts w:eastAsia="Cambria" w:cs="Times New Roman"/>
        </w:rPr>
        <w:t xml:space="preserve"> form is merely the </w:t>
      </w:r>
      <w:r w:rsidR="006408E4">
        <w:rPr>
          <w:rFonts w:eastAsia="Cambria" w:cs="Times New Roman"/>
        </w:rPr>
        <w:t>combining</w:t>
      </w:r>
      <w:r w:rsidR="00DC45EE" w:rsidRPr="004F1492">
        <w:rPr>
          <w:rFonts w:eastAsia="Cambria" w:cs="Times New Roman"/>
        </w:rPr>
        <w:t xml:space="preserve"> of individual</w:t>
      </w:r>
      <w:r w:rsidR="00A77ABE" w:rsidRPr="004F1492">
        <w:rPr>
          <w:rFonts w:eastAsia="Cambria" w:cs="Times New Roman"/>
        </w:rPr>
        <w:t>s; either</w:t>
      </w:r>
      <w:r w:rsidR="00DC45EE" w:rsidRPr="004F1492">
        <w:rPr>
          <w:rFonts w:eastAsia="Cambria" w:cs="Times New Roman"/>
        </w:rPr>
        <w:t xml:space="preserve"> </w:t>
      </w:r>
      <w:r w:rsidR="00A77ABE" w:rsidRPr="004F1492">
        <w:rPr>
          <w:rFonts w:eastAsia="Cambria" w:cs="Times New Roman"/>
        </w:rPr>
        <w:t>a state actor is</w:t>
      </w:r>
      <w:r w:rsidR="00DC45EE" w:rsidRPr="004F1492">
        <w:rPr>
          <w:rFonts w:eastAsia="Cambria" w:cs="Times New Roman"/>
        </w:rPr>
        <w:t xml:space="preserve"> irresolvable, or </w:t>
      </w:r>
      <w:r w:rsidR="00E71956">
        <w:rPr>
          <w:rFonts w:eastAsia="Cambria" w:cs="Times New Roman"/>
        </w:rPr>
        <w:t xml:space="preserve">it </w:t>
      </w:r>
      <w:r w:rsidR="00DC45EE" w:rsidRPr="004F1492">
        <w:rPr>
          <w:rFonts w:eastAsia="Cambria" w:cs="Times New Roman"/>
        </w:rPr>
        <w:t xml:space="preserve">devolves into the general form of </w:t>
      </w:r>
      <w:r w:rsidR="00E71956">
        <w:rPr>
          <w:rFonts w:eastAsia="Cambria" w:cs="Times New Roman"/>
        </w:rPr>
        <w:t xml:space="preserve">the </w:t>
      </w:r>
      <w:r w:rsidR="00DC45EE" w:rsidRPr="004F1492">
        <w:rPr>
          <w:rFonts w:eastAsia="Cambria" w:cs="Times New Roman"/>
        </w:rPr>
        <w:t>humans</w:t>
      </w:r>
      <w:r w:rsidR="00E71956">
        <w:rPr>
          <w:rFonts w:eastAsia="Cambria" w:cs="Times New Roman"/>
        </w:rPr>
        <w:t xml:space="preserve"> that comprise it; in this case, the jurors</w:t>
      </w:r>
      <w:r w:rsidR="00DC45EE" w:rsidRPr="004F1492">
        <w:rPr>
          <w:rFonts w:eastAsia="Cambria" w:cs="Times New Roman"/>
        </w:rPr>
        <w:t>.</w:t>
      </w:r>
      <w:r w:rsidR="00E71956">
        <w:rPr>
          <w:rFonts w:eastAsia="Cambria" w:cs="Times New Roman"/>
        </w:rPr>
        <w:t xml:space="preserve"> </w:t>
      </w:r>
      <w:r w:rsidR="00C6301E" w:rsidRPr="0024299A">
        <w:rPr>
          <w:rFonts w:eastAsia="Cambria" w:cs="Times New Roman"/>
          <w:b/>
        </w:rPr>
        <w:t>Also</w:t>
      </w:r>
      <w:r w:rsidR="00C6301E">
        <w:rPr>
          <w:rFonts w:eastAsia="Cambria" w:cs="Times New Roman"/>
        </w:rPr>
        <w:t xml:space="preserve">, every argument in Part 2 will justify why an objective morality for collectives is impossible, making it impossible to debate. </w:t>
      </w:r>
      <w:r w:rsidR="00E71956">
        <w:rPr>
          <w:rFonts w:eastAsia="Cambria" w:cs="Times New Roman"/>
        </w:rPr>
        <w:t>Resolvability is key since every debate needs a winner.</w:t>
      </w:r>
      <w:r w:rsidR="00915E83">
        <w:rPr>
          <w:rFonts w:eastAsia="Cambria" w:cs="Times New Roman"/>
        </w:rPr>
        <w:t xml:space="preserve"> </w:t>
      </w:r>
      <w:r w:rsidR="00827031">
        <w:rPr>
          <w:rFonts w:cs="Times New Roman"/>
          <w:b/>
        </w:rPr>
        <w:t>D)</w:t>
      </w:r>
      <w:r w:rsidR="00915E83" w:rsidRPr="00E20308">
        <w:rPr>
          <w:rFonts w:cs="Times New Roman"/>
        </w:rPr>
        <w:t xml:space="preserve"> </w:t>
      </w:r>
      <w:r w:rsidR="00EE69F8">
        <w:rPr>
          <w:rFonts w:cs="Times New Roman"/>
          <w:b/>
        </w:rPr>
        <w:t>Topical</w:t>
      </w:r>
      <w:r w:rsidR="00915E83">
        <w:rPr>
          <w:rFonts w:cs="Times New Roman"/>
          <w:b/>
        </w:rPr>
        <w:t xml:space="preserve"> Education:</w:t>
      </w:r>
      <w:r w:rsidR="00915E83">
        <w:rPr>
          <w:rFonts w:cs="Times New Roman"/>
        </w:rPr>
        <w:t xml:space="preserve"> Almost every debate topic talks about policy action by discussing actions of institutions, but the individual nature of this </w:t>
      </w:r>
      <w:proofErr w:type="spellStart"/>
      <w:r w:rsidR="00915E83">
        <w:rPr>
          <w:rFonts w:cs="Times New Roman"/>
        </w:rPr>
        <w:t>resolutional</w:t>
      </w:r>
      <w:proofErr w:type="spellEnd"/>
      <w:r w:rsidR="00915E83">
        <w:rPr>
          <w:rFonts w:cs="Times New Roman"/>
        </w:rPr>
        <w:t xml:space="preserve"> action gives us unique access to individual ethics that we can’t have on other topics. Framer’s intent is clear – </w:t>
      </w:r>
      <w:r w:rsidR="0061374C">
        <w:rPr>
          <w:rFonts w:cs="Times New Roman"/>
        </w:rPr>
        <w:t>rather than repeating the last time this topic was used</w:t>
      </w:r>
      <w:r w:rsidR="00915E83">
        <w:rPr>
          <w:rFonts w:cs="Times New Roman"/>
        </w:rPr>
        <w:t xml:space="preserve">, </w:t>
      </w:r>
      <w:r w:rsidR="0061374C">
        <w:rPr>
          <w:rFonts w:cs="Times New Roman"/>
        </w:rPr>
        <w:t xml:space="preserve">when </w:t>
      </w:r>
      <w:r w:rsidR="00915E83">
        <w:rPr>
          <w:rFonts w:cs="Times New Roman"/>
        </w:rPr>
        <w:t>the resolution asked about “just check</w:t>
      </w:r>
      <w:r w:rsidR="0061374C">
        <w:rPr>
          <w:rFonts w:cs="Times New Roman"/>
        </w:rPr>
        <w:t>s</w:t>
      </w:r>
      <w:r w:rsidR="00915E83">
        <w:rPr>
          <w:rFonts w:cs="Times New Roman"/>
        </w:rPr>
        <w:t xml:space="preserve"> on government,”</w:t>
      </w:r>
      <w:r w:rsidR="00A570C4">
        <w:rPr>
          <w:rFonts w:cs="Times New Roman"/>
        </w:rPr>
        <w:t xml:space="preserve"> the addition of “</w:t>
      </w:r>
      <w:r w:rsidR="00A570C4" w:rsidRPr="0061374C">
        <w:rPr>
          <w:rFonts w:cs="Times New Roman"/>
          <w:b/>
          <w:i/>
        </w:rPr>
        <w:t>perceived</w:t>
      </w:r>
      <w:r w:rsidR="00A570C4">
        <w:rPr>
          <w:rFonts w:cs="Times New Roman"/>
        </w:rPr>
        <w:t xml:space="preserve"> injustice” </w:t>
      </w:r>
      <w:r w:rsidR="0061374C">
        <w:rPr>
          <w:rFonts w:cs="Times New Roman"/>
        </w:rPr>
        <w:t xml:space="preserve">lets us discuss how individuals </w:t>
      </w:r>
      <w:r w:rsidR="001A4729">
        <w:rPr>
          <w:rFonts w:cs="Times New Roman"/>
        </w:rPr>
        <w:t xml:space="preserve">should act. </w:t>
      </w:r>
      <w:proofErr w:type="gramStart"/>
      <w:r w:rsidR="001A4729">
        <w:rPr>
          <w:rFonts w:cs="Times New Roman"/>
        </w:rPr>
        <w:t>K</w:t>
      </w:r>
      <w:r w:rsidR="00915E83">
        <w:rPr>
          <w:rFonts w:cs="Times New Roman"/>
        </w:rPr>
        <w:t xml:space="preserve">ey to education since </w:t>
      </w:r>
      <w:r w:rsidR="001A4729">
        <w:rPr>
          <w:rFonts w:cs="Times New Roman"/>
        </w:rPr>
        <w:t xml:space="preserve">it's the unique educational benefit of </w:t>
      </w:r>
      <w:r w:rsidR="00E03392">
        <w:rPr>
          <w:rFonts w:cs="Times New Roman"/>
        </w:rPr>
        <w:t>actually debating this topic</w:t>
      </w:r>
      <w:r w:rsidR="00EE69F8">
        <w:rPr>
          <w:rFonts w:cs="Times New Roman"/>
        </w:rPr>
        <w:t>.</w:t>
      </w:r>
      <w:proofErr w:type="gramEnd"/>
      <w:r w:rsidR="00915E83">
        <w:rPr>
          <w:rFonts w:cs="Times New Roman"/>
        </w:rPr>
        <w:t xml:space="preserve"> </w:t>
      </w:r>
    </w:p>
    <w:p w14:paraId="37405746" w14:textId="77777777" w:rsidR="00E14FC4" w:rsidRDefault="00E14FC4" w:rsidP="00E14FC4">
      <w:pPr>
        <w:spacing w:line="276" w:lineRule="auto"/>
        <w:rPr>
          <w:rFonts w:cs="Times New Roman"/>
          <w:b/>
        </w:rPr>
      </w:pPr>
    </w:p>
    <w:p w14:paraId="237EEE7D" w14:textId="77777777" w:rsidR="00DC45EE" w:rsidRPr="008F4169" w:rsidRDefault="00DC45EE" w:rsidP="006075D4">
      <w:pPr>
        <w:spacing w:line="276" w:lineRule="auto"/>
        <w:rPr>
          <w:rFonts w:cs="Times New Roman"/>
        </w:rPr>
      </w:pPr>
    </w:p>
    <w:p w14:paraId="1DD3FDD8" w14:textId="77777777" w:rsidR="008F4169" w:rsidRPr="00754A18" w:rsidRDefault="008F4169" w:rsidP="006075D4">
      <w:pPr>
        <w:spacing w:line="276" w:lineRule="auto"/>
        <w:rPr>
          <w:rFonts w:cs="Times New Roman"/>
        </w:rPr>
      </w:pPr>
    </w:p>
    <w:p w14:paraId="61A05D85" w14:textId="77777777" w:rsidR="00C444B7" w:rsidRDefault="00620B1C" w:rsidP="00C444B7">
      <w:pPr>
        <w:pStyle w:val="Heading2"/>
      </w:pPr>
      <w:r>
        <w:t>Part 2</w:t>
      </w:r>
      <w:r w:rsidR="00032223">
        <w:t xml:space="preserve"> </w:t>
      </w:r>
      <w:r w:rsidR="00032223" w:rsidRPr="00C444B7">
        <w:rPr>
          <w:b w:val="0"/>
        </w:rPr>
        <w:t>is</w:t>
      </w:r>
      <w:r w:rsidR="00032223">
        <w:t xml:space="preserve"> </w:t>
      </w:r>
      <w:r w:rsidR="00032223" w:rsidRPr="00C444B7">
        <w:rPr>
          <w:i/>
        </w:rPr>
        <w:t>evaluative subjectivity</w:t>
      </w:r>
      <w:r w:rsidR="00032223">
        <w:t xml:space="preserve">. </w:t>
      </w:r>
    </w:p>
    <w:p w14:paraId="42969932" w14:textId="77777777" w:rsidR="00C444B7" w:rsidRDefault="00C444B7" w:rsidP="006075D4">
      <w:pPr>
        <w:spacing w:line="276" w:lineRule="auto"/>
      </w:pPr>
    </w:p>
    <w:p w14:paraId="0FE165A8" w14:textId="6030937A" w:rsidR="00440F17" w:rsidRPr="00032223" w:rsidRDefault="00032223" w:rsidP="006075D4">
      <w:pPr>
        <w:spacing w:line="276" w:lineRule="auto"/>
      </w:pPr>
      <w:r>
        <w:t xml:space="preserve">We have no facilities to differentiate between what we perceive to be injustice and some objective conception of injustice – subjectivity means they’re one and the same. </w:t>
      </w:r>
    </w:p>
    <w:p w14:paraId="54217D93" w14:textId="77777777" w:rsidR="00440F17" w:rsidRDefault="00440F17" w:rsidP="006075D4">
      <w:pPr>
        <w:spacing w:line="276" w:lineRule="auto"/>
        <w:jc w:val="left"/>
      </w:pPr>
    </w:p>
    <w:p w14:paraId="3969B01E" w14:textId="45ED7210" w:rsidR="00440F17" w:rsidRDefault="00440F17" w:rsidP="006075D4">
      <w:pPr>
        <w:spacing w:line="276" w:lineRule="auto"/>
        <w:rPr>
          <w:rFonts w:eastAsia="Cambria" w:cs="Times New Roman"/>
          <w:b/>
        </w:rPr>
      </w:pPr>
      <w:r w:rsidRPr="00550E9B">
        <w:rPr>
          <w:b/>
        </w:rPr>
        <w:t>First</w:t>
      </w:r>
      <w:r w:rsidRPr="00550E9B">
        <w:t xml:space="preserve">, </w:t>
      </w:r>
      <w:r w:rsidR="00564DFA">
        <w:t>we are</w:t>
      </w:r>
      <w:r w:rsidRPr="00550E9B">
        <w:t xml:space="preserve"> only able to perceive our own experiences</w:t>
      </w:r>
      <w:r w:rsidRPr="00550E9B">
        <w:rPr>
          <w:rFonts w:eastAsia="Cambria" w:cs="Times New Roman"/>
        </w:rPr>
        <w:t xml:space="preserve">. </w:t>
      </w:r>
      <w:r w:rsidRPr="00550E9B">
        <w:rPr>
          <w:rFonts w:eastAsia="Cambria" w:cs="Times New Roman"/>
          <w:b/>
          <w:bCs/>
        </w:rPr>
        <w:t>Nagel</w:t>
      </w:r>
      <w:r w:rsidRPr="00550E9B">
        <w:rPr>
          <w:rStyle w:val="FootnoteReference"/>
          <w:rFonts w:eastAsia="Cambria" w:cs="Times New Roman"/>
          <w:b/>
          <w:bCs/>
        </w:rPr>
        <w:footnoteReference w:id="2"/>
      </w:r>
      <w:r w:rsidRPr="00550E9B">
        <w:rPr>
          <w:rFonts w:eastAsia="Cambria" w:cs="Times New Roman"/>
          <w:b/>
        </w:rPr>
        <w:t>:</w:t>
      </w:r>
    </w:p>
    <w:p w14:paraId="78C30EC3" w14:textId="77777777" w:rsidR="00440F17" w:rsidRPr="00550E9B" w:rsidRDefault="00440F17" w:rsidP="006075D4">
      <w:pPr>
        <w:spacing w:line="276" w:lineRule="auto"/>
      </w:pPr>
    </w:p>
    <w:p w14:paraId="0D25A8A2" w14:textId="77777777" w:rsidR="00440F17" w:rsidRPr="00680934" w:rsidRDefault="00440F17" w:rsidP="006075D4">
      <w:pPr>
        <w:spacing w:line="276" w:lineRule="auto"/>
        <w:ind w:left="720"/>
        <w:rPr>
          <w:rFonts w:eastAsia="Cambria"/>
        </w:rPr>
      </w:pPr>
      <w:r w:rsidRPr="00680934">
        <w:rPr>
          <w:rFonts w:eastAsia="Cambria"/>
          <w:sz w:val="12"/>
          <w:szCs w:val="16"/>
        </w:rPr>
        <w:t xml:space="preserve">In the pursuit of this goal, however, even at its most successful, </w:t>
      </w:r>
      <w:r w:rsidRPr="00680934">
        <w:rPr>
          <w:sz w:val="12"/>
          <w:szCs w:val="16"/>
        </w:rPr>
        <w:t>s</w:t>
      </w:r>
      <w:r w:rsidRPr="00680934">
        <w:rPr>
          <w:rFonts w:eastAsia="Cambria"/>
          <w:bCs/>
          <w:sz w:val="12"/>
        </w:rPr>
        <w:t>omething will inevitably be lost.</w:t>
      </w:r>
      <w:r w:rsidRPr="00680934">
        <w:rPr>
          <w:rFonts w:eastAsia="Cambria"/>
          <w:b/>
          <w:bCs/>
        </w:rPr>
        <w:t xml:space="preserve"> </w:t>
      </w:r>
      <w:r w:rsidRPr="00680934">
        <w:rPr>
          <w:rFonts w:eastAsia="Cambria"/>
          <w:b/>
          <w:bCs/>
          <w:u w:val="single"/>
        </w:rPr>
        <w:t>If we try to understand experience</w:t>
      </w:r>
      <w:r w:rsidRPr="00680934">
        <w:rPr>
          <w:rFonts w:eastAsia="Cambria"/>
          <w:b/>
          <w:bCs/>
        </w:rPr>
        <w:t xml:space="preserve"> </w:t>
      </w:r>
      <w:r w:rsidRPr="00680934">
        <w:rPr>
          <w:rFonts w:eastAsia="Cambria"/>
          <w:bCs/>
          <w:sz w:val="12"/>
          <w:szCs w:val="16"/>
        </w:rPr>
        <w:t xml:space="preserve">from an objective viewpoint that is </w:t>
      </w:r>
      <w:r w:rsidRPr="00680934">
        <w:rPr>
          <w:rFonts w:eastAsia="Cambria"/>
          <w:bCs/>
          <w:sz w:val="12"/>
        </w:rPr>
        <w:t>distinct from that</w:t>
      </w:r>
      <w:r w:rsidRPr="00680934">
        <w:rPr>
          <w:rFonts w:eastAsia="Cambria"/>
          <w:bCs/>
        </w:rPr>
        <w:t xml:space="preserve"> </w:t>
      </w:r>
      <w:r w:rsidRPr="00680934">
        <w:rPr>
          <w:rFonts w:eastAsia="Cambria"/>
          <w:b/>
          <w:bCs/>
          <w:u w:val="single"/>
        </w:rPr>
        <w:t>of subject[s]</w:t>
      </w:r>
      <w:r w:rsidRPr="00680934">
        <w:rPr>
          <w:rFonts w:eastAsia="Cambria"/>
          <w:bCs/>
          <w:sz w:val="12"/>
        </w:rPr>
        <w:t xml:space="preserve"> of the experience,</w:t>
      </w:r>
      <w:r w:rsidRPr="00680934">
        <w:rPr>
          <w:rFonts w:eastAsia="Cambria"/>
          <w:sz w:val="12"/>
        </w:rPr>
        <w:t xml:space="preserve"> </w:t>
      </w:r>
      <w:r w:rsidRPr="00680934">
        <w:rPr>
          <w:rFonts w:eastAsia="Cambria"/>
          <w:b/>
          <w:szCs w:val="16"/>
          <w:u w:val="single"/>
        </w:rPr>
        <w:t>then</w:t>
      </w:r>
      <w:r w:rsidRPr="00680934">
        <w:rPr>
          <w:rFonts w:eastAsia="Cambria"/>
          <w:sz w:val="12"/>
        </w:rPr>
        <w:t xml:space="preserve"> </w:t>
      </w:r>
      <w:r w:rsidRPr="00680934">
        <w:rPr>
          <w:rFonts w:eastAsia="Cambria"/>
          <w:bCs/>
          <w:sz w:val="12"/>
        </w:rPr>
        <w:t xml:space="preserve">even if we continue to credit its </w:t>
      </w:r>
      <w:proofErr w:type="spellStart"/>
      <w:r w:rsidRPr="00680934">
        <w:rPr>
          <w:rFonts w:eastAsia="Cambria"/>
          <w:bCs/>
          <w:sz w:val="12"/>
        </w:rPr>
        <w:t>perspectivial</w:t>
      </w:r>
      <w:proofErr w:type="spellEnd"/>
      <w:r w:rsidRPr="00680934">
        <w:rPr>
          <w:rFonts w:eastAsia="Cambria"/>
          <w:bCs/>
          <w:sz w:val="12"/>
        </w:rPr>
        <w:t xml:space="preserve"> nature, </w:t>
      </w:r>
      <w:r w:rsidRPr="00680934">
        <w:rPr>
          <w:rFonts w:eastAsia="Cambria"/>
          <w:b/>
          <w:bCs/>
          <w:u w:val="single"/>
        </w:rPr>
        <w:t xml:space="preserve">we will not be able to grasp its </w:t>
      </w:r>
      <w:r w:rsidRPr="00AC6D35">
        <w:rPr>
          <w:rFonts w:eastAsia="Cambria"/>
          <w:bCs/>
          <w:sz w:val="12"/>
          <w:szCs w:val="12"/>
        </w:rPr>
        <w:t>most</w:t>
      </w:r>
      <w:r w:rsidRPr="00680934">
        <w:rPr>
          <w:rFonts w:eastAsia="Cambria"/>
          <w:b/>
          <w:bCs/>
          <w:u w:val="single"/>
        </w:rPr>
        <w:t xml:space="preserve"> </w:t>
      </w:r>
      <w:r w:rsidRPr="00AC6D35">
        <w:rPr>
          <w:rFonts w:eastAsia="Cambria"/>
          <w:bCs/>
          <w:sz w:val="12"/>
          <w:szCs w:val="12"/>
        </w:rPr>
        <w:t>specific</w:t>
      </w:r>
      <w:r w:rsidRPr="00680934">
        <w:rPr>
          <w:rFonts w:eastAsia="Cambria"/>
          <w:b/>
          <w:bCs/>
          <w:u w:val="single"/>
        </w:rPr>
        <w:t xml:space="preserve"> qualities</w:t>
      </w:r>
      <w:r w:rsidRPr="00680934">
        <w:rPr>
          <w:rFonts w:eastAsia="Cambria"/>
          <w:bCs/>
          <w:sz w:val="12"/>
        </w:rPr>
        <w:t xml:space="preserve"> unless we can imagine them subjectively. </w:t>
      </w:r>
      <w:r w:rsidRPr="00680934">
        <w:rPr>
          <w:rFonts w:eastAsia="Cambria"/>
          <w:b/>
          <w:u w:val="single"/>
        </w:rPr>
        <w:t xml:space="preserve">We will not know </w:t>
      </w:r>
      <w:r w:rsidRPr="00AC6D35">
        <w:rPr>
          <w:rFonts w:eastAsia="Cambria"/>
          <w:sz w:val="12"/>
          <w:szCs w:val="12"/>
        </w:rPr>
        <w:t>exactly</w:t>
      </w:r>
      <w:r w:rsidRPr="00680934">
        <w:rPr>
          <w:rFonts w:eastAsia="Cambria"/>
          <w:b/>
          <w:u w:val="single"/>
        </w:rPr>
        <w:t xml:space="preserve"> how </w:t>
      </w:r>
      <w:r w:rsidRPr="00AC6D35">
        <w:rPr>
          <w:rFonts w:eastAsia="Cambria"/>
          <w:sz w:val="12"/>
          <w:szCs w:val="12"/>
        </w:rPr>
        <w:t>scrambled</w:t>
      </w:r>
      <w:r w:rsidRPr="00680934">
        <w:rPr>
          <w:rFonts w:eastAsia="Cambria"/>
          <w:b/>
          <w:u w:val="single"/>
        </w:rPr>
        <w:t xml:space="preserve"> eggs taste to a cockroach even if we develop a detailed </w:t>
      </w:r>
      <w:r w:rsidRPr="00AC6D35">
        <w:rPr>
          <w:rFonts w:eastAsia="Cambria"/>
          <w:sz w:val="12"/>
          <w:szCs w:val="12"/>
        </w:rPr>
        <w:t>objective</w:t>
      </w:r>
      <w:r w:rsidRPr="00680934">
        <w:rPr>
          <w:rFonts w:eastAsia="Cambria"/>
          <w:sz w:val="12"/>
        </w:rPr>
        <w:t xml:space="preserve"> phenomenology of the cockroach </w:t>
      </w:r>
      <w:r w:rsidRPr="00680934">
        <w:rPr>
          <w:rFonts w:eastAsia="Cambria"/>
          <w:b/>
          <w:u w:val="single"/>
        </w:rPr>
        <w:t>sense of [their] taste</w:t>
      </w:r>
      <w:r w:rsidRPr="00680934">
        <w:rPr>
          <w:rFonts w:eastAsia="Cambria"/>
          <w:b/>
          <w:szCs w:val="16"/>
          <w:u w:val="single"/>
        </w:rPr>
        <w:t>.</w:t>
      </w:r>
      <w:r w:rsidRPr="00680934">
        <w:rPr>
          <w:rFonts w:eastAsia="Cambria"/>
          <w:bCs/>
          <w:sz w:val="12"/>
        </w:rPr>
        <w:t xml:space="preserve"> When it comes to values, goals, and forms of life, the gulf may be even more </w:t>
      </w:r>
      <w:r w:rsidRPr="00AC6D35">
        <w:rPr>
          <w:rFonts w:eastAsia="Cambria"/>
          <w:bCs/>
          <w:sz w:val="12"/>
          <w:szCs w:val="12"/>
        </w:rPr>
        <w:t xml:space="preserve">profound. </w:t>
      </w:r>
      <w:r w:rsidRPr="00AC6D35">
        <w:rPr>
          <w:rFonts w:eastAsia="Cambria"/>
          <w:sz w:val="12"/>
          <w:szCs w:val="12"/>
        </w:rPr>
        <w:t>Since this is so,</w:t>
      </w:r>
      <w:r w:rsidRPr="00680934">
        <w:rPr>
          <w:rFonts w:eastAsia="Cambria"/>
          <w:b/>
          <w:szCs w:val="16"/>
          <w:u w:val="single"/>
        </w:rPr>
        <w:t xml:space="preserve"> </w:t>
      </w:r>
      <w:r w:rsidRPr="00680934">
        <w:rPr>
          <w:rFonts w:eastAsia="Cambria"/>
          <w:b/>
          <w:bCs/>
          <w:u w:val="single"/>
        </w:rPr>
        <w:t>no objective conception of the mental world can include it</w:t>
      </w:r>
      <w:r w:rsidRPr="00680934">
        <w:rPr>
          <w:rFonts w:eastAsia="Cambria"/>
          <w:b/>
          <w:u w:val="single"/>
        </w:rPr>
        <w:t xml:space="preserve"> </w:t>
      </w:r>
      <w:r w:rsidRPr="00680934">
        <w:rPr>
          <w:rFonts w:eastAsia="Cambria"/>
          <w:b/>
          <w:bCs/>
          <w:u w:val="single"/>
        </w:rPr>
        <w:t>all</w:t>
      </w:r>
      <w:r w:rsidRPr="00680934">
        <w:rPr>
          <w:rFonts w:eastAsia="Cambria"/>
          <w:b/>
          <w:u w:val="single"/>
        </w:rPr>
        <w:t>.</w:t>
      </w:r>
      <w:r w:rsidRPr="00680934">
        <w:rPr>
          <w:rFonts w:eastAsia="Cambria"/>
        </w:rPr>
        <w:t xml:space="preserve"> </w:t>
      </w:r>
      <w:r w:rsidRPr="00680934">
        <w:rPr>
          <w:rFonts w:eastAsia="Cambria"/>
          <w:sz w:val="12"/>
          <w:szCs w:val="16"/>
        </w:rPr>
        <w:t>But in that case it may be asked what the point is of looking for such a conception. The aim was to place perspective and their contents in a world seen from no particular point of view. It turns out that some aspects of those perspectives cannot be fully understood in terms of an objective concept of mind. But if some aspects of reality can’t be captured in an objective conception, why not forget the ambition of capturing as much of it as possible? The world just isn’t the world as it appears to one highly abstracted point of view that can be pursued by all rational beings. And if one can’t have complete objectivity, the goal of capturing as much of reality as one can in an objective net is pointless and unmotivated. I don’t think this follows. The pursuit of a conception of the world that doesn’t put us at the center is an expression of philosophical realism,</w:t>
      </w:r>
      <w:r w:rsidRPr="00680934">
        <w:rPr>
          <w:rFonts w:eastAsia="Cambria"/>
          <w:sz w:val="12"/>
        </w:rPr>
        <w:t xml:space="preserve"> </w:t>
      </w:r>
      <w:r w:rsidRPr="00680934">
        <w:rPr>
          <w:rFonts w:eastAsia="Cambria"/>
          <w:sz w:val="12"/>
          <w:szCs w:val="16"/>
        </w:rPr>
        <w:t xml:space="preserve">all the more so if it does not assume that everything real can be reached by such a conception. </w:t>
      </w:r>
      <w:r w:rsidRPr="00680934">
        <w:rPr>
          <w:rFonts w:eastAsia="Cambria"/>
          <w:b/>
          <w:bCs/>
          <w:u w:val="single"/>
        </w:rPr>
        <w:t>Reality is not just objective reality, and any objective conception of reality must include an acknowledgment of its own incompleteness.</w:t>
      </w:r>
      <w:r w:rsidRPr="00680934">
        <w:rPr>
          <w:rFonts w:eastAsia="Cambria"/>
        </w:rPr>
        <w:t xml:space="preserve"> </w:t>
      </w:r>
    </w:p>
    <w:p w14:paraId="6E34EF0C" w14:textId="77777777" w:rsidR="00440F17" w:rsidRPr="003F128F" w:rsidRDefault="00440F17" w:rsidP="006075D4">
      <w:pPr>
        <w:widowControl w:val="0"/>
        <w:autoSpaceDE w:val="0"/>
        <w:autoSpaceDN w:val="0"/>
        <w:adjustRightInd w:val="0"/>
        <w:spacing w:line="276" w:lineRule="auto"/>
        <w:rPr>
          <w:rFonts w:eastAsia="Cambria" w:cs="Cambria"/>
        </w:rPr>
      </w:pPr>
    </w:p>
    <w:p w14:paraId="7FC38290" w14:textId="405892A7" w:rsidR="00440F17" w:rsidRPr="003F128F" w:rsidRDefault="00440F17" w:rsidP="006075D4">
      <w:pPr>
        <w:widowControl w:val="0"/>
        <w:autoSpaceDE w:val="0"/>
        <w:autoSpaceDN w:val="0"/>
        <w:adjustRightInd w:val="0"/>
        <w:spacing w:line="276" w:lineRule="auto"/>
        <w:rPr>
          <w:rFonts w:eastAsia="Cambria" w:cs="Cambria"/>
        </w:rPr>
      </w:pPr>
      <w:r w:rsidRPr="003F128F">
        <w:rPr>
          <w:rFonts w:eastAsia="Cambria" w:cs="Cambria"/>
        </w:rPr>
        <w:t>Our lack of knowledge about objective morals</w:t>
      </w:r>
      <w:r>
        <w:rPr>
          <w:rFonts w:eastAsia="Cambria" w:cs="Cambria"/>
        </w:rPr>
        <w:t xml:space="preserve"> </w:t>
      </w:r>
      <w:r w:rsidRPr="003F128F">
        <w:rPr>
          <w:rFonts w:eastAsia="Cambria" w:cs="Cambria"/>
        </w:rPr>
        <w:t>requires us to only consider subjective morals. These norms are unable to convey to the worth of others because of our epi</w:t>
      </w:r>
      <w:r w:rsidR="0076255C">
        <w:rPr>
          <w:rFonts w:eastAsia="Cambria" w:cs="Cambria"/>
        </w:rPr>
        <w:t>stemic constraint on knowledge.</w:t>
      </w:r>
    </w:p>
    <w:p w14:paraId="0A74BB09" w14:textId="77777777" w:rsidR="00440F17" w:rsidRPr="003F128F" w:rsidRDefault="00440F17" w:rsidP="006075D4">
      <w:pPr>
        <w:spacing w:line="276" w:lineRule="auto"/>
      </w:pPr>
    </w:p>
    <w:p w14:paraId="3B381153" w14:textId="245C8C8E" w:rsidR="00440F17" w:rsidRDefault="00440F17" w:rsidP="006075D4">
      <w:pPr>
        <w:tabs>
          <w:tab w:val="left" w:pos="1020"/>
        </w:tabs>
        <w:spacing w:line="276" w:lineRule="auto"/>
        <w:rPr>
          <w:b/>
        </w:rPr>
      </w:pPr>
      <w:r w:rsidRPr="003F128F">
        <w:rPr>
          <w:b/>
        </w:rPr>
        <w:t>Second</w:t>
      </w:r>
      <w:r w:rsidRPr="003F128F">
        <w:t xml:space="preserve">, </w:t>
      </w:r>
      <w:r w:rsidR="00757915">
        <w:t xml:space="preserve">objective </w:t>
      </w:r>
      <w:r w:rsidRPr="003F128F">
        <w:t xml:space="preserve">evaluations devolve into agent’s subjective beliefs since objective reasoning is finite. </w:t>
      </w:r>
      <w:r w:rsidRPr="003F128F">
        <w:rPr>
          <w:b/>
        </w:rPr>
        <w:t>Macintyre</w:t>
      </w:r>
      <w:r w:rsidRPr="003F128F">
        <w:rPr>
          <w:rStyle w:val="FootnoteReference"/>
          <w:b/>
        </w:rPr>
        <w:footnoteReference w:id="3"/>
      </w:r>
      <w:r w:rsidR="00EE15E5">
        <w:t xml:space="preserve"> summarizes the argument</w:t>
      </w:r>
      <w:r w:rsidRPr="00EE15E5">
        <w:t>:</w:t>
      </w:r>
    </w:p>
    <w:p w14:paraId="76F2B46F" w14:textId="77777777" w:rsidR="00757915" w:rsidRPr="003F128F" w:rsidRDefault="00757915" w:rsidP="006075D4">
      <w:pPr>
        <w:tabs>
          <w:tab w:val="left" w:pos="1020"/>
        </w:tabs>
        <w:spacing w:line="276" w:lineRule="auto"/>
      </w:pPr>
    </w:p>
    <w:p w14:paraId="0CC0BF3C" w14:textId="77777777" w:rsidR="00757915" w:rsidRPr="00D8324B" w:rsidRDefault="00757915" w:rsidP="006075D4">
      <w:pPr>
        <w:spacing w:line="276" w:lineRule="auto"/>
        <w:ind w:left="720"/>
        <w:rPr>
          <w:b/>
          <w:u w:val="single"/>
        </w:rPr>
      </w:pPr>
      <w:r w:rsidRPr="00D8324B">
        <w:rPr>
          <w:b/>
          <w:u w:val="single"/>
        </w:rPr>
        <w:t xml:space="preserve">An agent can only justify </w:t>
      </w:r>
      <w:r w:rsidRPr="007F6918">
        <w:rPr>
          <w:sz w:val="12"/>
          <w:szCs w:val="12"/>
        </w:rPr>
        <w:t>a part</w:t>
      </w:r>
      <w:r w:rsidRPr="00D8324B">
        <w:rPr>
          <w:sz w:val="12"/>
          <w:szCs w:val="12"/>
        </w:rPr>
        <w:t xml:space="preserve">icular </w:t>
      </w:r>
      <w:r w:rsidRPr="00D8324B">
        <w:rPr>
          <w:b/>
          <w:u w:val="single"/>
        </w:rPr>
        <w:t>judgment by referring to some universal rule from which it</w:t>
      </w:r>
      <w:r w:rsidRPr="00D8324B">
        <w:rPr>
          <w:sz w:val="12"/>
          <w:szCs w:val="12"/>
        </w:rPr>
        <w:t xml:space="preserve"> may be logically </w:t>
      </w:r>
      <w:r w:rsidRPr="00D8324B">
        <w:rPr>
          <w:b/>
          <w:u w:val="single"/>
        </w:rPr>
        <w:t>derive[</w:t>
      </w:r>
      <w:proofErr w:type="gramStart"/>
      <w:r w:rsidRPr="00D8324B">
        <w:rPr>
          <w:b/>
          <w:u w:val="single"/>
        </w:rPr>
        <w:t>s]</w:t>
      </w:r>
      <w:r w:rsidRPr="00D8324B">
        <w:rPr>
          <w:sz w:val="12"/>
          <w:szCs w:val="12"/>
        </w:rPr>
        <w:t>d</w:t>
      </w:r>
      <w:proofErr w:type="gramEnd"/>
      <w:r w:rsidRPr="00D8324B">
        <w:rPr>
          <w:sz w:val="12"/>
          <w:szCs w:val="12"/>
        </w:rPr>
        <w:t xml:space="preserve">, </w:t>
      </w:r>
      <w:r w:rsidRPr="00D8324B">
        <w:rPr>
          <w:b/>
          <w:u w:val="single"/>
        </w:rPr>
        <w:t>and can only justify that rule</w:t>
      </w:r>
      <w:r w:rsidRPr="00D8324B">
        <w:rPr>
          <w:sz w:val="12"/>
          <w:szCs w:val="12"/>
        </w:rPr>
        <w:t xml:space="preserve"> in turn by deriving it from some </w:t>
      </w:r>
      <w:r w:rsidRPr="00D8324B">
        <w:rPr>
          <w:b/>
          <w:u w:val="single"/>
        </w:rPr>
        <w:t>[from a] more general rule.</w:t>
      </w:r>
      <w:r w:rsidRPr="00D8324B">
        <w:rPr>
          <w:sz w:val="12"/>
          <w:szCs w:val="12"/>
        </w:rPr>
        <w:t xml:space="preserve"> </w:t>
      </w:r>
      <w:proofErr w:type="gramStart"/>
      <w:r w:rsidRPr="00D8324B">
        <w:rPr>
          <w:sz w:val="12"/>
          <w:szCs w:val="12"/>
        </w:rPr>
        <w:t>or</w:t>
      </w:r>
      <w:proofErr w:type="gramEnd"/>
      <w:r w:rsidRPr="00D8324B">
        <w:rPr>
          <w:sz w:val="12"/>
          <w:szCs w:val="12"/>
        </w:rPr>
        <w:t xml:space="preserve"> principle; but on this view </w:t>
      </w:r>
      <w:r w:rsidRPr="00D8324B">
        <w:rPr>
          <w:b/>
          <w:u w:val="single"/>
        </w:rPr>
        <w:t xml:space="preserve">Since every chain of reasoning must be finite, such a process </w:t>
      </w:r>
      <w:r w:rsidRPr="00D8324B">
        <w:rPr>
          <w:sz w:val="12"/>
          <w:szCs w:val="12"/>
        </w:rPr>
        <w:t xml:space="preserve">of justificatory reasoning </w:t>
      </w:r>
      <w:r w:rsidRPr="00D8324B">
        <w:rPr>
          <w:b/>
          <w:u w:val="single"/>
        </w:rPr>
        <w:t xml:space="preserve">must </w:t>
      </w:r>
      <w:r w:rsidRPr="007F6918">
        <w:rPr>
          <w:sz w:val="12"/>
          <w:szCs w:val="12"/>
        </w:rPr>
        <w:t>always</w:t>
      </w:r>
      <w:r w:rsidRPr="00D8324B">
        <w:rPr>
          <w:b/>
          <w:u w:val="single"/>
        </w:rPr>
        <w:t xml:space="preserve"> terminate with the assertion of some rule.</w:t>
      </w:r>
      <w:r w:rsidRPr="00D8324B">
        <w:rPr>
          <w:sz w:val="12"/>
          <w:szCs w:val="12"/>
        </w:rPr>
        <w:t xml:space="preserve"> </w:t>
      </w:r>
      <w:proofErr w:type="gramStart"/>
      <w:r w:rsidRPr="00D8324B">
        <w:rPr>
          <w:sz w:val="12"/>
          <w:szCs w:val="12"/>
        </w:rPr>
        <w:t>or</w:t>
      </w:r>
      <w:proofErr w:type="gramEnd"/>
      <w:r w:rsidRPr="00D8324B">
        <w:rPr>
          <w:sz w:val="12"/>
          <w:szCs w:val="12"/>
        </w:rPr>
        <w:t xml:space="preserve"> principle for which no further reason can be given. </w:t>
      </w:r>
      <w:r w:rsidRPr="00D8324B">
        <w:rPr>
          <w:b/>
          <w:u w:val="single"/>
        </w:rPr>
        <w:t>Each individual</w:t>
      </w:r>
      <w:r w:rsidRPr="00D8324B">
        <w:rPr>
          <w:sz w:val="12"/>
          <w:szCs w:val="12"/>
        </w:rPr>
        <w:t xml:space="preserve"> implicitly or explicitly has to </w:t>
      </w:r>
      <w:r w:rsidRPr="00D8324B">
        <w:rPr>
          <w:b/>
          <w:u w:val="single"/>
        </w:rPr>
        <w:t xml:space="preserve">adopt[s] </w:t>
      </w:r>
      <w:r w:rsidRPr="007F6918">
        <w:rPr>
          <w:sz w:val="12"/>
          <w:szCs w:val="12"/>
        </w:rPr>
        <w:t>his</w:t>
      </w:r>
      <w:r w:rsidRPr="00D8324B">
        <w:rPr>
          <w:sz w:val="12"/>
          <w:szCs w:val="12"/>
        </w:rPr>
        <w:t xml:space="preserve"> or her own </w:t>
      </w:r>
      <w:r w:rsidRPr="00D8324B">
        <w:rPr>
          <w:b/>
          <w:u w:val="single"/>
        </w:rPr>
        <w:t>first principles on the basis of such a choice.</w:t>
      </w:r>
      <w:r w:rsidRPr="00D8324B">
        <w:rPr>
          <w:sz w:val="12"/>
          <w:szCs w:val="12"/>
        </w:rPr>
        <w:t xml:space="preserve"> The utterance of </w:t>
      </w:r>
      <w:r w:rsidRPr="00D8324B">
        <w:rPr>
          <w:b/>
          <w:u w:val="single"/>
        </w:rPr>
        <w:t>Any universal principle is</w:t>
      </w:r>
      <w:r w:rsidRPr="00D8324B">
        <w:rPr>
          <w:sz w:val="12"/>
          <w:szCs w:val="12"/>
        </w:rPr>
        <w:t xml:space="preserve"> in the end </w:t>
      </w:r>
      <w:r w:rsidRPr="00D8324B">
        <w:rPr>
          <w:b/>
          <w:u w:val="single"/>
        </w:rPr>
        <w:t xml:space="preserve">an expression of the preferences of an individual will </w:t>
      </w:r>
      <w:r w:rsidRPr="007F6918">
        <w:rPr>
          <w:sz w:val="12"/>
          <w:szCs w:val="12"/>
        </w:rPr>
        <w:t>and for that will its principles have and can have only such authority as it chooses to confer upon them by adopting them</w:t>
      </w:r>
      <w:r w:rsidRPr="00D8324B">
        <w:rPr>
          <w:b/>
          <w:u w:val="single"/>
        </w:rPr>
        <w:t>.</w:t>
      </w:r>
    </w:p>
    <w:p w14:paraId="475D5959" w14:textId="77777777" w:rsidR="00440F17" w:rsidRPr="003F128F" w:rsidRDefault="00440F17" w:rsidP="006075D4">
      <w:pPr>
        <w:tabs>
          <w:tab w:val="left" w:pos="1020"/>
        </w:tabs>
        <w:spacing w:line="276" w:lineRule="auto"/>
      </w:pPr>
    </w:p>
    <w:p w14:paraId="633998CD" w14:textId="34DBA0BF" w:rsidR="00440F17" w:rsidRPr="00252561" w:rsidRDefault="00440F17" w:rsidP="006075D4">
      <w:pPr>
        <w:tabs>
          <w:tab w:val="left" w:pos="1020"/>
        </w:tabs>
        <w:spacing w:line="276" w:lineRule="auto"/>
        <w:rPr>
          <w:b/>
          <w:i/>
        </w:rPr>
      </w:pPr>
      <w:r w:rsidRPr="003F128F">
        <w:t xml:space="preserve">Accordingly, all forms of reasoning devolve into agent’s own subjective conceptions of the situation. </w:t>
      </w:r>
    </w:p>
    <w:p w14:paraId="33A7D8C6" w14:textId="77777777" w:rsidR="00440F17" w:rsidRPr="003F128F" w:rsidRDefault="00440F17" w:rsidP="006075D4">
      <w:pPr>
        <w:spacing w:line="276" w:lineRule="auto"/>
        <w:rPr>
          <w:b/>
        </w:rPr>
      </w:pPr>
    </w:p>
    <w:p w14:paraId="4933F7C6" w14:textId="5F0F9620" w:rsidR="00440F17" w:rsidRDefault="00440F17" w:rsidP="006075D4">
      <w:pPr>
        <w:spacing w:line="276" w:lineRule="auto"/>
        <w:rPr>
          <w:b/>
        </w:rPr>
      </w:pPr>
      <w:r w:rsidRPr="003F128F">
        <w:rPr>
          <w:b/>
        </w:rPr>
        <w:t>Third</w:t>
      </w:r>
      <w:r w:rsidR="00557001">
        <w:t xml:space="preserve">, all things are only </w:t>
      </w:r>
      <w:r w:rsidR="00E22BDF">
        <w:t>comprehensible</w:t>
      </w:r>
      <w:r w:rsidR="00557001">
        <w:t xml:space="preserve"> </w:t>
      </w:r>
      <w:r w:rsidRPr="003F128F">
        <w:t xml:space="preserve">within a particular </w:t>
      </w:r>
      <w:r w:rsidR="00557001">
        <w:t xml:space="preserve">perceptual </w:t>
      </w:r>
      <w:r w:rsidRPr="003F128F">
        <w:t xml:space="preserve">framework. </w:t>
      </w:r>
      <w:r w:rsidRPr="003F128F">
        <w:rPr>
          <w:b/>
        </w:rPr>
        <w:t>Joyce</w:t>
      </w:r>
      <w:r w:rsidRPr="003F128F">
        <w:rPr>
          <w:rStyle w:val="FootnoteReference"/>
          <w:b/>
        </w:rPr>
        <w:footnoteReference w:id="4"/>
      </w:r>
      <w:r w:rsidRPr="003F128F">
        <w:rPr>
          <w:b/>
        </w:rPr>
        <w:t xml:space="preserve">: </w:t>
      </w:r>
    </w:p>
    <w:p w14:paraId="7A696425" w14:textId="77777777" w:rsidR="00360001" w:rsidRPr="00557001" w:rsidRDefault="00360001" w:rsidP="006075D4">
      <w:pPr>
        <w:spacing w:line="276" w:lineRule="auto"/>
      </w:pPr>
    </w:p>
    <w:p w14:paraId="04CBF591" w14:textId="2595E95C" w:rsidR="00440F17" w:rsidRPr="00B07DA0" w:rsidRDefault="0036120B" w:rsidP="006075D4">
      <w:pPr>
        <w:spacing w:line="276" w:lineRule="auto"/>
        <w:ind w:left="720"/>
        <w:rPr>
          <w:rFonts w:eastAsia="Times New Roman" w:cs="Times New Roman"/>
          <w:sz w:val="12"/>
        </w:rPr>
      </w:pPr>
      <w:r w:rsidRPr="0036120B">
        <w:rPr>
          <w:rFonts w:eastAsia="Times New Roman" w:cs="Times New Roman"/>
          <w:sz w:val="12"/>
        </w:rPr>
        <w:t xml:space="preserve">This distinction between what is accepted from within an institution, and “stepping out” of that institution and appraising it from an exterior perspective, is close to </w:t>
      </w:r>
      <w:proofErr w:type="spellStart"/>
      <w:r w:rsidRPr="0036120B">
        <w:rPr>
          <w:rFonts w:eastAsia="Times New Roman" w:cs="Times New Roman"/>
          <w:sz w:val="12"/>
        </w:rPr>
        <w:t>Carnap’s</w:t>
      </w:r>
      <w:proofErr w:type="spellEnd"/>
      <w:r w:rsidRPr="0036120B">
        <w:rPr>
          <w:rFonts w:eastAsia="Times New Roman" w:cs="Times New Roman"/>
          <w:sz w:val="12"/>
        </w:rPr>
        <w:t xml:space="preserve"> distinction between internal and external questions. 15 </w:t>
      </w:r>
      <w:r w:rsidRPr="0036120B">
        <w:rPr>
          <w:rFonts w:eastAsia="Times New Roman" w:cs="Times New Roman"/>
          <w:sz w:val="12"/>
          <w:szCs w:val="12"/>
        </w:rPr>
        <w:t>Certain</w:t>
      </w:r>
      <w:r w:rsidRPr="0036120B">
        <w:rPr>
          <w:rFonts w:eastAsia="Times New Roman" w:cs="Times New Roman"/>
          <w:b/>
        </w:rPr>
        <w:t xml:space="preserve"> </w:t>
      </w:r>
      <w:r w:rsidRPr="0036120B">
        <w:rPr>
          <w:rFonts w:eastAsia="Times New Roman" w:cs="Times New Roman"/>
          <w:sz w:val="12"/>
          <w:szCs w:val="12"/>
        </w:rPr>
        <w:t>“</w:t>
      </w:r>
      <w:r w:rsidRPr="0036120B">
        <w:rPr>
          <w:rFonts w:eastAsia="Times New Roman" w:cs="Times New Roman"/>
          <w:b/>
          <w:u w:val="single"/>
        </w:rPr>
        <w:t>linguistic frameworks</w:t>
      </w:r>
      <w:r w:rsidRPr="0036120B">
        <w:rPr>
          <w:rFonts w:eastAsia="Times New Roman" w:cs="Times New Roman"/>
          <w:sz w:val="12"/>
          <w:szCs w:val="12"/>
        </w:rPr>
        <w:t>” (</w:t>
      </w:r>
      <w:r w:rsidRPr="0036120B">
        <w:rPr>
          <w:rFonts w:eastAsia="Times New Roman" w:cs="Times New Roman"/>
          <w:sz w:val="12"/>
        </w:rPr>
        <w:t xml:space="preserve">as </w:t>
      </w:r>
      <w:proofErr w:type="spellStart"/>
      <w:r w:rsidRPr="0036120B">
        <w:rPr>
          <w:rFonts w:eastAsia="Times New Roman" w:cs="Times New Roman"/>
          <w:sz w:val="12"/>
        </w:rPr>
        <w:t>Carnap</w:t>
      </w:r>
      <w:proofErr w:type="spellEnd"/>
      <w:r w:rsidRPr="0036120B">
        <w:rPr>
          <w:rFonts w:eastAsia="Times New Roman" w:cs="Times New Roman"/>
          <w:sz w:val="12"/>
        </w:rPr>
        <w:t xml:space="preserve"> calls them) </w:t>
      </w:r>
      <w:r w:rsidRPr="0036120B">
        <w:rPr>
          <w:rFonts w:eastAsia="Times New Roman" w:cs="Times New Roman"/>
          <w:b/>
          <w:u w:val="single"/>
        </w:rPr>
        <w:t xml:space="preserve">bring </w:t>
      </w:r>
      <w:r w:rsidRPr="0036120B">
        <w:rPr>
          <w:rFonts w:eastAsia="Times New Roman" w:cs="Times New Roman"/>
          <w:sz w:val="12"/>
        </w:rPr>
        <w:t>with them</w:t>
      </w:r>
      <w:r w:rsidRPr="0036120B">
        <w:rPr>
          <w:rFonts w:eastAsia="Times New Roman" w:cs="Times New Roman"/>
          <w:b/>
        </w:rPr>
        <w:t xml:space="preserve"> </w:t>
      </w:r>
      <w:r w:rsidRPr="0036120B">
        <w:rPr>
          <w:rFonts w:eastAsia="Times New Roman" w:cs="Times New Roman"/>
          <w:b/>
          <w:u w:val="single"/>
        </w:rPr>
        <w:t>new</w:t>
      </w:r>
      <w:r w:rsidRPr="0036120B">
        <w:rPr>
          <w:rFonts w:eastAsia="Times New Roman" w:cs="Times New Roman"/>
          <w:b/>
        </w:rPr>
        <w:t xml:space="preserve"> </w:t>
      </w:r>
      <w:r w:rsidRPr="0036120B">
        <w:rPr>
          <w:rFonts w:eastAsia="Times New Roman" w:cs="Times New Roman"/>
          <w:sz w:val="12"/>
          <w:szCs w:val="12"/>
        </w:rPr>
        <w:t>terms and</w:t>
      </w:r>
      <w:r w:rsidRPr="0036120B">
        <w:rPr>
          <w:rFonts w:eastAsia="Times New Roman" w:cs="Times New Roman"/>
          <w:b/>
          <w:sz w:val="12"/>
          <w:szCs w:val="12"/>
        </w:rPr>
        <w:t xml:space="preserve"> </w:t>
      </w:r>
      <w:r w:rsidRPr="0036120B">
        <w:rPr>
          <w:rFonts w:eastAsia="Times New Roman" w:cs="Times New Roman"/>
          <w:b/>
          <w:u w:val="single"/>
        </w:rPr>
        <w:t>ways of talking</w:t>
      </w:r>
      <w:r w:rsidRPr="0036120B">
        <w:rPr>
          <w:rFonts w:eastAsia="Times New Roman" w:cs="Times New Roman"/>
          <w:sz w:val="12"/>
          <w:szCs w:val="12"/>
        </w:rPr>
        <w:t>: accepting the language of “things” licenses making assertions like “The shirt is in the cu</w:t>
      </w:r>
      <w:r w:rsidRPr="0036120B">
        <w:rPr>
          <w:rFonts w:eastAsia="Times New Roman" w:cs="Times New Roman"/>
          <w:sz w:val="12"/>
        </w:rPr>
        <w:t>pboard”;</w:t>
      </w:r>
      <w:r w:rsidRPr="0036120B">
        <w:rPr>
          <w:rFonts w:eastAsia="Times New Roman" w:cs="Times New Roman"/>
          <w:b/>
        </w:rPr>
        <w:t xml:space="preserve"> </w:t>
      </w:r>
      <w:r w:rsidRPr="0036120B">
        <w:rPr>
          <w:rFonts w:eastAsia="Times New Roman" w:cs="Times New Roman"/>
          <w:b/>
          <w:u w:val="single"/>
        </w:rPr>
        <w:t>accepting math</w:t>
      </w:r>
      <w:r w:rsidRPr="0036120B">
        <w:rPr>
          <w:rFonts w:eastAsia="Calibri" w:cs="Times New Roman"/>
          <w:sz w:val="12"/>
          <w:szCs w:val="12"/>
          <w:lang w:eastAsia="en-US"/>
        </w:rPr>
        <w:t>ematics</w:t>
      </w:r>
      <w:r w:rsidRPr="0036120B">
        <w:rPr>
          <w:rFonts w:eastAsia="Times New Roman" w:cs="Times New Roman"/>
          <w:b/>
          <w:u w:val="single"/>
        </w:rPr>
        <w:t xml:space="preserve"> [lets] </w:t>
      </w:r>
      <w:r w:rsidRPr="0036120B">
        <w:rPr>
          <w:rFonts w:eastAsia="Calibri" w:cs="Times New Roman"/>
          <w:sz w:val="12"/>
          <w:szCs w:val="12"/>
          <w:lang w:eastAsia="en-US"/>
        </w:rPr>
        <w:t>allows</w:t>
      </w:r>
      <w:r w:rsidRPr="0036120B">
        <w:rPr>
          <w:rFonts w:eastAsia="Times New Roman" w:cs="Times New Roman"/>
          <w:b/>
          <w:u w:val="single"/>
        </w:rPr>
        <w:t xml:space="preserve"> one </w:t>
      </w:r>
      <w:r w:rsidRPr="0036120B">
        <w:rPr>
          <w:rFonts w:eastAsia="Calibri" w:cs="Times New Roman"/>
          <w:sz w:val="12"/>
          <w:szCs w:val="12"/>
          <w:lang w:eastAsia="en-US"/>
        </w:rPr>
        <w:t>to</w:t>
      </w:r>
      <w:r w:rsidRPr="0036120B">
        <w:rPr>
          <w:rFonts w:eastAsia="Times New Roman" w:cs="Times New Roman"/>
          <w:b/>
          <w:u w:val="single"/>
        </w:rPr>
        <w:t xml:space="preserve"> say “There is a prime number </w:t>
      </w:r>
      <w:r w:rsidRPr="0036120B">
        <w:rPr>
          <w:rFonts w:eastAsia="Times New Roman" w:cs="Times New Roman"/>
          <w:sz w:val="12"/>
          <w:szCs w:val="12"/>
        </w:rPr>
        <w:t xml:space="preserve">greater than one </w:t>
      </w:r>
      <w:r w:rsidRPr="0036120B">
        <w:rPr>
          <w:rFonts w:eastAsia="Calibri" w:cs="Times New Roman"/>
          <w:sz w:val="12"/>
          <w:szCs w:val="12"/>
          <w:lang w:eastAsia="en-US"/>
        </w:rPr>
        <w:t>hundred</w:t>
      </w:r>
      <w:r w:rsidRPr="0036120B">
        <w:rPr>
          <w:rFonts w:eastAsia="Times New Roman" w:cs="Times New Roman"/>
          <w:b/>
          <w:u w:val="single"/>
        </w:rPr>
        <w:t>”;</w:t>
      </w:r>
      <w:r w:rsidRPr="0036120B">
        <w:rPr>
          <w:rFonts w:eastAsia="Times New Roman" w:cs="Times New Roman"/>
          <w:b/>
        </w:rPr>
        <w:t xml:space="preserve"> </w:t>
      </w:r>
      <w:r w:rsidRPr="0036120B">
        <w:rPr>
          <w:rFonts w:eastAsia="Times New Roman" w:cs="Times New Roman"/>
          <w:sz w:val="12"/>
        </w:rPr>
        <w:t xml:space="preserve">accepting the language of propositions permits saying “Chicago is large is a true proposition,” etc. </w:t>
      </w:r>
      <w:r w:rsidRPr="0036120B">
        <w:rPr>
          <w:rFonts w:eastAsia="Times New Roman" w:cs="Times New Roman"/>
          <w:sz w:val="12"/>
          <w:szCs w:val="12"/>
        </w:rPr>
        <w:t xml:space="preserve">Internal to the framework in question, confirming or disconfirming the truth of these </w:t>
      </w:r>
      <w:r w:rsidRPr="0036120B">
        <w:rPr>
          <w:rFonts w:eastAsia="Times New Roman" w:cs="Times New Roman"/>
          <w:sz w:val="12"/>
        </w:rPr>
        <w:t>propositions</w:t>
      </w:r>
      <w:r w:rsidRPr="0036120B">
        <w:rPr>
          <w:rFonts w:eastAsia="Times New Roman" w:cs="Times New Roman"/>
          <w:sz w:val="12"/>
          <w:szCs w:val="12"/>
        </w:rPr>
        <w:t xml:space="preserve"> </w:t>
      </w:r>
      <w:r w:rsidRPr="0036120B">
        <w:rPr>
          <w:rFonts w:eastAsia="Times New Roman" w:cs="Times New Roman"/>
          <w:sz w:val="12"/>
        </w:rPr>
        <w:t>is a trivi</w:t>
      </w:r>
      <w:r w:rsidRPr="0036120B">
        <w:rPr>
          <w:rFonts w:eastAsia="Times New Roman" w:cs="Times New Roman"/>
          <w:sz w:val="12"/>
          <w:szCs w:val="12"/>
        </w:rPr>
        <w:t>al matter. But traditionally</w:t>
      </w:r>
      <w:r w:rsidRPr="0036120B">
        <w:rPr>
          <w:rFonts w:eastAsia="Times New Roman" w:cs="Times New Roman"/>
          <w:b/>
        </w:rPr>
        <w:t xml:space="preserve"> </w:t>
      </w:r>
      <w:r w:rsidRPr="0036120B">
        <w:rPr>
          <w:rFonts w:eastAsia="Times New Roman" w:cs="Times New Roman"/>
          <w:b/>
          <w:u w:val="single"/>
        </w:rPr>
        <w:t>philosophers have interest</w:t>
      </w:r>
      <w:r w:rsidRPr="0036120B">
        <w:rPr>
          <w:rFonts w:eastAsia="Times New Roman" w:cs="Times New Roman"/>
          <w:sz w:val="12"/>
        </w:rPr>
        <w:t xml:space="preserve">ed themselves </w:t>
      </w:r>
      <w:r w:rsidRPr="0036120B">
        <w:rPr>
          <w:rFonts w:eastAsia="Times New Roman" w:cs="Times New Roman"/>
          <w:b/>
          <w:u w:val="single"/>
        </w:rPr>
        <w:t>in</w:t>
      </w:r>
      <w:r w:rsidRPr="0036120B">
        <w:rPr>
          <w:rFonts w:eastAsia="Times New Roman" w:cs="Times New Roman"/>
          <w:b/>
        </w:rPr>
        <w:t xml:space="preserve"> </w:t>
      </w:r>
      <w:r w:rsidRPr="0036120B">
        <w:rPr>
          <w:rFonts w:eastAsia="Times New Roman" w:cs="Times New Roman"/>
          <w:sz w:val="12"/>
          <w:szCs w:val="12"/>
        </w:rPr>
        <w:t>the external question –</w:t>
      </w:r>
      <w:r w:rsidRPr="0036120B">
        <w:rPr>
          <w:rFonts w:eastAsia="Times New Roman" w:cs="Times New Roman"/>
          <w:b/>
        </w:rPr>
        <w:t xml:space="preserve"> </w:t>
      </w:r>
      <w:r w:rsidRPr="0036120B">
        <w:rPr>
          <w:rFonts w:eastAsia="Times New Roman" w:cs="Times New Roman"/>
          <w:b/>
          <w:u w:val="single"/>
        </w:rPr>
        <w:t>the</w:t>
      </w:r>
      <w:r w:rsidRPr="0036120B">
        <w:rPr>
          <w:rFonts w:eastAsia="Times New Roman" w:cs="Times New Roman"/>
          <w:sz w:val="12"/>
          <w:szCs w:val="12"/>
        </w:rPr>
        <w:t xml:space="preserve"> issue of the adequacy of </w:t>
      </w:r>
      <w:r w:rsidRPr="0036120B">
        <w:rPr>
          <w:rFonts w:eastAsia="Times New Roman" w:cs="Times New Roman"/>
          <w:b/>
          <w:u w:val="single"/>
        </w:rPr>
        <w:t>the framework itself:</w:t>
      </w:r>
      <w:r w:rsidRPr="0036120B">
        <w:rPr>
          <w:rFonts w:eastAsia="Times New Roman" w:cs="Times New Roman"/>
          <w:b/>
        </w:rPr>
        <w:t xml:space="preserve"> </w:t>
      </w:r>
      <w:r w:rsidRPr="0036120B">
        <w:rPr>
          <w:rFonts w:eastAsia="Times New Roman" w:cs="Times New Roman"/>
          <w:sz w:val="12"/>
        </w:rPr>
        <w:t>“Do objects exist?</w:t>
      </w:r>
      <w:proofErr w:type="gramStart"/>
      <w:r w:rsidRPr="0036120B">
        <w:rPr>
          <w:rFonts w:eastAsia="Times New Roman" w:cs="Times New Roman"/>
          <w:sz w:val="12"/>
        </w:rPr>
        <w:t>”,</w:t>
      </w:r>
      <w:proofErr w:type="gramEnd"/>
      <w:r w:rsidRPr="0036120B">
        <w:rPr>
          <w:rFonts w:eastAsia="Times New Roman" w:cs="Times New Roman"/>
          <w:sz w:val="12"/>
        </w:rPr>
        <w:t xml:space="preserve"> “Does the world exist?”, “</w:t>
      </w:r>
      <w:r w:rsidRPr="0036120B">
        <w:rPr>
          <w:rFonts w:eastAsia="Times New Roman" w:cs="Times New Roman"/>
          <w:b/>
          <w:u w:val="single"/>
        </w:rPr>
        <w:t>Are there numbers?”,</w:t>
      </w:r>
      <w:r w:rsidRPr="0036120B">
        <w:rPr>
          <w:rFonts w:eastAsia="Times New Roman" w:cs="Times New Roman"/>
          <w:sz w:val="12"/>
        </w:rPr>
        <w:t xml:space="preserve"> “Are the propositions?”, etc. </w:t>
      </w:r>
      <w:proofErr w:type="spellStart"/>
      <w:r w:rsidRPr="0036120B">
        <w:rPr>
          <w:rFonts w:eastAsia="Times New Roman" w:cs="Times New Roman"/>
          <w:sz w:val="12"/>
        </w:rPr>
        <w:t>Carnap’s</w:t>
      </w:r>
      <w:proofErr w:type="spellEnd"/>
      <w:r w:rsidRPr="0036120B">
        <w:rPr>
          <w:rFonts w:eastAsia="Times New Roman" w:cs="Times New Roman"/>
          <w:sz w:val="12"/>
        </w:rPr>
        <w:t xml:space="preserve"> argument is that </w:t>
      </w:r>
      <w:r w:rsidRPr="0036120B">
        <w:rPr>
          <w:rFonts w:eastAsia="Times New Roman" w:cs="Times New Roman"/>
          <w:b/>
          <w:u w:val="single"/>
        </w:rPr>
        <w:t>the</w:t>
      </w:r>
      <w:r w:rsidRPr="0036120B">
        <w:rPr>
          <w:rFonts w:eastAsia="Times New Roman" w:cs="Times New Roman"/>
          <w:b/>
        </w:rPr>
        <w:t xml:space="preserve"> </w:t>
      </w:r>
      <w:r w:rsidRPr="0036120B">
        <w:rPr>
          <w:rFonts w:eastAsia="Times New Roman" w:cs="Times New Roman"/>
          <w:sz w:val="12"/>
        </w:rPr>
        <w:t>external</w:t>
      </w:r>
      <w:r w:rsidRPr="0036120B">
        <w:rPr>
          <w:rFonts w:eastAsia="Times New Roman" w:cs="Times New Roman"/>
          <w:b/>
        </w:rPr>
        <w:t xml:space="preserve"> </w:t>
      </w:r>
      <w:r w:rsidRPr="0036120B">
        <w:rPr>
          <w:rFonts w:eastAsia="Times New Roman" w:cs="Times New Roman"/>
          <w:b/>
          <w:u w:val="single"/>
        </w:rPr>
        <w:t>question,</w:t>
      </w:r>
      <w:r w:rsidRPr="0036120B">
        <w:rPr>
          <w:rFonts w:eastAsia="Times New Roman" w:cs="Times New Roman"/>
          <w:b/>
        </w:rPr>
        <w:t xml:space="preserve"> </w:t>
      </w:r>
      <w:r w:rsidRPr="0036120B">
        <w:rPr>
          <w:rFonts w:eastAsia="Times New Roman" w:cs="Times New Roman"/>
          <w:sz w:val="12"/>
          <w:szCs w:val="12"/>
        </w:rPr>
        <w:t>as it has been typically construed,</w:t>
      </w:r>
      <w:r w:rsidRPr="0036120B">
        <w:rPr>
          <w:rFonts w:eastAsia="Times New Roman" w:cs="Times New Roman"/>
          <w:b/>
        </w:rPr>
        <w:t xml:space="preserve"> </w:t>
      </w:r>
      <w:r w:rsidRPr="0036120B">
        <w:rPr>
          <w:rFonts w:eastAsia="Times New Roman" w:cs="Times New Roman"/>
          <w:b/>
          <w:u w:val="single"/>
        </w:rPr>
        <w:t xml:space="preserve">does not make sense. From a perspective that accepts mathematics, the answer </w:t>
      </w:r>
      <w:r w:rsidRPr="00360001">
        <w:rPr>
          <w:rFonts w:eastAsia="Times New Roman" w:cs="Times New Roman"/>
          <w:sz w:val="12"/>
          <w:szCs w:val="12"/>
        </w:rPr>
        <w:t>to the question “Do numbers exist?”</w:t>
      </w:r>
      <w:r w:rsidRPr="0036120B">
        <w:rPr>
          <w:rFonts w:eastAsia="Times New Roman" w:cs="Times New Roman"/>
          <w:b/>
          <w:u w:val="single"/>
        </w:rPr>
        <w:t xml:space="preserve"> is just</w:t>
      </w:r>
      <w:r w:rsidRPr="0036120B">
        <w:rPr>
          <w:rFonts w:eastAsia="Times New Roman" w:cs="Times New Roman"/>
          <w:b/>
        </w:rPr>
        <w:t xml:space="preserve"> </w:t>
      </w:r>
      <w:r w:rsidRPr="0036120B">
        <w:rPr>
          <w:rFonts w:eastAsia="Times New Roman" w:cs="Times New Roman"/>
          <w:sz w:val="12"/>
        </w:rPr>
        <w:t>trivially</w:t>
      </w:r>
      <w:r w:rsidRPr="0036120B">
        <w:rPr>
          <w:rFonts w:eastAsia="Times New Roman" w:cs="Times New Roman"/>
          <w:b/>
        </w:rPr>
        <w:t xml:space="preserve"> </w:t>
      </w:r>
      <w:r w:rsidRPr="0036120B">
        <w:rPr>
          <w:rFonts w:eastAsia="Times New Roman" w:cs="Times New Roman"/>
          <w:b/>
          <w:u w:val="single"/>
        </w:rPr>
        <w:t>“Yes.”</w:t>
      </w:r>
      <w:r w:rsidRPr="0036120B">
        <w:rPr>
          <w:rFonts w:eastAsia="Times New Roman" w:cs="Times New Roman"/>
          <w:b/>
        </w:rPr>
        <w:t xml:space="preserve"> </w:t>
      </w:r>
      <w:r w:rsidRPr="0036120B">
        <w:rPr>
          <w:rFonts w:eastAsia="Times New Roman" w:cs="Times New Roman"/>
          <w:sz w:val="12"/>
        </w:rPr>
        <w:t xml:space="preserve">From a perspective which has not accepted mathematics, </w:t>
      </w:r>
      <w:proofErr w:type="spellStart"/>
      <w:r w:rsidRPr="0036120B">
        <w:rPr>
          <w:rFonts w:eastAsia="Times New Roman" w:cs="Times New Roman"/>
          <w:sz w:val="12"/>
        </w:rPr>
        <w:t>Carnap</w:t>
      </w:r>
      <w:proofErr w:type="spellEnd"/>
      <w:r w:rsidRPr="0036120B">
        <w:rPr>
          <w:rFonts w:eastAsia="Times New Roman" w:cs="Times New Roman"/>
          <w:sz w:val="12"/>
        </w:rPr>
        <w:t xml:space="preserve"> thinks, the only sensible way of construing the question is not as a theoretical question, but as a practical one: “Shall I accept the framework of mathematics?</w:t>
      </w:r>
      <w:proofErr w:type="gramStart"/>
      <w:r w:rsidRPr="0036120B">
        <w:rPr>
          <w:rFonts w:eastAsia="Times New Roman" w:cs="Times New Roman"/>
          <w:sz w:val="12"/>
        </w:rPr>
        <w:t>”,</w:t>
      </w:r>
      <w:proofErr w:type="gramEnd"/>
      <w:r w:rsidRPr="0036120B">
        <w:rPr>
          <w:rFonts w:eastAsia="Times New Roman" w:cs="Times New Roman"/>
          <w:sz w:val="12"/>
        </w:rPr>
        <w:t xml:space="preserve"> and this pragmatic question is to be answered by consideration of </w:t>
      </w:r>
      <w:r w:rsidRPr="0036120B">
        <w:rPr>
          <w:rFonts w:eastAsia="Times New Roman" w:cs="Times New Roman"/>
          <w:sz w:val="12"/>
          <w:szCs w:val="12"/>
        </w:rPr>
        <w:t>the efficiency, the fruitfulness,</w:t>
      </w:r>
      <w:r w:rsidRPr="0036120B">
        <w:rPr>
          <w:rFonts w:eastAsia="Times New Roman" w:cs="Times New Roman"/>
          <w:sz w:val="12"/>
        </w:rPr>
        <w:t xml:space="preserve"> the usefulness,</w:t>
      </w:r>
      <w:r w:rsidRPr="0036120B">
        <w:rPr>
          <w:rFonts w:eastAsia="Times New Roman" w:cs="Times New Roman"/>
          <w:b/>
          <w:u w:val="single"/>
        </w:rPr>
        <w:t xml:space="preserve"> </w:t>
      </w:r>
      <w:r w:rsidRPr="0036120B">
        <w:rPr>
          <w:rFonts w:eastAsia="Times New Roman" w:cs="Times New Roman"/>
          <w:sz w:val="12"/>
        </w:rPr>
        <w:t xml:space="preserve">etc., of the </w:t>
      </w:r>
      <w:r w:rsidRPr="0036120B">
        <w:rPr>
          <w:rFonts w:eastAsia="Times New Roman" w:cs="Times New Roman"/>
          <w:sz w:val="12"/>
          <w:szCs w:val="12"/>
        </w:rPr>
        <w:t>a</w:t>
      </w:r>
      <w:r w:rsidRPr="0036120B">
        <w:rPr>
          <w:rFonts w:eastAsia="Times New Roman" w:cs="Times New Roman"/>
          <w:sz w:val="12"/>
        </w:rPr>
        <w:t>dopt</w:t>
      </w:r>
      <w:r w:rsidRPr="0036120B">
        <w:rPr>
          <w:rFonts w:eastAsia="Times New Roman" w:cs="Times New Roman"/>
          <w:sz w:val="12"/>
          <w:szCs w:val="12"/>
        </w:rPr>
        <w:t>ion. But the (</w:t>
      </w:r>
      <w:r w:rsidRPr="0036120B">
        <w:rPr>
          <w:rFonts w:eastAsia="Times New Roman" w:cs="Times New Roman"/>
          <w:sz w:val="12"/>
        </w:rPr>
        <w:t>traditional</w:t>
      </w:r>
      <w:r w:rsidRPr="0036120B">
        <w:rPr>
          <w:rFonts w:eastAsia="Times New Roman" w:cs="Times New Roman"/>
          <w:sz w:val="12"/>
          <w:szCs w:val="12"/>
        </w:rPr>
        <w:t>)</w:t>
      </w:r>
      <w:r w:rsidRPr="0036120B">
        <w:rPr>
          <w:rFonts w:eastAsia="Times New Roman" w:cs="Times New Roman"/>
          <w:b/>
        </w:rPr>
        <w:t xml:space="preserve"> </w:t>
      </w:r>
      <w:r w:rsidRPr="0036120B">
        <w:rPr>
          <w:rFonts w:eastAsia="Times New Roman" w:cs="Times New Roman"/>
          <w:b/>
          <w:u w:val="single"/>
        </w:rPr>
        <w:t>philosopher’s questions</w:t>
      </w:r>
      <w:r w:rsidRPr="0036120B">
        <w:rPr>
          <w:rFonts w:eastAsia="Times New Roman" w:cs="Times New Roman"/>
          <w:sz w:val="12"/>
        </w:rPr>
        <w:t xml:space="preserve"> – “But is mathematics true?</w:t>
      </w:r>
      <w:proofErr w:type="gramStart"/>
      <w:r w:rsidRPr="0036120B">
        <w:rPr>
          <w:rFonts w:eastAsia="Times New Roman" w:cs="Times New Roman"/>
          <w:sz w:val="12"/>
        </w:rPr>
        <w:t>”,</w:t>
      </w:r>
      <w:proofErr w:type="gramEnd"/>
      <w:r w:rsidRPr="0036120B">
        <w:rPr>
          <w:rFonts w:eastAsia="Times New Roman" w:cs="Times New Roman"/>
          <w:sz w:val="12"/>
        </w:rPr>
        <w:t xml:space="preserve"> “Are there really numbers?” – </w:t>
      </w:r>
      <w:r w:rsidRPr="0036120B">
        <w:rPr>
          <w:rFonts w:eastAsia="Times New Roman" w:cs="Times New Roman"/>
          <w:b/>
          <w:u w:val="single"/>
        </w:rPr>
        <w:t>are pseudo-questions.</w:t>
      </w:r>
      <w:r w:rsidRPr="0036120B">
        <w:rPr>
          <w:rFonts w:eastAsia="Times New Roman" w:cs="Times New Roman"/>
          <w:sz w:val="12"/>
        </w:rPr>
        <w:t xml:space="preserve"> By turning traditional philosophical questions into practical questions of the form “Shall I adopt...?”, </w:t>
      </w:r>
      <w:proofErr w:type="spellStart"/>
      <w:r w:rsidRPr="0036120B">
        <w:rPr>
          <w:rFonts w:eastAsia="Times New Roman" w:cs="Times New Roman"/>
          <w:sz w:val="12"/>
        </w:rPr>
        <w:t>Carnap</w:t>
      </w:r>
      <w:proofErr w:type="spellEnd"/>
      <w:r w:rsidRPr="0036120B">
        <w:rPr>
          <w:rFonts w:eastAsia="Times New Roman" w:cs="Times New Roman"/>
          <w:sz w:val="12"/>
        </w:rPr>
        <w:t xml:space="preserve"> is offering a </w:t>
      </w:r>
      <w:proofErr w:type="spellStart"/>
      <w:r w:rsidRPr="0036120B">
        <w:rPr>
          <w:rFonts w:eastAsia="Times New Roman" w:cs="Times New Roman"/>
          <w:sz w:val="12"/>
        </w:rPr>
        <w:t>noncognitive</w:t>
      </w:r>
      <w:proofErr w:type="spellEnd"/>
      <w:r w:rsidRPr="0036120B">
        <w:rPr>
          <w:rFonts w:eastAsia="Times New Roman" w:cs="Times New Roman"/>
          <w:sz w:val="12"/>
        </w:rPr>
        <w:t xml:space="preserve"> analysis of </w:t>
      </w:r>
      <w:r w:rsidRPr="0036120B">
        <w:rPr>
          <w:rFonts w:eastAsia="Times New Roman" w:cs="Times New Roman"/>
          <w:sz w:val="12"/>
          <w:szCs w:val="12"/>
        </w:rPr>
        <w:t>metaphysics. Since</w:t>
      </w:r>
      <w:r w:rsidRPr="0036120B">
        <w:rPr>
          <w:rFonts w:eastAsia="Times New Roman" w:cs="Times New Roman"/>
          <w:sz w:val="12"/>
        </w:rPr>
        <w:t xml:space="preserve"> I am claiming that we can critically inspect morality from an external perspective – that we can ask whether there are any non-institutional reasons accompanying moral injunctions – and that such questioning would not amount to a “Shall we adopt...?” query, </w:t>
      </w:r>
      <w:proofErr w:type="spellStart"/>
      <w:r w:rsidRPr="0036120B">
        <w:rPr>
          <w:rFonts w:eastAsia="Times New Roman" w:cs="Times New Roman"/>
          <w:sz w:val="12"/>
        </w:rPr>
        <w:t>Carnap’s</w:t>
      </w:r>
      <w:proofErr w:type="spellEnd"/>
      <w:r w:rsidRPr="0036120B">
        <w:rPr>
          <w:rFonts w:eastAsia="Times New Roman" w:cs="Times New Roman"/>
          <w:sz w:val="12"/>
        </w:rPr>
        <w:t xml:space="preserve"> position represents a threat. What arguments does </w:t>
      </w:r>
      <w:proofErr w:type="spellStart"/>
      <w:r w:rsidRPr="0036120B">
        <w:rPr>
          <w:rFonts w:eastAsia="Times New Roman" w:cs="Times New Roman"/>
          <w:sz w:val="12"/>
        </w:rPr>
        <w:t>Carnap</w:t>
      </w:r>
      <w:proofErr w:type="spellEnd"/>
      <w:r w:rsidRPr="0036120B">
        <w:rPr>
          <w:rFonts w:eastAsia="Times New Roman" w:cs="Times New Roman"/>
          <w:sz w:val="12"/>
        </w:rPr>
        <w:t xml:space="preserve"> offer to his conclusion? He starts with the example of the “thing language,” which involves reference to objects that exist in time and space.</w:t>
      </w:r>
      <w:r w:rsidRPr="0036120B">
        <w:rPr>
          <w:rFonts w:eastAsia="Times New Roman" w:cs="Times New Roman"/>
          <w:b/>
        </w:rPr>
        <w:t xml:space="preserve"> </w:t>
      </w:r>
      <w:r w:rsidRPr="0036120B">
        <w:rPr>
          <w:rFonts w:eastAsia="Times New Roman" w:cs="Times New Roman"/>
          <w:b/>
          <w:u w:val="single"/>
        </w:rPr>
        <w:t>To</w:t>
      </w:r>
      <w:r w:rsidRPr="0036120B">
        <w:rPr>
          <w:rFonts w:eastAsia="Times New Roman" w:cs="Times New Roman"/>
          <w:b/>
        </w:rPr>
        <w:t xml:space="preserve"> </w:t>
      </w:r>
      <w:r w:rsidRPr="0036120B">
        <w:rPr>
          <w:rFonts w:eastAsia="Times New Roman" w:cs="Times New Roman"/>
          <w:sz w:val="12"/>
        </w:rPr>
        <w:t>step out of the thing language and</w:t>
      </w:r>
      <w:r w:rsidRPr="0036120B">
        <w:rPr>
          <w:rFonts w:eastAsia="Times New Roman" w:cs="Times New Roman"/>
          <w:b/>
        </w:rPr>
        <w:t xml:space="preserve"> </w:t>
      </w:r>
      <w:r w:rsidRPr="0036120B">
        <w:rPr>
          <w:rFonts w:eastAsia="Times New Roman" w:cs="Times New Roman"/>
          <w:b/>
          <w:u w:val="single"/>
        </w:rPr>
        <w:t>ask “</w:t>
      </w:r>
      <w:r w:rsidRPr="0036120B">
        <w:rPr>
          <w:rFonts w:eastAsia="Calibri" w:cs="Times New Roman"/>
          <w:sz w:val="12"/>
          <w:szCs w:val="12"/>
          <w:lang w:eastAsia="en-US"/>
        </w:rPr>
        <w:t>But</w:t>
      </w:r>
      <w:r w:rsidRPr="0036120B">
        <w:rPr>
          <w:rFonts w:eastAsia="Times New Roman" w:cs="Times New Roman"/>
          <w:b/>
          <w:u w:val="single"/>
        </w:rPr>
        <w:t xml:space="preserve"> does the world exist?” is a mistake,</w:t>
      </w:r>
      <w:r w:rsidRPr="0036120B">
        <w:rPr>
          <w:rFonts w:eastAsia="Times New Roman" w:cs="Times New Roman"/>
          <w:sz w:val="12"/>
        </w:rPr>
        <w:t xml:space="preserve"> </w:t>
      </w:r>
      <w:proofErr w:type="spellStart"/>
      <w:r w:rsidRPr="0036120B">
        <w:rPr>
          <w:rFonts w:eastAsia="Times New Roman" w:cs="Times New Roman"/>
          <w:sz w:val="12"/>
        </w:rPr>
        <w:t>Carnap</w:t>
      </w:r>
      <w:proofErr w:type="spellEnd"/>
      <w:r w:rsidRPr="0036120B">
        <w:rPr>
          <w:rFonts w:eastAsia="Times New Roman" w:cs="Times New Roman"/>
          <w:sz w:val="12"/>
        </w:rPr>
        <w:t xml:space="preserve"> thinks, </w:t>
      </w:r>
      <w:r w:rsidRPr="0036120B">
        <w:rPr>
          <w:rFonts w:eastAsia="Times New Roman" w:cs="Times New Roman"/>
          <w:b/>
          <w:u w:val="single"/>
        </w:rPr>
        <w:t xml:space="preserve">because the very notion of “existence” is a term which </w:t>
      </w:r>
      <w:r w:rsidRPr="00360001">
        <w:rPr>
          <w:rFonts w:eastAsia="Times New Roman" w:cs="Times New Roman"/>
          <w:sz w:val="12"/>
          <w:szCs w:val="12"/>
        </w:rPr>
        <w:t xml:space="preserve">belongs to the thing language, and </w:t>
      </w:r>
      <w:r w:rsidRPr="0036120B">
        <w:rPr>
          <w:rFonts w:eastAsia="Times New Roman" w:cs="Times New Roman"/>
          <w:b/>
          <w:u w:val="single"/>
        </w:rPr>
        <w:t>can be understood only within that framework</w:t>
      </w:r>
      <w:r w:rsidRPr="00360001">
        <w:rPr>
          <w:rFonts w:eastAsia="Times New Roman" w:cs="Times New Roman"/>
          <w:sz w:val="12"/>
          <w:szCs w:val="12"/>
        </w:rPr>
        <w:t>, “hence this concept cannot be meaningfully applied to the system itself</w:t>
      </w:r>
      <w:r w:rsidRPr="0036120B">
        <w:rPr>
          <w:rFonts w:eastAsia="Times New Roman" w:cs="Times New Roman"/>
          <w:b/>
          <w:u w:val="single"/>
        </w:rPr>
        <w:t>.</w:t>
      </w:r>
      <w:r w:rsidRPr="00360001">
        <w:rPr>
          <w:rFonts w:eastAsia="Times New Roman" w:cs="Times New Roman"/>
          <w:sz w:val="12"/>
          <w:szCs w:val="12"/>
        </w:rPr>
        <w:t>”</w:t>
      </w:r>
      <w:r w:rsidRPr="0036120B">
        <w:rPr>
          <w:rFonts w:eastAsia="Times New Roman" w:cs="Times New Roman"/>
          <w:sz w:val="12"/>
        </w:rPr>
        <w:t xml:space="preserve"> 16 Moving on to the external question “Do numbers exist?” </w:t>
      </w:r>
      <w:proofErr w:type="spellStart"/>
      <w:r w:rsidRPr="0036120B">
        <w:rPr>
          <w:rFonts w:eastAsia="Times New Roman" w:cs="Times New Roman"/>
          <w:sz w:val="12"/>
        </w:rPr>
        <w:t>Carnap</w:t>
      </w:r>
      <w:proofErr w:type="spellEnd"/>
      <w:r w:rsidRPr="0036120B">
        <w:rPr>
          <w:rFonts w:eastAsia="Times New Roman" w:cs="Times New Roman"/>
          <w:sz w:val="12"/>
        </w:rPr>
        <w:t xml:space="preserve"> cannot use the same argument – he cannot say that “existence” is internal to the number language and thus cannot be applied to the system as a whole. Instead he says that philosophers who ask the question do not mean material existence, but have no clear understanding of what other kind of existence might be involved, thus such questions have no cognitive content. It appears that this is the form of argument which he is willing to generalize to all further </w:t>
      </w:r>
      <w:r w:rsidRPr="0036120B">
        <w:rPr>
          <w:rFonts w:eastAsia="Calibri" w:cs="Times New Roman"/>
          <w:sz w:val="12"/>
          <w:szCs w:val="12"/>
          <w:lang w:eastAsia="en-US"/>
        </w:rPr>
        <w:t xml:space="preserve">cases: persons who dispute whether propositions exist, whether properties exist, etc., do not know what they are arguing over, thus they are not arguing over the truth of a proposition, but over the practical value of their respective positions. </w:t>
      </w:r>
      <w:proofErr w:type="spellStart"/>
      <w:r w:rsidRPr="0036120B">
        <w:rPr>
          <w:rFonts w:eastAsia="Calibri" w:cs="Times New Roman"/>
          <w:sz w:val="12"/>
          <w:szCs w:val="12"/>
          <w:lang w:eastAsia="en-US"/>
        </w:rPr>
        <w:t>Carnap</w:t>
      </w:r>
      <w:proofErr w:type="spellEnd"/>
      <w:r w:rsidRPr="0036120B">
        <w:rPr>
          <w:rFonts w:eastAsia="Calibri" w:cs="Times New Roman"/>
          <w:sz w:val="12"/>
          <w:szCs w:val="12"/>
          <w:lang w:eastAsia="en-US"/>
        </w:rPr>
        <w:t xml:space="preserve"> adds that this is so because there is nothing that both parties would possibly count as evidence that would sway the debate one way or the</w:t>
      </w:r>
      <w:r w:rsidRPr="0036120B">
        <w:rPr>
          <w:rFonts w:eastAsia="Times New Roman" w:cs="Times New Roman"/>
          <w:sz w:val="12"/>
        </w:rPr>
        <w:t xml:space="preserve"> other.</w:t>
      </w:r>
    </w:p>
    <w:p w14:paraId="3870DFDF" w14:textId="77777777" w:rsidR="00440F17" w:rsidRPr="002D6E7A" w:rsidRDefault="00440F17" w:rsidP="006075D4">
      <w:pPr>
        <w:spacing w:line="276" w:lineRule="auto"/>
        <w:rPr>
          <w:b/>
          <w:u w:val="single"/>
        </w:rPr>
      </w:pPr>
    </w:p>
    <w:p w14:paraId="26C408BE" w14:textId="77777777" w:rsidR="00772928" w:rsidRDefault="00440F17" w:rsidP="006075D4">
      <w:pPr>
        <w:spacing w:line="276" w:lineRule="auto"/>
        <w:rPr>
          <w:rFonts w:cs="Times New Roman"/>
        </w:rPr>
      </w:pPr>
      <w:r w:rsidRPr="002D6E7A">
        <w:t xml:space="preserve">Thus, since a person’s only way to conceive of reality is </w:t>
      </w:r>
      <w:r>
        <w:t>un-verifiable</w:t>
      </w:r>
      <w:r w:rsidRPr="002D6E7A">
        <w:t>,</w:t>
      </w:r>
      <w:r>
        <w:t xml:space="preserve"> </w:t>
      </w:r>
      <w:r w:rsidR="003C522A">
        <w:t>objective facts</w:t>
      </w:r>
      <w:r w:rsidR="008C7C25">
        <w:t xml:space="preserve"> about morality</w:t>
      </w:r>
      <w:r>
        <w:t xml:space="preserve"> </w:t>
      </w:r>
      <w:r w:rsidR="003C522A">
        <w:t>are</w:t>
      </w:r>
      <w:r w:rsidR="00A33429">
        <w:t xml:space="preserve"> un-workable</w:t>
      </w:r>
      <w:r>
        <w:t xml:space="preserve">. </w:t>
      </w:r>
      <w:r w:rsidR="00772928" w:rsidRPr="00E20308">
        <w:rPr>
          <w:rFonts w:cs="Times New Roman"/>
        </w:rPr>
        <w:t xml:space="preserve">Epistemology precludes since it forms the basis for all types of knowledge, include moral truths. </w:t>
      </w:r>
    </w:p>
    <w:p w14:paraId="3C714A7E" w14:textId="77777777" w:rsidR="00772928" w:rsidRDefault="00772928" w:rsidP="006075D4">
      <w:pPr>
        <w:spacing w:line="276" w:lineRule="auto"/>
        <w:rPr>
          <w:rFonts w:cs="Times New Roman"/>
        </w:rPr>
      </w:pPr>
    </w:p>
    <w:p w14:paraId="154A2B67" w14:textId="77777777" w:rsidR="00725A98" w:rsidRDefault="00DC6101" w:rsidP="00725A98">
      <w:pPr>
        <w:pStyle w:val="Heading2"/>
      </w:pPr>
      <w:r>
        <w:t>Part 3</w:t>
      </w:r>
      <w:r w:rsidR="002A7535">
        <w:t xml:space="preserve"> </w:t>
      </w:r>
      <w:r w:rsidR="002A7535" w:rsidRPr="00725A98">
        <w:rPr>
          <w:b w:val="0"/>
        </w:rPr>
        <w:t xml:space="preserve">is </w:t>
      </w:r>
      <w:r w:rsidR="00240336" w:rsidRPr="00725A98">
        <w:rPr>
          <w:b w:val="0"/>
        </w:rPr>
        <w:t>(</w:t>
      </w:r>
      <w:r w:rsidR="00240336" w:rsidRPr="00725A98">
        <w:rPr>
          <w:b w:val="0"/>
          <w:color w:val="FF0000"/>
        </w:rPr>
        <w:t>The infamous</w:t>
      </w:r>
      <w:r w:rsidR="00240336" w:rsidRPr="00725A98">
        <w:rPr>
          <w:b w:val="0"/>
        </w:rPr>
        <w:t>)</w:t>
      </w:r>
      <w:r w:rsidR="00240336">
        <w:t xml:space="preserve"> </w:t>
      </w:r>
      <w:r w:rsidR="002A7535" w:rsidRPr="00725A98">
        <w:rPr>
          <w:i/>
        </w:rPr>
        <w:t>No Alt</w:t>
      </w:r>
      <w:r w:rsidR="002A7535">
        <w:t>.</w:t>
      </w:r>
      <w:r w:rsidR="007A5BC7">
        <w:t xml:space="preserve"> </w:t>
      </w:r>
    </w:p>
    <w:p w14:paraId="32A17B02" w14:textId="77777777" w:rsidR="00725A98" w:rsidRDefault="00725A98" w:rsidP="006075D4">
      <w:pPr>
        <w:spacing w:line="276" w:lineRule="auto"/>
        <w:rPr>
          <w:b/>
          <w:i/>
        </w:rPr>
      </w:pPr>
    </w:p>
    <w:p w14:paraId="600A67B2" w14:textId="37E73396" w:rsidR="007A5BC7" w:rsidRDefault="007A5BC7" w:rsidP="006075D4">
      <w:pPr>
        <w:spacing w:line="276" w:lineRule="auto"/>
      </w:pPr>
      <w:r w:rsidRPr="00907F17">
        <w:t xml:space="preserve">The </w:t>
      </w:r>
      <w:proofErr w:type="spellStart"/>
      <w:r w:rsidRPr="00907F17">
        <w:rPr>
          <w:b/>
        </w:rPr>
        <w:t>neg</w:t>
      </w:r>
      <w:proofErr w:type="spellEnd"/>
      <w:r w:rsidRPr="00907F17">
        <w:t xml:space="preserve"> </w:t>
      </w:r>
      <w:r w:rsidRPr="00907F17">
        <w:rPr>
          <w:b/>
        </w:rPr>
        <w:t>burden</w:t>
      </w:r>
      <w:r w:rsidRPr="00907F17">
        <w:t xml:space="preserve"> is to prove that there is a </w:t>
      </w:r>
      <w:r w:rsidRPr="007A5BC7">
        <w:rPr>
          <w:i/>
          <w:u w:val="single"/>
        </w:rPr>
        <w:t>competitive</w:t>
      </w:r>
      <w:r w:rsidRPr="00907F17">
        <w:t xml:space="preserve"> alternative that is more effective </w:t>
      </w:r>
      <w:r w:rsidR="005D728C">
        <w:t>for jurors to</w:t>
      </w:r>
      <w:r w:rsidRPr="00907F17">
        <w:t xml:space="preserve"> </w:t>
      </w:r>
      <w:r w:rsidR="005D728C">
        <w:t>combat</w:t>
      </w:r>
      <w:r>
        <w:t xml:space="preserve"> injustice in the criminal justice system</w:t>
      </w:r>
      <w:r w:rsidRPr="00907F17">
        <w:t xml:space="preserve">, and the </w:t>
      </w:r>
      <w:proofErr w:type="spellStart"/>
      <w:r w:rsidRPr="00907F17">
        <w:rPr>
          <w:b/>
        </w:rPr>
        <w:t>aff</w:t>
      </w:r>
      <w:proofErr w:type="spellEnd"/>
      <w:r w:rsidRPr="00907F17">
        <w:t xml:space="preserve"> needs to prove that </w:t>
      </w:r>
      <w:r>
        <w:t>nullification</w:t>
      </w:r>
      <w:r w:rsidRPr="00907F17">
        <w:t xml:space="preserve"> is </w:t>
      </w:r>
      <w:r w:rsidR="00214746">
        <w:t xml:space="preserve">the </w:t>
      </w:r>
      <w:r w:rsidRPr="00907F17">
        <w:t xml:space="preserve">most effective option. </w:t>
      </w:r>
      <w:r w:rsidR="00B14526">
        <w:t xml:space="preserve">This can include </w:t>
      </w:r>
      <w:r w:rsidR="00073FA2">
        <w:t xml:space="preserve">jurors </w:t>
      </w:r>
      <w:r w:rsidR="00B14526">
        <w:t>doing nothing</w:t>
      </w:r>
      <w:r w:rsidR="005C0328">
        <w:t xml:space="preserve">, so I don’t preclude any </w:t>
      </w:r>
      <w:r w:rsidR="009B5E5D">
        <w:t>topical</w:t>
      </w:r>
      <w:r w:rsidR="005C0328">
        <w:t xml:space="preserve"> </w:t>
      </w:r>
      <w:proofErr w:type="spellStart"/>
      <w:r w:rsidR="005C0328">
        <w:t>neg</w:t>
      </w:r>
      <w:proofErr w:type="spellEnd"/>
      <w:r w:rsidR="005C0328">
        <w:t xml:space="preserve"> ground</w:t>
      </w:r>
      <w:r w:rsidR="00B14526">
        <w:t xml:space="preserve">. </w:t>
      </w:r>
      <w:r w:rsidR="009C2B87">
        <w:t xml:space="preserve">Unless they prove such, jury nullification is obligatory. </w:t>
      </w:r>
      <w:r w:rsidR="000A1343">
        <w:rPr>
          <w:b/>
        </w:rPr>
        <w:t>Five</w:t>
      </w:r>
      <w:r w:rsidRPr="009C2B87">
        <w:rPr>
          <w:b/>
        </w:rPr>
        <w:t xml:space="preserve"> reasons</w:t>
      </w:r>
      <w:r w:rsidRPr="00907F17">
        <w:t>:</w:t>
      </w:r>
      <w:r>
        <w:t xml:space="preserve"> </w:t>
      </w:r>
    </w:p>
    <w:p w14:paraId="0A39086F" w14:textId="77777777" w:rsidR="007A5BC7" w:rsidRDefault="007A5BC7" w:rsidP="006075D4">
      <w:pPr>
        <w:spacing w:line="276" w:lineRule="auto"/>
      </w:pPr>
    </w:p>
    <w:p w14:paraId="5BE2A6A8" w14:textId="5557D62D" w:rsidR="000631CE" w:rsidRPr="004B041B" w:rsidRDefault="006309CF" w:rsidP="006075D4">
      <w:pPr>
        <w:spacing w:line="276" w:lineRule="auto"/>
      </w:pPr>
      <w:r>
        <w:rPr>
          <w:b/>
        </w:rPr>
        <w:t>First</w:t>
      </w:r>
      <w:r w:rsidR="000631CE">
        <w:t xml:space="preserve">, the resolution is a hypothetical imperative; it </w:t>
      </w:r>
      <w:r w:rsidRPr="00BE5F76">
        <w:t xml:space="preserve">questions whether </w:t>
      </w:r>
      <w:r>
        <w:t>jury nullification</w:t>
      </w:r>
      <w:r w:rsidRPr="00BE5F76">
        <w:t xml:space="preserve"> ought to be used to achieve the end of responding to </w:t>
      </w:r>
      <w:r w:rsidR="005D1C44">
        <w:t>injustice</w:t>
      </w:r>
      <w:r w:rsidR="000631CE">
        <w:t>.</w:t>
      </w:r>
      <w:r w:rsidR="004A7182">
        <w:t xml:space="preserve"> </w:t>
      </w:r>
      <w:r w:rsidR="000631CE">
        <w:t>I</w:t>
      </w:r>
      <w:r w:rsidRPr="00BE5F76">
        <w:t>nstead of making a categorical moral statement like “</w:t>
      </w:r>
      <w:r w:rsidR="000631CE">
        <w:t>Jury nullification ought be used</w:t>
      </w:r>
      <w:r w:rsidRPr="00BE5F76">
        <w:t>,” which would be a categorical imperat</w:t>
      </w:r>
      <w:r w:rsidR="000631CE">
        <w:t>ive, the resolution specifies it ought to be done “in the face” of injustice</w:t>
      </w:r>
      <w:r w:rsidRPr="00BE5F76">
        <w:t xml:space="preserve">. </w:t>
      </w:r>
      <w:proofErr w:type="spellStart"/>
      <w:r w:rsidR="000631CE">
        <w:rPr>
          <w:b/>
        </w:rPr>
        <w:t>Jucker</w:t>
      </w:r>
      <w:proofErr w:type="spellEnd"/>
      <w:r w:rsidR="000631CE">
        <w:rPr>
          <w:rStyle w:val="FootnoteReference"/>
          <w:b/>
        </w:rPr>
        <w:footnoteReference w:id="5"/>
      </w:r>
      <w:r w:rsidR="00A942B5">
        <w:t xml:space="preserve"> clarifies</w:t>
      </w:r>
      <w:r w:rsidR="000631CE">
        <w:rPr>
          <w:b/>
        </w:rPr>
        <w:t>:</w:t>
      </w:r>
    </w:p>
    <w:p w14:paraId="212071F2" w14:textId="77777777" w:rsidR="000631CE" w:rsidRDefault="000631CE" w:rsidP="006075D4">
      <w:pPr>
        <w:spacing w:line="276" w:lineRule="auto"/>
        <w:rPr>
          <w:b/>
          <w:u w:val="single"/>
        </w:rPr>
      </w:pPr>
    </w:p>
    <w:p w14:paraId="74C00E81" w14:textId="5A87752E" w:rsidR="000631CE" w:rsidRPr="004A7182" w:rsidRDefault="00E62F6E" w:rsidP="006075D4">
      <w:pPr>
        <w:spacing w:line="276" w:lineRule="auto"/>
        <w:ind w:left="720"/>
        <w:rPr>
          <w:b/>
        </w:rPr>
      </w:pPr>
      <w:r>
        <w:rPr>
          <w:b/>
          <w:u w:val="single"/>
        </w:rPr>
        <w:t>“In the</w:t>
      </w:r>
      <w:r w:rsidR="000631CE" w:rsidRPr="00CD194C">
        <w:rPr>
          <w:b/>
          <w:u w:val="single"/>
        </w:rPr>
        <w:t xml:space="preserve"> face of</w:t>
      </w:r>
      <w:r>
        <w:rPr>
          <w:b/>
          <w:u w:val="single"/>
        </w:rPr>
        <w:t>”</w:t>
      </w:r>
      <w:r w:rsidR="000631CE" w:rsidRPr="00CD194C">
        <w:rPr>
          <w:b/>
          <w:u w:val="single"/>
        </w:rPr>
        <w:t xml:space="preserve"> </w:t>
      </w:r>
      <w:r w:rsidR="000631CE" w:rsidRPr="00CD194C">
        <w:rPr>
          <w:sz w:val="12"/>
          <w:szCs w:val="12"/>
        </w:rPr>
        <w:t xml:space="preserve">which is mentioned briefly as a text-organizing phrase by Moon (1998: </w:t>
      </w:r>
      <w:r w:rsidR="000631CE" w:rsidRPr="00A3003C">
        <w:rPr>
          <w:sz w:val="12"/>
          <w:szCs w:val="12"/>
        </w:rPr>
        <w:t>217), thus</w:t>
      </w:r>
      <w:r w:rsidR="000631CE" w:rsidRPr="00CD194C">
        <w:rPr>
          <w:b/>
          <w:u w:val="single"/>
        </w:rPr>
        <w:t xml:space="preserve"> has its </w:t>
      </w:r>
      <w:r w:rsidR="000631CE" w:rsidRPr="00CD194C">
        <w:rPr>
          <w:sz w:val="12"/>
          <w:szCs w:val="12"/>
        </w:rPr>
        <w:t xml:space="preserve">metaphorical </w:t>
      </w:r>
      <w:r w:rsidR="000631CE" w:rsidRPr="00CD194C">
        <w:rPr>
          <w:b/>
          <w:u w:val="single"/>
        </w:rPr>
        <w:t>origin in the confrontational connotations of face</w:t>
      </w:r>
      <w:proofErr w:type="gramStart"/>
      <w:r w:rsidR="000631CE" w:rsidRPr="00CD194C">
        <w:rPr>
          <w:b/>
          <w:u w:val="single"/>
        </w:rPr>
        <w:t>.</w:t>
      </w:r>
      <w:r w:rsidR="000631CE" w:rsidRPr="00CD194C">
        <w:rPr>
          <w:sz w:val="12"/>
          <w:szCs w:val="12"/>
        </w:rPr>
        <w:t>?</w:t>
      </w:r>
      <w:proofErr w:type="gramEnd"/>
      <w:r w:rsidR="000631CE" w:rsidRPr="00CD194C">
        <w:rPr>
          <w:sz w:val="12"/>
          <w:szCs w:val="12"/>
        </w:rPr>
        <w:t xml:space="preserve"> </w:t>
      </w:r>
      <w:r w:rsidR="000631CE" w:rsidRPr="00CD194C">
        <w:rPr>
          <w:b/>
          <w:u w:val="single"/>
        </w:rPr>
        <w:t xml:space="preserve">Such connotations are also present in other face-phrases, such as </w:t>
      </w:r>
      <w:r w:rsidR="000631CE" w:rsidRPr="00CD194C">
        <w:rPr>
          <w:sz w:val="12"/>
          <w:szCs w:val="12"/>
        </w:rPr>
        <w:t xml:space="preserve">in your face (`direct and often shocking') and </w:t>
      </w:r>
      <w:r w:rsidR="000631CE" w:rsidRPr="00CD194C">
        <w:rPr>
          <w:b/>
          <w:u w:val="single"/>
        </w:rPr>
        <w:t xml:space="preserve">come face to face with </w:t>
      </w:r>
      <w:proofErr w:type="spellStart"/>
      <w:r w:rsidR="000631CE" w:rsidRPr="00CD194C">
        <w:rPr>
          <w:sz w:val="12"/>
          <w:szCs w:val="12"/>
        </w:rPr>
        <w:t>sth</w:t>
      </w:r>
      <w:proofErr w:type="spellEnd"/>
      <w:proofErr w:type="gramStart"/>
      <w:r w:rsidR="000631CE" w:rsidRPr="00CD194C">
        <w:rPr>
          <w:sz w:val="12"/>
          <w:szCs w:val="12"/>
        </w:rPr>
        <w:t>./</w:t>
      </w:r>
      <w:proofErr w:type="gramEnd"/>
      <w:r w:rsidR="000631CE" w:rsidRPr="00CD194C">
        <w:rPr>
          <w:sz w:val="12"/>
          <w:szCs w:val="12"/>
        </w:rPr>
        <w:t>sb. (`confront')</w:t>
      </w:r>
      <w:r w:rsidR="000631CE" w:rsidRPr="00CD194C">
        <w:rPr>
          <w:b/>
          <w:u w:val="single"/>
        </w:rPr>
        <w:t xml:space="preserve">. The phrase </w:t>
      </w:r>
      <w:r w:rsidR="000631CE" w:rsidRPr="003D15F0">
        <w:rPr>
          <w:sz w:val="12"/>
          <w:szCs w:val="12"/>
        </w:rPr>
        <w:t>in (the) face of</w:t>
      </w:r>
      <w:r w:rsidR="000631CE" w:rsidRPr="00CD194C">
        <w:rPr>
          <w:b/>
          <w:u w:val="single"/>
        </w:rPr>
        <w:t xml:space="preserve"> usually refers to a confrontation </w:t>
      </w:r>
      <w:r w:rsidR="000631CE" w:rsidRPr="00CD194C">
        <w:rPr>
          <w:sz w:val="12"/>
          <w:szCs w:val="12"/>
        </w:rPr>
        <w:t xml:space="preserve">with an obstacle </w:t>
      </w:r>
      <w:r w:rsidR="000631CE" w:rsidRPr="00CD194C">
        <w:rPr>
          <w:b/>
          <w:u w:val="single"/>
        </w:rPr>
        <w:t>of some sort</w:t>
      </w:r>
      <w:r w:rsidR="000631CE" w:rsidRPr="003D15F0">
        <w:rPr>
          <w:b/>
          <w:u w:val="single"/>
        </w:rPr>
        <w:t>, such as</w:t>
      </w:r>
      <w:r w:rsidR="000631CE" w:rsidRPr="00CD194C">
        <w:rPr>
          <w:sz w:val="12"/>
          <w:szCs w:val="12"/>
        </w:rPr>
        <w:t xml:space="preserve"> opposition or</w:t>
      </w:r>
      <w:r w:rsidR="000631CE" w:rsidRPr="003D15F0">
        <w:rPr>
          <w:b/>
          <w:u w:val="single"/>
        </w:rPr>
        <w:t xml:space="preserve"> adversity,</w:t>
      </w:r>
      <w:r w:rsidR="000631CE" w:rsidRPr="00CD194C">
        <w:rPr>
          <w:sz w:val="12"/>
          <w:szCs w:val="12"/>
        </w:rPr>
        <w:t xml:space="preserve"> </w:t>
      </w:r>
      <w:r w:rsidR="000631CE" w:rsidRPr="003D15F0">
        <w:rPr>
          <w:b/>
          <w:u w:val="single"/>
        </w:rPr>
        <w:t>and is</w:t>
      </w:r>
      <w:r w:rsidR="000631CE" w:rsidRPr="00CD194C">
        <w:rPr>
          <w:sz w:val="12"/>
          <w:szCs w:val="12"/>
        </w:rPr>
        <w:t xml:space="preserve"> therefore </w:t>
      </w:r>
      <w:r w:rsidR="000631CE" w:rsidRPr="003D15F0">
        <w:rPr>
          <w:b/>
          <w:u w:val="single"/>
        </w:rPr>
        <w:t>clearly associated with</w:t>
      </w:r>
      <w:r w:rsidR="000631CE" w:rsidRPr="00CD194C">
        <w:rPr>
          <w:sz w:val="12"/>
          <w:szCs w:val="12"/>
        </w:rPr>
        <w:t xml:space="preserve"> an element of </w:t>
      </w:r>
      <w:r w:rsidR="000631CE" w:rsidRPr="003D15F0">
        <w:rPr>
          <w:b/>
          <w:u w:val="single"/>
        </w:rPr>
        <w:t>negative evaluation</w:t>
      </w:r>
      <w:r w:rsidR="000631CE" w:rsidRPr="00CD194C">
        <w:rPr>
          <w:b/>
          <w:u w:val="single"/>
        </w:rPr>
        <w:t xml:space="preserve">. </w:t>
      </w:r>
      <w:r w:rsidR="000631CE" w:rsidRPr="00CD194C">
        <w:rPr>
          <w:sz w:val="12"/>
          <w:szCs w:val="12"/>
        </w:rPr>
        <w:t>Stubbs (2007a: 166) argues that such evaluations are part of text-organization since "evaluating something focuses attention on it, contrasts it</w:t>
      </w:r>
      <w:r w:rsidR="000631CE">
        <w:rPr>
          <w:sz w:val="12"/>
          <w:szCs w:val="12"/>
        </w:rPr>
        <w:t xml:space="preserve"> with something else, and empha</w:t>
      </w:r>
      <w:r w:rsidR="000631CE" w:rsidRPr="00CD194C">
        <w:rPr>
          <w:sz w:val="12"/>
          <w:szCs w:val="12"/>
        </w:rPr>
        <w:t>sizes its importance in the text". As indicated above, in the face of sometimes occurs without the definite article (as is typical in the development of complex prepositions): in face of The share of short forms in the three corpora is as follows: BNC four percent (62/1461)</w:t>
      </w:r>
      <w:proofErr w:type="gramStart"/>
      <w:r w:rsidR="000631CE" w:rsidRPr="00CD194C">
        <w:rPr>
          <w:sz w:val="12"/>
          <w:szCs w:val="12"/>
        </w:rPr>
        <w:t>,8</w:t>
      </w:r>
      <w:proofErr w:type="gramEnd"/>
      <w:r w:rsidR="000631CE" w:rsidRPr="00CD194C">
        <w:rPr>
          <w:sz w:val="12"/>
          <w:szCs w:val="12"/>
        </w:rPr>
        <w:t xml:space="preserve"> COCA one percent 66/5300) and Time two percent (33/1900). </w:t>
      </w:r>
      <w:proofErr w:type="spellStart"/>
      <w:r w:rsidR="000631CE" w:rsidRPr="00CD194C">
        <w:rPr>
          <w:sz w:val="12"/>
          <w:szCs w:val="12"/>
        </w:rPr>
        <w:t>Grammaticalization</w:t>
      </w:r>
      <w:proofErr w:type="spellEnd"/>
      <w:r w:rsidR="000631CE" w:rsidRPr="00CD194C">
        <w:rPr>
          <w:sz w:val="12"/>
          <w:szCs w:val="12"/>
        </w:rPr>
        <w:t xml:space="preserve"> is often considered to be the result of conversational </w:t>
      </w:r>
      <w:proofErr w:type="spellStart"/>
      <w:proofErr w:type="gramStart"/>
      <w:r w:rsidR="000631CE" w:rsidRPr="00CD194C">
        <w:rPr>
          <w:sz w:val="12"/>
          <w:szCs w:val="12"/>
        </w:rPr>
        <w:t>implicatures</w:t>
      </w:r>
      <w:proofErr w:type="spellEnd"/>
      <w:r w:rsidR="000631CE" w:rsidRPr="00CD194C">
        <w:rPr>
          <w:sz w:val="12"/>
          <w:szCs w:val="12"/>
        </w:rPr>
        <w:t xml:space="preserve"> which</w:t>
      </w:r>
      <w:proofErr w:type="gramEnd"/>
      <w:r w:rsidR="000631CE" w:rsidRPr="00CD194C">
        <w:rPr>
          <w:sz w:val="12"/>
          <w:szCs w:val="12"/>
        </w:rPr>
        <w:t xml:space="preserve"> have occurred frequently over time. While this could be the case for the frequent long form in the face of some other explanation needs to be sought for the infrequent short form in face of Hoffmann (2004: 193-195) has presented an interesting hypothesis, viz. tha</w:t>
      </w:r>
      <w:r w:rsidR="000631CE">
        <w:rPr>
          <w:sz w:val="12"/>
          <w:szCs w:val="12"/>
        </w:rPr>
        <w:t xml:space="preserve">t infrequent sequences may </w:t>
      </w:r>
      <w:proofErr w:type="spellStart"/>
      <w:r w:rsidR="000631CE">
        <w:rPr>
          <w:sz w:val="12"/>
          <w:szCs w:val="12"/>
        </w:rPr>
        <w:t>gram</w:t>
      </w:r>
      <w:r w:rsidR="000631CE" w:rsidRPr="00CD194C">
        <w:rPr>
          <w:sz w:val="12"/>
          <w:szCs w:val="12"/>
        </w:rPr>
        <w:t>maticalize</w:t>
      </w:r>
      <w:proofErr w:type="spellEnd"/>
      <w:r w:rsidR="000631CE" w:rsidRPr="00CD194C">
        <w:rPr>
          <w:sz w:val="12"/>
          <w:szCs w:val="12"/>
        </w:rPr>
        <w:t xml:space="preserve"> by analogy with sequences which have similar form and a similar function (in this case text-organizing). This is likely to be the case for in face of From a diachronic point of view, one would expect the shorter form to be a later development, replacing the earlier form.9 However, currently in face of appears to be a formal alternative that is possibly becoming obsolete: it occurs mainly in academic texts in the BNC and COCA, and the last attestation in Time is from the 1970s.</w:t>
      </w:r>
      <w:r w:rsidR="000631CE" w:rsidRPr="00886C3F">
        <w:rPr>
          <w:b/>
        </w:rPr>
        <w:t xml:space="preserve"> </w:t>
      </w:r>
      <w:r w:rsidR="000631CE" w:rsidRPr="00D16B35">
        <w:rPr>
          <w:b/>
          <w:u w:val="single"/>
        </w:rPr>
        <w:t>[While] the</w:t>
      </w:r>
      <w:r w:rsidR="000631CE" w:rsidRPr="00CD194C">
        <w:rPr>
          <w:b/>
          <w:u w:val="single"/>
        </w:rPr>
        <w:t xml:space="preserve"> two main meanings of in (the) face </w:t>
      </w:r>
      <w:r w:rsidR="000631CE">
        <w:rPr>
          <w:b/>
          <w:u w:val="single"/>
        </w:rPr>
        <w:t xml:space="preserve">of are sometimes hard to </w:t>
      </w:r>
      <w:proofErr w:type="gramStart"/>
      <w:r w:rsidR="000631CE">
        <w:rPr>
          <w:b/>
          <w:u w:val="single"/>
        </w:rPr>
        <w:t>distin</w:t>
      </w:r>
      <w:r w:rsidR="000631CE" w:rsidRPr="00CD194C">
        <w:rPr>
          <w:b/>
          <w:u w:val="single"/>
        </w:rPr>
        <w:t>guish</w:t>
      </w:r>
      <w:r w:rsidR="000631CE">
        <w:rPr>
          <w:b/>
          <w:u w:val="single"/>
        </w:rPr>
        <w:t>[</w:t>
      </w:r>
      <w:proofErr w:type="gramEnd"/>
      <w:r w:rsidR="000631CE">
        <w:rPr>
          <w:b/>
          <w:u w:val="single"/>
        </w:rPr>
        <w:t>,]</w:t>
      </w:r>
      <w:r w:rsidR="000631CE" w:rsidRPr="00A3003C">
        <w:rPr>
          <w:sz w:val="12"/>
          <w:szCs w:val="12"/>
        </w:rPr>
        <w:t xml:space="preserve">. </w:t>
      </w:r>
      <w:r w:rsidR="000631CE" w:rsidRPr="00CD194C">
        <w:rPr>
          <w:b/>
          <w:u w:val="single"/>
        </w:rPr>
        <w:t xml:space="preserve">The more frequent one can be paraphrased as 'when confronted with' </w:t>
      </w:r>
      <w:r w:rsidR="000631CE" w:rsidRPr="00C8123A">
        <w:rPr>
          <w:sz w:val="12"/>
          <w:szCs w:val="12"/>
        </w:rPr>
        <w:t>(OED)</w:t>
      </w:r>
      <w:r w:rsidR="000631CE" w:rsidRPr="00CD194C">
        <w:rPr>
          <w:b/>
          <w:u w:val="single"/>
        </w:rPr>
        <w:t xml:space="preserve">, </w:t>
      </w:r>
      <w:r w:rsidR="000631CE" w:rsidRPr="00C8123A">
        <w:rPr>
          <w:sz w:val="12"/>
          <w:szCs w:val="12"/>
        </w:rPr>
        <w:t>as in (16) and (17)</w:t>
      </w:r>
      <w:r w:rsidR="000631CE" w:rsidRPr="00CD194C">
        <w:rPr>
          <w:b/>
          <w:u w:val="single"/>
        </w:rPr>
        <w:t xml:space="preserve">. </w:t>
      </w:r>
      <w:r w:rsidR="000631CE" w:rsidRPr="00C8123A">
        <w:rPr>
          <w:sz w:val="12"/>
          <w:szCs w:val="12"/>
        </w:rPr>
        <w:t xml:space="preserve">The less frequent </w:t>
      </w:r>
      <w:r w:rsidR="000631CE" w:rsidRPr="004B041B">
        <w:rPr>
          <w:b/>
          <w:u w:val="single"/>
        </w:rPr>
        <w:t>[Other] meaning[s]</w:t>
      </w:r>
      <w:r w:rsidR="000631CE" w:rsidRPr="00C8123A">
        <w:rPr>
          <w:sz w:val="12"/>
          <w:szCs w:val="12"/>
        </w:rPr>
        <w:t xml:space="preserve"> can be paraphrased as 'despite', as exemplified in (18) and (19), the latter of which actually contains </w:t>
      </w:r>
      <w:r w:rsidR="000631CE" w:rsidRPr="004B041B">
        <w:rPr>
          <w:b/>
          <w:u w:val="single"/>
        </w:rPr>
        <w:t>[requires] an explicit despite-phrase.</w:t>
      </w:r>
      <w:r w:rsidR="000631CE" w:rsidRPr="00C8123A">
        <w:rPr>
          <w:sz w:val="12"/>
          <w:szCs w:val="12"/>
        </w:rPr>
        <w:t xml:space="preserve"> (16) This can also happen when a doctor experiences discomfort in the face of death, or an inability to come to terms with </w:t>
      </w:r>
      <w:proofErr w:type="gramStart"/>
      <w:r w:rsidR="000631CE" w:rsidRPr="00C8123A">
        <w:rPr>
          <w:sz w:val="12"/>
          <w:szCs w:val="12"/>
        </w:rPr>
        <w:t>his own</w:t>
      </w:r>
      <w:proofErr w:type="gramEnd"/>
      <w:r w:rsidR="000631CE" w:rsidRPr="00C8123A">
        <w:rPr>
          <w:sz w:val="12"/>
          <w:szCs w:val="12"/>
        </w:rPr>
        <w:t xml:space="preserve"> helplessness. (BN</w:t>
      </w:r>
      <w:r w:rsidR="000631CE">
        <w:rPr>
          <w:sz w:val="12"/>
          <w:szCs w:val="12"/>
        </w:rPr>
        <w:t xml:space="preserve">C: ASK) (17) </w:t>
      </w:r>
      <w:proofErr w:type="spellStart"/>
      <w:r w:rsidR="000631CE">
        <w:rPr>
          <w:sz w:val="12"/>
          <w:szCs w:val="12"/>
        </w:rPr>
        <w:t>In</w:t>
      </w:r>
      <w:r w:rsidR="000631CE" w:rsidRPr="00C8123A">
        <w:rPr>
          <w:sz w:val="12"/>
          <w:szCs w:val="12"/>
        </w:rPr>
        <w:t>.face</w:t>
      </w:r>
      <w:proofErr w:type="spellEnd"/>
      <w:r w:rsidR="000631CE" w:rsidRPr="00C8123A">
        <w:rPr>
          <w:sz w:val="12"/>
          <w:szCs w:val="12"/>
        </w:rPr>
        <w:t xml:space="preserve"> of this opposition, the U. S. delegation, last week, quit Geneva, entrained for Paris en route for Washington, washed its hands of the con-</w:t>
      </w:r>
      <w:proofErr w:type="spellStart"/>
      <w:r w:rsidR="000631CE" w:rsidRPr="00C8123A">
        <w:rPr>
          <w:sz w:val="12"/>
          <w:szCs w:val="12"/>
        </w:rPr>
        <w:t>ference</w:t>
      </w:r>
      <w:proofErr w:type="spellEnd"/>
      <w:r w:rsidR="000631CE" w:rsidRPr="00C8123A">
        <w:rPr>
          <w:sz w:val="12"/>
          <w:szCs w:val="12"/>
        </w:rPr>
        <w:t xml:space="preserve">. (Time, 1925/02/16) (18) We are maintaining our high promotional investment in the carpet sector and, in the face of strong competition. </w:t>
      </w:r>
      <w:proofErr w:type="gramStart"/>
      <w:r w:rsidR="000631CE" w:rsidRPr="00C8123A">
        <w:rPr>
          <w:sz w:val="12"/>
          <w:szCs w:val="12"/>
        </w:rPr>
        <w:t>the</w:t>
      </w:r>
      <w:proofErr w:type="gramEnd"/>
      <w:r w:rsidR="000631CE" w:rsidRPr="00C8123A">
        <w:rPr>
          <w:sz w:val="12"/>
          <w:szCs w:val="12"/>
        </w:rPr>
        <w:t xml:space="preserve"> third quarter has started </w:t>
      </w:r>
      <w:proofErr w:type="spellStart"/>
      <w:r w:rsidR="000631CE" w:rsidRPr="00C8123A">
        <w:rPr>
          <w:sz w:val="12"/>
          <w:szCs w:val="12"/>
        </w:rPr>
        <w:t>satisfac-torily</w:t>
      </w:r>
      <w:proofErr w:type="spellEnd"/>
      <w:r w:rsidR="000631CE" w:rsidRPr="00C8123A">
        <w:rPr>
          <w:sz w:val="12"/>
          <w:szCs w:val="12"/>
        </w:rPr>
        <w:t xml:space="preserve">. (BNC: HRY) (19) </w:t>
      </w:r>
      <w:proofErr w:type="gramStart"/>
      <w:r w:rsidR="000631CE" w:rsidRPr="00C8123A">
        <w:rPr>
          <w:sz w:val="12"/>
          <w:szCs w:val="12"/>
        </w:rPr>
        <w:t>the</w:t>
      </w:r>
      <w:proofErr w:type="gramEnd"/>
      <w:r w:rsidR="000631CE" w:rsidRPr="00C8123A">
        <w:rPr>
          <w:sz w:val="12"/>
          <w:szCs w:val="12"/>
        </w:rPr>
        <w:t xml:space="preserve"> referendum had gone ahead in the face of claims by the federal authorities that it was unconstitutional, and despite threats of economic sanctions. (BNC: HL2)</w:t>
      </w:r>
    </w:p>
    <w:p w14:paraId="75E732CE" w14:textId="77777777" w:rsidR="000631CE" w:rsidRDefault="000631CE" w:rsidP="006075D4">
      <w:pPr>
        <w:spacing w:line="276" w:lineRule="auto"/>
      </w:pPr>
    </w:p>
    <w:p w14:paraId="1124FA68" w14:textId="74DFEA17" w:rsidR="006309CF" w:rsidRPr="000D66FB" w:rsidRDefault="006309CF" w:rsidP="006075D4">
      <w:pPr>
        <w:spacing w:line="276" w:lineRule="auto"/>
        <w:rPr>
          <w:rFonts w:cs="Times New Roman"/>
        </w:rPr>
      </w:pPr>
      <w:r w:rsidRPr="00BE5F76">
        <w:t xml:space="preserve">Because a hypothetical imperative is </w:t>
      </w:r>
      <w:proofErr w:type="spellStart"/>
      <w:r w:rsidRPr="00BE5F76">
        <w:t>definitionally</w:t>
      </w:r>
      <w:proofErr w:type="spellEnd"/>
      <w:r w:rsidRPr="00BE5F76">
        <w:t xml:space="preserve"> a test of whether something meets a desired end, the sole question of whether or not to use the hypothetical imperative is whether </w:t>
      </w:r>
      <w:r w:rsidR="005A61EC">
        <w:t>nullification</w:t>
      </w:r>
      <w:r w:rsidRPr="00BE5F76">
        <w:t xml:space="preserve"> achieves the goal. </w:t>
      </w:r>
      <w:proofErr w:type="spellStart"/>
      <w:r w:rsidRPr="00BE5F76">
        <w:t>Textuality</w:t>
      </w:r>
      <w:proofErr w:type="spellEnd"/>
      <w:r w:rsidRPr="00BE5F76">
        <w:t xml:space="preserve"> precludes and frames the evaluation of standards since </w:t>
      </w:r>
      <w:r>
        <w:t>it</w:t>
      </w:r>
      <w:r w:rsidRPr="00BE5F76">
        <w:rPr>
          <w:rStyle w:val="sensecontent"/>
        </w:rPr>
        <w:t xml:space="preserve"> forms the basis for the round’s content; the text inherently determines what is </w:t>
      </w:r>
      <w:r w:rsidRPr="00BE5F76">
        <w:rPr>
          <w:rStyle w:val="sensecontent"/>
          <w:i/>
        </w:rPr>
        <w:t>supposed to be</w:t>
      </w:r>
      <w:r w:rsidRPr="00BE5F76">
        <w:rPr>
          <w:rStyle w:val="sensecontent"/>
        </w:rPr>
        <w:t xml:space="preserve"> talked about, and so all other standards must be compared to the guidelines for in-round discourse provided by the resolution.</w:t>
      </w:r>
      <w:r w:rsidR="000D66FB">
        <w:rPr>
          <w:rStyle w:val="sensecontent"/>
        </w:rPr>
        <w:t xml:space="preserve"> </w:t>
      </w:r>
      <w:r w:rsidR="000D66FB">
        <w:rPr>
          <w:rStyle w:val="sensecontent"/>
          <w:b/>
        </w:rPr>
        <w:t>At worst,</w:t>
      </w:r>
      <w:r w:rsidR="000D66FB">
        <w:rPr>
          <w:rStyle w:val="sensecontent"/>
        </w:rPr>
        <w:t xml:space="preserve"> this means the resolution assumes the existence of some form of perceived injustice</w:t>
      </w:r>
      <w:r w:rsidR="000D66FB" w:rsidRPr="00754A18">
        <w:rPr>
          <w:rFonts w:cs="Times New Roman"/>
        </w:rPr>
        <w:t xml:space="preserve">. </w:t>
      </w:r>
      <w:proofErr w:type="spellStart"/>
      <w:r w:rsidR="000D66FB" w:rsidRPr="00754A18">
        <w:rPr>
          <w:rFonts w:cs="Times New Roman"/>
        </w:rPr>
        <w:t>Resolutional</w:t>
      </w:r>
      <w:proofErr w:type="spellEnd"/>
      <w:r w:rsidR="000D66FB" w:rsidRPr="00754A18">
        <w:rPr>
          <w:rFonts w:cs="Times New Roman"/>
        </w:rPr>
        <w:t xml:space="preserve"> assumptions function as conditions on its evaluation, but since conditional logic dictates that if the antecedent is false the entire conditional is true, any other </w:t>
      </w:r>
      <w:proofErr w:type="spellStart"/>
      <w:r w:rsidR="000D66FB" w:rsidRPr="00754A18">
        <w:rPr>
          <w:rFonts w:cs="Times New Roman"/>
        </w:rPr>
        <w:t>interp</w:t>
      </w:r>
      <w:proofErr w:type="spellEnd"/>
      <w:r w:rsidR="000D66FB" w:rsidRPr="00754A18">
        <w:rPr>
          <w:rFonts w:cs="Times New Roman"/>
        </w:rPr>
        <w:t xml:space="preserve"> means we affirm.</w:t>
      </w:r>
    </w:p>
    <w:p w14:paraId="2C7A69B0" w14:textId="77777777" w:rsidR="004A7182" w:rsidRDefault="004A7182" w:rsidP="006075D4">
      <w:pPr>
        <w:spacing w:line="276" w:lineRule="auto"/>
      </w:pPr>
    </w:p>
    <w:p w14:paraId="020E09C6" w14:textId="12F1519B" w:rsidR="00CD09B6" w:rsidRPr="00BF00AC" w:rsidRDefault="00880E6D" w:rsidP="006075D4">
      <w:pPr>
        <w:spacing w:line="276" w:lineRule="auto"/>
        <w:rPr>
          <w:sz w:val="20"/>
          <w:szCs w:val="20"/>
        </w:rPr>
      </w:pPr>
      <w:r>
        <w:rPr>
          <w:b/>
        </w:rPr>
        <w:t>Second</w:t>
      </w:r>
      <w:r w:rsidR="007A5BC7" w:rsidRPr="00907F17">
        <w:t xml:space="preserve">, </w:t>
      </w:r>
      <w:r w:rsidR="000C0919">
        <w:t>the</w:t>
      </w:r>
      <w:r w:rsidR="00061D75">
        <w:t xml:space="preserve"> act-omission distinction doesn’</w:t>
      </w:r>
      <w:r w:rsidR="000C0919">
        <w:t xml:space="preserve">t exist. Every omission is also an action to omit – I choose not to take action, which is an action in and of </w:t>
      </w:r>
      <w:proofErr w:type="gramStart"/>
      <w:r w:rsidR="000C0919">
        <w:t>itself</w:t>
      </w:r>
      <w:proofErr w:type="gramEnd"/>
      <w:r w:rsidR="000C0919">
        <w:t xml:space="preserve">. It is the ability to have self-control and formulate intentions that generates moral responsibility, not the arbitrary manners in which we physically do things. If I can say that jumping into a pond would let me save a drowning baby, it follows that not jumping into the water causes the baby to die, meaning my action caused the death. </w:t>
      </w:r>
      <w:r w:rsidR="000C0919">
        <w:rPr>
          <w:b/>
        </w:rPr>
        <w:t>And,</w:t>
      </w:r>
      <w:r w:rsidR="000C0919">
        <w:t xml:space="preserve"> i</w:t>
      </w:r>
      <w:r w:rsidR="001C77E1">
        <w:t xml:space="preserve">f </w:t>
      </w:r>
      <w:r w:rsidR="000C0919">
        <w:t>a</w:t>
      </w:r>
      <w:r w:rsidR="001C77E1">
        <w:t xml:space="preserve"> distinction doesn’</w:t>
      </w:r>
      <w:r w:rsidR="000C0919">
        <w:t xml:space="preserve">t exist, </w:t>
      </w:r>
      <w:r w:rsidR="00487ED5">
        <w:t xml:space="preserve">responses to the burden are </w:t>
      </w:r>
      <w:r w:rsidR="00274A5C">
        <w:t>nonsensical;</w:t>
      </w:r>
      <w:r w:rsidR="000C0919">
        <w:t xml:space="preserve"> </w:t>
      </w:r>
      <w:r w:rsidR="00683FC7">
        <w:t xml:space="preserve">in the face of injustice, </w:t>
      </w:r>
      <w:r w:rsidR="000C0919">
        <w:t xml:space="preserve">morality </w:t>
      </w:r>
      <w:r w:rsidR="00683FC7">
        <w:t>must prescribe</w:t>
      </w:r>
      <w:r w:rsidR="000C0919">
        <w:t xml:space="preserve"> some </w:t>
      </w:r>
      <w:r w:rsidR="00683FC7">
        <w:t>effective</w:t>
      </w:r>
      <w:r w:rsidR="000C0919">
        <w:t xml:space="preserve"> </w:t>
      </w:r>
      <w:r w:rsidR="007725B3">
        <w:t>alternative</w:t>
      </w:r>
      <w:r w:rsidR="000C0919">
        <w:t xml:space="preserve"> in order to </w:t>
      </w:r>
      <w:r w:rsidR="00683FC7">
        <w:t>maintain its ability to</w:t>
      </w:r>
      <w:r w:rsidR="000C0919">
        <w:t xml:space="preserve"> individuals culpable </w:t>
      </w:r>
      <w:r w:rsidR="00E94FD9">
        <w:t>if they choose not to</w:t>
      </w:r>
      <w:r w:rsidR="000C0919">
        <w:t xml:space="preserve"> </w:t>
      </w:r>
      <w:r w:rsidR="00E94FD9">
        <w:t>act</w:t>
      </w:r>
      <w:r w:rsidR="000C0919">
        <w:t xml:space="preserve">. </w:t>
      </w:r>
      <w:r w:rsidR="00202BF0">
        <w:rPr>
          <w:b/>
        </w:rPr>
        <w:t>At worst,</w:t>
      </w:r>
      <w:r w:rsidR="00202BF0">
        <w:t xml:space="preserve"> an act-omission </w:t>
      </w:r>
      <w:r w:rsidR="00CD09B6">
        <w:t xml:space="preserve">distinction would have to render any omission permissible </w:t>
      </w:r>
      <w:r w:rsidR="00CD09B6">
        <w:rPr>
          <w:b/>
        </w:rPr>
        <w:t>a)</w:t>
      </w:r>
      <w:r w:rsidR="00CD09B6">
        <w:t xml:space="preserve"> otherwise, morality would lose normative force since it’s impossible for individuals to never omit, and </w:t>
      </w:r>
      <w:r w:rsidR="00CD09B6">
        <w:rPr>
          <w:rFonts w:cs="Times New Roman"/>
          <w:b/>
        </w:rPr>
        <w:t>b)</w:t>
      </w:r>
      <w:r w:rsidR="00CD09B6" w:rsidRPr="00916B72">
        <w:rPr>
          <w:rFonts w:cs="Times New Roman"/>
        </w:rPr>
        <w:t xml:space="preserve"> </w:t>
      </w:r>
      <w:r w:rsidR="00CD09B6" w:rsidRPr="00916B72">
        <w:rPr>
          <w:color w:val="222222"/>
        </w:rPr>
        <w:t xml:space="preserve">there is no way to assign moral accountability to </w:t>
      </w:r>
      <w:r w:rsidR="00CD09B6">
        <w:rPr>
          <w:color w:val="222222"/>
        </w:rPr>
        <w:t>omissions</w:t>
      </w:r>
      <w:r w:rsidR="00CD09B6" w:rsidRPr="00916B72">
        <w:rPr>
          <w:color w:val="222222"/>
        </w:rPr>
        <w:t xml:space="preserve"> since they’re attributable to a state of affairs and not any one actor. That means it is logically incoherent to place moral blame upon any particular actor for omitting.</w:t>
      </w:r>
      <w:r w:rsidR="004A0821">
        <w:rPr>
          <w:color w:val="222222"/>
        </w:rPr>
        <w:t xml:space="preserve"> </w:t>
      </w:r>
    </w:p>
    <w:p w14:paraId="2985B069" w14:textId="77777777" w:rsidR="00B7713F" w:rsidRDefault="00B7713F" w:rsidP="006075D4">
      <w:pPr>
        <w:spacing w:line="276" w:lineRule="auto"/>
      </w:pPr>
    </w:p>
    <w:p w14:paraId="08FF599A" w14:textId="2269D561" w:rsidR="00FD0C49" w:rsidRPr="00B508AD" w:rsidRDefault="00FD0C49" w:rsidP="00FD0C49">
      <w:pPr>
        <w:pStyle w:val="NormalWeb"/>
        <w:widowControl w:val="0"/>
        <w:spacing w:before="0" w:beforeAutospacing="0" w:after="0" w:afterAutospacing="0"/>
        <w:jc w:val="both"/>
      </w:pPr>
      <w:r>
        <w:rPr>
          <w:b/>
          <w:bCs/>
        </w:rPr>
        <w:t>Third,</w:t>
      </w:r>
      <w:r w:rsidRPr="00B508AD">
        <w:t xml:space="preserve"> </w:t>
      </w:r>
      <w:r>
        <w:t>it’s impossible for me t</w:t>
      </w:r>
      <w:r w:rsidR="00E214CA">
        <w:t>o compare nullification to unstable advocacy</w:t>
      </w:r>
      <w:r>
        <w:t>, since doing nothing is too vague of an advocacy. Ground is key since it dictates our ability to make arguments and win.</w:t>
      </w:r>
      <w:r w:rsidRPr="00754A18">
        <w:t xml:space="preserve"> </w:t>
      </w:r>
      <w:r w:rsidRPr="00FD0C49">
        <w:rPr>
          <w:bCs/>
        </w:rPr>
        <w:t>Also, p</w:t>
      </w:r>
      <w:r w:rsidRPr="007C170B">
        <w:t xml:space="preserve">roving </w:t>
      </w:r>
      <w:r>
        <w:t>nullification</w:t>
      </w:r>
      <w:r w:rsidRPr="007C170B">
        <w:t xml:space="preserve"> generically bad is extra-topical because it makes </w:t>
      </w:r>
      <w:r>
        <w:t>“in the face of injustice”</w:t>
      </w:r>
      <w:r w:rsidRPr="007C170B">
        <w:t xml:space="preserve"> a meaningless </w:t>
      </w:r>
      <w:r>
        <w:t>specification in the resolution, letting</w:t>
      </w:r>
      <w:r w:rsidRPr="007C170B">
        <w:t xml:space="preserve"> the </w:t>
      </w:r>
      <w:proofErr w:type="spellStart"/>
      <w:r w:rsidRPr="007C170B">
        <w:t>neg</w:t>
      </w:r>
      <w:proofErr w:type="spellEnd"/>
      <w:r w:rsidRPr="007C170B">
        <w:t xml:space="preserve"> to garner offense from scenarios not under the umbrella of the topic. Limits are </w:t>
      </w:r>
      <w:r w:rsidRPr="007C170B">
        <w:rPr>
          <w:bCs/>
        </w:rPr>
        <w:t>key</w:t>
      </w:r>
      <w:r w:rsidRPr="007C170B">
        <w:t xml:space="preserve"> to fairness since they dictate each debater’s advocacy. </w:t>
      </w:r>
    </w:p>
    <w:p w14:paraId="340A44D4" w14:textId="77777777" w:rsidR="00FD0C49" w:rsidRDefault="00FD0C49" w:rsidP="006075D4">
      <w:pPr>
        <w:spacing w:line="276" w:lineRule="auto"/>
      </w:pPr>
    </w:p>
    <w:p w14:paraId="642106A1" w14:textId="4E85748E" w:rsidR="00127244" w:rsidRDefault="00FD0C49" w:rsidP="006075D4">
      <w:pPr>
        <w:spacing w:line="276" w:lineRule="auto"/>
      </w:pPr>
      <w:r>
        <w:rPr>
          <w:rFonts w:cs="Times New Roman"/>
          <w:b/>
        </w:rPr>
        <w:t>Fourth</w:t>
      </w:r>
      <w:r w:rsidR="00127244" w:rsidRPr="007446F3">
        <w:rPr>
          <w:rFonts w:cs="Times New Roman"/>
        </w:rPr>
        <w:t>, no ethical theory could deny the importance of desert, since if no one deserved anything, we couldn’t say that we deserve that others to treat us in whate</w:t>
      </w:r>
      <w:r w:rsidR="00127244">
        <w:rPr>
          <w:rFonts w:cs="Times New Roman"/>
        </w:rPr>
        <w:t>ver way a moral theory demands. F</w:t>
      </w:r>
      <w:r w:rsidR="00127244" w:rsidRPr="007446F3">
        <w:rPr>
          <w:rFonts w:cs="Times New Roman"/>
        </w:rPr>
        <w:t>or example, under Kantianism, we deserve that others treat us as rational agent. Thus desert is a side constraint, since all ethical theories are based on treating people in certain way, and therefore allocating rights</w:t>
      </w:r>
      <w:r w:rsidR="00127244">
        <w:rPr>
          <w:rFonts w:cs="Times New Roman"/>
        </w:rPr>
        <w:t xml:space="preserve"> based on what people deserve.</w:t>
      </w:r>
      <w:r w:rsidR="00127244" w:rsidRPr="00C419C1">
        <w:rPr>
          <w:rFonts w:cs="Times New Roman"/>
        </w:rPr>
        <w:t xml:space="preserve"> </w:t>
      </w:r>
      <w:r w:rsidR="00127244">
        <w:rPr>
          <w:rFonts w:cs="Times New Roman"/>
        </w:rPr>
        <w:t>Ignoring injustice</w:t>
      </w:r>
      <w:r w:rsidR="00127244" w:rsidRPr="007446F3">
        <w:rPr>
          <w:rFonts w:cs="Times New Roman"/>
        </w:rPr>
        <w:t xml:space="preserve"> </w:t>
      </w:r>
      <w:r w:rsidR="00127244">
        <w:rPr>
          <w:rFonts w:cs="Times New Roman"/>
        </w:rPr>
        <w:t>is antithetical to desert – it’s nonsensical to unjust outcomes to occur and simultaneously will that others treat you justly.</w:t>
      </w:r>
    </w:p>
    <w:p w14:paraId="00B969EB" w14:textId="77777777" w:rsidR="00127244" w:rsidRPr="00907F17" w:rsidRDefault="00127244" w:rsidP="006075D4">
      <w:pPr>
        <w:spacing w:line="276" w:lineRule="auto"/>
      </w:pPr>
    </w:p>
    <w:p w14:paraId="6779A2B9" w14:textId="44840DDA" w:rsidR="00B7713F" w:rsidRPr="00B508AD" w:rsidRDefault="00FD0C49" w:rsidP="006075D4">
      <w:pPr>
        <w:pStyle w:val="NormalWeb"/>
        <w:widowControl w:val="0"/>
        <w:spacing w:before="0" w:beforeAutospacing="0" w:after="0" w:afterAutospacing="0"/>
        <w:jc w:val="both"/>
      </w:pPr>
      <w:r>
        <w:rPr>
          <w:b/>
        </w:rPr>
        <w:t>Fifth</w:t>
      </w:r>
      <w:r w:rsidR="007A5BC7" w:rsidRPr="00907F17">
        <w:t xml:space="preserve">, </w:t>
      </w:r>
      <w:r w:rsidR="006B57F4">
        <w:t>alternative burden structures allow</w:t>
      </w:r>
      <w:r w:rsidR="00B7713F" w:rsidRPr="00754A18">
        <w:t xml:space="preserve"> the </w:t>
      </w:r>
      <w:proofErr w:type="spellStart"/>
      <w:r w:rsidR="00B7713F" w:rsidRPr="00754A18">
        <w:t>neg</w:t>
      </w:r>
      <w:proofErr w:type="spellEnd"/>
      <w:r w:rsidR="00B7713F" w:rsidRPr="00754A18">
        <w:t xml:space="preserve"> </w:t>
      </w:r>
      <w:r w:rsidR="006B57F4">
        <w:t>to</w:t>
      </w:r>
      <w:r w:rsidR="00B7713F" w:rsidRPr="00754A18">
        <w:t xml:space="preserve"> either deny that </w:t>
      </w:r>
      <w:r w:rsidR="00FF7D20">
        <w:t>nullification is moral</w:t>
      </w:r>
      <w:r w:rsidR="00B7713F" w:rsidRPr="00754A18">
        <w:t xml:space="preserve"> </w:t>
      </w:r>
      <w:r w:rsidR="00FF7D20">
        <w:t>or</w:t>
      </w:r>
      <w:r w:rsidR="00B7713F" w:rsidRPr="00754A18">
        <w:t xml:space="preserve"> argue why </w:t>
      </w:r>
      <w:r w:rsidR="00FF7D20">
        <w:t>another method</w:t>
      </w:r>
      <w:r w:rsidR="00B7713F" w:rsidRPr="00754A18">
        <w:t xml:space="preserve"> </w:t>
      </w:r>
      <w:r w:rsidR="00FF7D20">
        <w:t>is better to address injustice,</w:t>
      </w:r>
      <w:r w:rsidR="00B7713F" w:rsidRPr="00754A18">
        <w:t xml:space="preserve"> whereas I have to defend </w:t>
      </w:r>
      <w:r w:rsidR="00FF7D20">
        <w:t xml:space="preserve">against </w:t>
      </w:r>
      <w:r w:rsidR="00B7713F" w:rsidRPr="00754A18">
        <w:t>both, giving them more options to win. Reciprocity is key</w:t>
      </w:r>
      <w:r w:rsidR="006B57F4">
        <w:t xml:space="preserve"> to fairness</w:t>
      </w:r>
      <w:r w:rsidR="00B7713F" w:rsidRPr="00754A18">
        <w:t xml:space="preserve"> since it ensures we have equal access to the ballot. </w:t>
      </w:r>
      <w:r w:rsidR="006B57F4" w:rsidRPr="006B57F4">
        <w:t>Also,</w:t>
      </w:r>
      <w:r w:rsidR="00B7713F" w:rsidRPr="00754A18">
        <w:t xml:space="preserve"> </w:t>
      </w:r>
      <w:r w:rsidR="006B57F4">
        <w:t>ensures they</w:t>
      </w:r>
      <w:r w:rsidR="00B7713F" w:rsidRPr="00754A18">
        <w:t xml:space="preserve"> can</w:t>
      </w:r>
      <w:r w:rsidR="006B57F4">
        <w:t>’t</w:t>
      </w:r>
      <w:r w:rsidR="00B7713F" w:rsidRPr="00754A18">
        <w:t xml:space="preserve"> moot 6 minutes of AC offense every round by indicting whatever I </w:t>
      </w:r>
      <w:r w:rsidR="00FF7D20">
        <w:t>spend less time justifying – whether we should address injustice</w:t>
      </w:r>
      <w:r w:rsidR="00B7713F" w:rsidRPr="00754A18">
        <w:t xml:space="preserve">, or why </w:t>
      </w:r>
      <w:r w:rsidR="00FF7D20">
        <w:t>jury nullification</w:t>
      </w:r>
      <w:r w:rsidR="00B7713F" w:rsidRPr="00754A18">
        <w:t xml:space="preserve"> </w:t>
      </w:r>
      <w:r w:rsidR="00FF7D20">
        <w:t>is the way we should do it</w:t>
      </w:r>
      <w:r w:rsidR="00B7713F" w:rsidRPr="00754A18">
        <w:t xml:space="preserve">. This is unavoidable under their </w:t>
      </w:r>
      <w:proofErr w:type="spellStart"/>
      <w:r w:rsidR="00B7713F" w:rsidRPr="00754A18">
        <w:t>interp</w:t>
      </w:r>
      <w:proofErr w:type="spellEnd"/>
      <w:r w:rsidR="00B7713F" w:rsidRPr="00754A18">
        <w:t xml:space="preserve"> since I have to spend more time justifying one or the other in 6 minutes. Clash is key to education because it’s the only unique educational benefit of debating a topic.</w:t>
      </w:r>
      <w:r w:rsidR="00B508AD" w:rsidRPr="00B508AD">
        <w:rPr>
          <w:b/>
          <w:bCs/>
        </w:rPr>
        <w:t xml:space="preserve"> </w:t>
      </w:r>
    </w:p>
    <w:p w14:paraId="2A3AC037" w14:textId="591DDC1C" w:rsidR="00173286" w:rsidRDefault="002A7535" w:rsidP="006075D4">
      <w:pPr>
        <w:spacing w:line="276" w:lineRule="auto"/>
        <w:jc w:val="left"/>
      </w:pPr>
      <w:r>
        <w:t xml:space="preserve"> </w:t>
      </w:r>
    </w:p>
    <w:p w14:paraId="0589F11F" w14:textId="67FBEA87" w:rsidR="003571F5" w:rsidRPr="009736ED" w:rsidRDefault="009736ED" w:rsidP="00725A98">
      <w:pPr>
        <w:pStyle w:val="Heading2"/>
      </w:pPr>
      <w:r w:rsidRPr="009736ED">
        <w:t>Part 4</w:t>
      </w:r>
      <w:r>
        <w:t xml:space="preserve"> </w:t>
      </w:r>
      <w:r w:rsidRPr="00725A98">
        <w:rPr>
          <w:b w:val="0"/>
        </w:rPr>
        <w:t>is the</w:t>
      </w:r>
      <w:r>
        <w:t xml:space="preserve"> </w:t>
      </w:r>
      <w:r w:rsidRPr="00725A98">
        <w:rPr>
          <w:i/>
        </w:rPr>
        <w:t>contention</w:t>
      </w:r>
      <w:r>
        <w:t xml:space="preserve">. </w:t>
      </w:r>
    </w:p>
    <w:p w14:paraId="49AD54A3" w14:textId="77777777" w:rsidR="002C4E67" w:rsidRDefault="002C4E67" w:rsidP="006075D4">
      <w:pPr>
        <w:spacing w:line="276" w:lineRule="auto"/>
        <w:jc w:val="left"/>
      </w:pPr>
    </w:p>
    <w:p w14:paraId="1994C955" w14:textId="77777777" w:rsidR="002C4E67" w:rsidRDefault="002C4E67" w:rsidP="006075D4">
      <w:pPr>
        <w:spacing w:line="276" w:lineRule="auto"/>
        <w:jc w:val="left"/>
      </w:pPr>
    </w:p>
    <w:p w14:paraId="34CA87B1" w14:textId="77777777" w:rsidR="00E14FC4" w:rsidRDefault="00E14FC4" w:rsidP="006075D4">
      <w:pPr>
        <w:spacing w:line="276" w:lineRule="auto"/>
        <w:jc w:val="left"/>
      </w:pPr>
    </w:p>
    <w:p w14:paraId="6639078C" w14:textId="77777777" w:rsidR="00E96AB8" w:rsidRPr="007A1138" w:rsidRDefault="00E96AB8" w:rsidP="00E96AB8">
      <w:pPr>
        <w:rPr>
          <w:rFonts w:cs="Times New Roman"/>
        </w:rPr>
      </w:pPr>
      <w:proofErr w:type="spellStart"/>
      <w:r w:rsidRPr="007A1138">
        <w:rPr>
          <w:rFonts w:cs="Times New Roman"/>
        </w:rPr>
        <w:t>Jurry</w:t>
      </w:r>
      <w:proofErr w:type="spellEnd"/>
      <w:r w:rsidRPr="007A1138">
        <w:rPr>
          <w:rFonts w:cs="Times New Roman"/>
        </w:rPr>
        <w:t xml:space="preserve"> nullification allows the jury to analyze court cases in context and confront cases that don’t have clear rule applications.  </w:t>
      </w:r>
      <w:r w:rsidRPr="007A1138">
        <w:rPr>
          <w:rFonts w:cs="Times New Roman"/>
          <w:b/>
        </w:rPr>
        <w:t>Murchison</w:t>
      </w:r>
      <w:r w:rsidRPr="007A1138">
        <w:rPr>
          <w:rFonts w:cs="Times New Roman"/>
        </w:rPr>
        <w:t>:</w:t>
      </w:r>
      <w:r w:rsidRPr="007A1138">
        <w:rPr>
          <w:rFonts w:eastAsia="Times New Roman" w:cs="Times New Roman"/>
        </w:rPr>
        <w:t xml:space="preserve"> </w:t>
      </w:r>
      <w:r w:rsidRPr="007A1138">
        <w:rPr>
          <w:rFonts w:eastAsia="Times New Roman" w:cs="Times New Roman"/>
          <w:sz w:val="12"/>
          <w:szCs w:val="20"/>
        </w:rPr>
        <w:t xml:space="preserve">Melanie </w:t>
      </w:r>
      <w:proofErr w:type="spellStart"/>
      <w:r w:rsidRPr="007A1138">
        <w:rPr>
          <w:rFonts w:eastAsia="Times New Roman" w:cs="Times New Roman"/>
          <w:sz w:val="12"/>
          <w:szCs w:val="20"/>
        </w:rPr>
        <w:t>Murchison</w:t>
      </w:r>
      <w:r w:rsidRPr="007A1138">
        <w:rPr>
          <w:rFonts w:eastAsia="Times New Roman" w:cs="Times New Roman"/>
          <w:sz w:val="12"/>
          <w:szCs w:val="20"/>
          <w:shd w:val="clear" w:color="auto" w:fill="FFFFFF"/>
        </w:rPr>
        <w:t>an</w:t>
      </w:r>
      <w:proofErr w:type="spellEnd"/>
      <w:r w:rsidRPr="007A1138">
        <w:rPr>
          <w:rFonts w:eastAsia="Times New Roman" w:cs="Times New Roman"/>
          <w:sz w:val="12"/>
          <w:szCs w:val="20"/>
          <w:shd w:val="clear" w:color="auto" w:fill="FFFFFF"/>
        </w:rPr>
        <w:t xml:space="preserve"> ABD, working on completing her thesis, in Law from Queen's University Belfast. </w:t>
      </w:r>
      <w:r w:rsidRPr="007A1138">
        <w:rPr>
          <w:rFonts w:eastAsia="Times New Roman" w:cs="Times New Roman"/>
          <w:sz w:val="12"/>
          <w:szCs w:val="20"/>
        </w:rPr>
        <w:t xml:space="preserve">;“The Law, Morality and Social Discourse: Jury Nullification in a Canadian Context”; </w:t>
      </w:r>
      <w:hyperlink r:id="rId9" w:history="1">
        <w:r w:rsidRPr="007A1138">
          <w:rPr>
            <w:rStyle w:val="Hyperlink"/>
            <w:rFonts w:eastAsia="Times New Roman" w:cs="Times New Roman"/>
            <w:sz w:val="12"/>
            <w:szCs w:val="20"/>
          </w:rPr>
          <w:t>file:///Users/Paul/Downloads/SSRN-id2277604.pdf</w:t>
        </w:r>
      </w:hyperlink>
      <w:r w:rsidRPr="007A1138">
        <w:rPr>
          <w:rFonts w:eastAsia="Times New Roman" w:cs="Times New Roman"/>
          <w:sz w:val="12"/>
          <w:szCs w:val="20"/>
        </w:rPr>
        <w:t>; 2013 PE</w:t>
      </w:r>
    </w:p>
    <w:p w14:paraId="34E36911" w14:textId="77777777" w:rsidR="00E96AB8" w:rsidRPr="007A1138" w:rsidRDefault="00E96AB8" w:rsidP="00E96AB8">
      <w:pPr>
        <w:ind w:left="720"/>
        <w:rPr>
          <w:rFonts w:eastAsia="Times New Roman" w:cs="Times New Roman"/>
          <w:sz w:val="12"/>
          <w:szCs w:val="20"/>
        </w:rPr>
      </w:pPr>
      <w:r w:rsidRPr="007A1138">
        <w:rPr>
          <w:rFonts w:eastAsia="Times New Roman" w:cs="Times New Roman"/>
          <w:sz w:val="12"/>
          <w:szCs w:val="20"/>
        </w:rPr>
        <w:t xml:space="preserve">While </w:t>
      </w:r>
      <w:proofErr w:type="spellStart"/>
      <w:r w:rsidRPr="007A1138">
        <w:rPr>
          <w:rFonts w:eastAsia="Times New Roman" w:cs="Times New Roman"/>
          <w:sz w:val="12"/>
          <w:szCs w:val="20"/>
        </w:rPr>
        <w:t>Dworkin</w:t>
      </w:r>
      <w:proofErr w:type="spellEnd"/>
      <w:r w:rsidRPr="007A1138">
        <w:rPr>
          <w:rFonts w:eastAsia="Times New Roman" w:cs="Times New Roman"/>
          <w:sz w:val="12"/>
          <w:szCs w:val="20"/>
        </w:rPr>
        <w:t xml:space="preserve"> himself never discusses the process of jury nullification at length, he does mention its existence in his book Freedom’s Law in reference to the American Kevorkian cases, stating that “a jury, expressing the depths of public sympathy for patients dying in pain, refused to convict Kevorkian of violating the [special Michigan] statute, even though he admitted that he had” and that “patients only to go [Kevorkian] - and juries only acquit him – because there is no better alternative”188. This statement essentially promotes jury nullification in this circumstance, because </w:t>
      </w:r>
      <w:proofErr w:type="spellStart"/>
      <w:r w:rsidRPr="007A1138">
        <w:rPr>
          <w:rFonts w:eastAsia="Times New Roman" w:cs="Times New Roman"/>
          <w:sz w:val="12"/>
          <w:szCs w:val="20"/>
        </w:rPr>
        <w:t>Dworkin</w:t>
      </w:r>
      <w:proofErr w:type="spellEnd"/>
      <w:r w:rsidRPr="007A1138">
        <w:rPr>
          <w:rFonts w:eastAsia="Times New Roman" w:cs="Times New Roman"/>
          <w:sz w:val="12"/>
          <w:szCs w:val="20"/>
        </w:rPr>
        <w:t xml:space="preserve"> later states that “Making someone die in a way others approve, but he believes contradicts his own dignity is a serious, unjustified, unnecessary form of tyranny”189. Other scholars have discussed jury nullification using </w:t>
      </w:r>
      <w:proofErr w:type="spellStart"/>
      <w:r w:rsidRPr="007A1138">
        <w:rPr>
          <w:rFonts w:eastAsia="Times New Roman" w:cs="Times New Roman"/>
          <w:sz w:val="12"/>
          <w:szCs w:val="20"/>
        </w:rPr>
        <w:t>Dworkin’s</w:t>
      </w:r>
      <w:proofErr w:type="spellEnd"/>
      <w:r w:rsidRPr="007A1138">
        <w:rPr>
          <w:rFonts w:eastAsia="Times New Roman" w:cs="Times New Roman"/>
          <w:sz w:val="12"/>
          <w:szCs w:val="20"/>
        </w:rPr>
        <w:t xml:space="preserve"> theories using American case law and believe that</w:t>
      </w:r>
      <w:r w:rsidRPr="007A1138">
        <w:rPr>
          <w:rFonts w:eastAsia="Times New Roman" w:cs="Times New Roman"/>
          <w:sz w:val="20"/>
          <w:szCs w:val="20"/>
        </w:rPr>
        <w:t xml:space="preserve"> </w:t>
      </w:r>
      <w:proofErr w:type="spellStart"/>
      <w:r w:rsidRPr="007A1138">
        <w:rPr>
          <w:rFonts w:eastAsia="Times New Roman" w:cs="Times New Roman"/>
          <w:sz w:val="12"/>
          <w:szCs w:val="20"/>
        </w:rPr>
        <w:t>Dworkin</w:t>
      </w:r>
      <w:proofErr w:type="spellEnd"/>
      <w:r w:rsidRPr="007A1138">
        <w:rPr>
          <w:rFonts w:eastAsia="Times New Roman" w:cs="Times New Roman"/>
          <w:sz w:val="12"/>
          <w:szCs w:val="20"/>
        </w:rPr>
        <w:t xml:space="preserve"> would absolutely support the process of jury nullification</w:t>
      </w:r>
      <w:r w:rsidRPr="007A1138">
        <w:rPr>
          <w:rFonts w:eastAsia="Times New Roman" w:cs="Times New Roman"/>
          <w:sz w:val="20"/>
          <w:szCs w:val="20"/>
        </w:rPr>
        <w:t xml:space="preserve">. </w:t>
      </w:r>
      <w:r w:rsidRPr="007A1138">
        <w:rPr>
          <w:rFonts w:eastAsia="Times New Roman" w:cs="Times New Roman"/>
          <w:sz w:val="12"/>
          <w:szCs w:val="20"/>
        </w:rPr>
        <w:t xml:space="preserve">For example, Darryl Brown states that </w:t>
      </w:r>
      <w:proofErr w:type="spellStart"/>
      <w:r w:rsidRPr="007A1138">
        <w:rPr>
          <w:rFonts w:eastAsia="Times New Roman" w:cs="Times New Roman"/>
          <w:sz w:val="12"/>
          <w:szCs w:val="20"/>
        </w:rPr>
        <w:t>Dworkin</w:t>
      </w:r>
      <w:proofErr w:type="spellEnd"/>
      <w:r w:rsidRPr="007A1138">
        <w:rPr>
          <w:rFonts w:eastAsia="Times New Roman" w:cs="Times New Roman"/>
          <w:sz w:val="12"/>
        </w:rPr>
        <w:t xml:space="preserve"> </w:t>
      </w:r>
      <w:r w:rsidRPr="007A1138">
        <w:rPr>
          <w:rFonts w:eastAsia="Times New Roman" w:cs="Times New Roman"/>
          <w:sz w:val="12"/>
          <w:szCs w:val="20"/>
        </w:rPr>
        <w:t>provides</w:t>
      </w:r>
      <w:r w:rsidRPr="007A1138">
        <w:rPr>
          <w:rFonts w:eastAsia="Times New Roman" w:cs="Times New Roman"/>
          <w:b/>
          <w:szCs w:val="20"/>
          <w:u w:val="single"/>
        </w:rPr>
        <w:t xml:space="preserve"> a </w:t>
      </w:r>
      <w:r w:rsidRPr="007A1138">
        <w:rPr>
          <w:rFonts w:eastAsia="Times New Roman" w:cs="Times New Roman"/>
          <w:sz w:val="12"/>
          <w:szCs w:val="20"/>
        </w:rPr>
        <w:t>stable</w:t>
      </w:r>
      <w:r w:rsidRPr="007A1138">
        <w:rPr>
          <w:rFonts w:eastAsia="Times New Roman" w:cs="Times New Roman"/>
          <w:b/>
          <w:szCs w:val="20"/>
          <w:u w:val="single"/>
        </w:rPr>
        <w:t xml:space="preserve"> source of guidance for cases in which </w:t>
      </w:r>
      <w:r w:rsidRPr="007A1138">
        <w:rPr>
          <w:rFonts w:eastAsia="Times New Roman" w:cs="Times New Roman"/>
          <w:sz w:val="12"/>
          <w:szCs w:val="20"/>
        </w:rPr>
        <w:t>seemingly</w:t>
      </w:r>
      <w:r w:rsidRPr="007A1138">
        <w:rPr>
          <w:rFonts w:eastAsia="Times New Roman" w:cs="Times New Roman"/>
          <w:b/>
          <w:szCs w:val="20"/>
          <w:u w:val="single"/>
        </w:rPr>
        <w:t xml:space="preserve"> literal rule </w:t>
      </w:r>
      <w:r w:rsidRPr="007A1138">
        <w:rPr>
          <w:rFonts w:eastAsia="Times New Roman" w:cs="Times New Roman"/>
          <w:sz w:val="12"/>
          <w:szCs w:val="20"/>
        </w:rPr>
        <w:t>application</w:t>
      </w:r>
      <w:r w:rsidRPr="007A1138">
        <w:rPr>
          <w:rFonts w:eastAsia="Times New Roman" w:cs="Times New Roman"/>
          <w:b/>
          <w:szCs w:val="20"/>
          <w:u w:val="single"/>
        </w:rPr>
        <w:t xml:space="preserve"> would yield a result </w:t>
      </w:r>
      <w:r w:rsidRPr="007A1138">
        <w:rPr>
          <w:rFonts w:eastAsia="Times New Roman" w:cs="Times New Roman"/>
          <w:sz w:val="12"/>
          <w:szCs w:val="20"/>
        </w:rPr>
        <w:t>widely</w:t>
      </w:r>
      <w:r w:rsidRPr="007A1138">
        <w:rPr>
          <w:rFonts w:eastAsia="Times New Roman" w:cs="Times New Roman"/>
          <w:b/>
          <w:szCs w:val="20"/>
          <w:u w:val="single"/>
        </w:rPr>
        <w:t xml:space="preserve"> considered unjust</w:t>
      </w:r>
      <w:r w:rsidRPr="007A1138">
        <w:rPr>
          <w:rFonts w:eastAsia="Times New Roman" w:cs="Times New Roman"/>
          <w:sz w:val="20"/>
          <w:szCs w:val="20"/>
        </w:rPr>
        <w:t xml:space="preserve"> </w:t>
      </w:r>
      <w:r w:rsidRPr="007A1138">
        <w:rPr>
          <w:rFonts w:eastAsia="Times New Roman" w:cs="Times New Roman"/>
          <w:sz w:val="12"/>
          <w:szCs w:val="20"/>
        </w:rPr>
        <w:t>and</w:t>
      </w:r>
      <w:r w:rsidRPr="007A1138">
        <w:rPr>
          <w:rFonts w:eastAsia="Times New Roman" w:cs="Times New Roman"/>
          <w:sz w:val="20"/>
          <w:szCs w:val="20"/>
        </w:rPr>
        <w:t xml:space="preserve"> </w:t>
      </w:r>
      <w:r w:rsidRPr="007A1138">
        <w:rPr>
          <w:rFonts w:eastAsia="Times New Roman" w:cs="Times New Roman"/>
          <w:sz w:val="12"/>
          <w:szCs w:val="20"/>
        </w:rPr>
        <w:t>this…</w:t>
      </w:r>
      <w:r w:rsidRPr="007A1138">
        <w:rPr>
          <w:rFonts w:eastAsia="Times New Roman" w:cs="Times New Roman"/>
          <w:sz w:val="20"/>
          <w:szCs w:val="20"/>
        </w:rPr>
        <w:t xml:space="preserve"> </w:t>
      </w:r>
      <w:r w:rsidRPr="007A1138">
        <w:rPr>
          <w:rFonts w:eastAsia="Times New Roman" w:cs="Times New Roman"/>
          <w:b/>
          <w:szCs w:val="20"/>
          <w:u w:val="single"/>
        </w:rPr>
        <w:t xml:space="preserve">opens the door for </w:t>
      </w:r>
      <w:r w:rsidRPr="007A1138">
        <w:rPr>
          <w:rFonts w:eastAsia="Times New Roman" w:cs="Times New Roman"/>
          <w:sz w:val="12"/>
          <w:szCs w:val="20"/>
        </w:rPr>
        <w:t>understanding</w:t>
      </w:r>
      <w:r w:rsidRPr="007A1138">
        <w:rPr>
          <w:rFonts w:eastAsia="Times New Roman" w:cs="Times New Roman"/>
          <w:b/>
          <w:szCs w:val="20"/>
          <w:u w:val="single"/>
        </w:rPr>
        <w:t xml:space="preserve"> </w:t>
      </w:r>
      <w:r w:rsidRPr="007A1138">
        <w:rPr>
          <w:rFonts w:eastAsia="Times New Roman" w:cs="Times New Roman"/>
          <w:sz w:val="12"/>
          <w:szCs w:val="20"/>
        </w:rPr>
        <w:t>how</w:t>
      </w:r>
      <w:r w:rsidRPr="007A1138">
        <w:rPr>
          <w:rFonts w:eastAsia="Times New Roman" w:cs="Times New Roman"/>
          <w:b/>
          <w:szCs w:val="20"/>
          <w:u w:val="single"/>
        </w:rPr>
        <w:t xml:space="preserve"> jury nullification </w:t>
      </w:r>
      <w:r w:rsidRPr="007A1138">
        <w:rPr>
          <w:rFonts w:eastAsia="Times New Roman" w:cs="Times New Roman"/>
          <w:sz w:val="12"/>
          <w:szCs w:val="20"/>
        </w:rPr>
        <w:t xml:space="preserve">can occur </w:t>
      </w:r>
      <w:r w:rsidRPr="007A1138">
        <w:rPr>
          <w:rFonts w:eastAsia="Times New Roman" w:cs="Times New Roman"/>
          <w:b/>
          <w:szCs w:val="20"/>
          <w:u w:val="single"/>
        </w:rPr>
        <w:t>within</w:t>
      </w:r>
      <w:r w:rsidRPr="007A1138">
        <w:rPr>
          <w:rFonts w:eastAsia="Times New Roman" w:cs="Times New Roman"/>
          <w:sz w:val="12"/>
          <w:szCs w:val="20"/>
        </w:rPr>
        <w:t xml:space="preserve"> </w:t>
      </w:r>
      <w:r w:rsidRPr="007A1138">
        <w:rPr>
          <w:rFonts w:eastAsia="Times New Roman" w:cs="Times New Roman"/>
          <w:b/>
          <w:szCs w:val="20"/>
          <w:u w:val="single"/>
        </w:rPr>
        <w:t>the rule of law</w:t>
      </w:r>
      <w:r w:rsidRPr="007A1138">
        <w:rPr>
          <w:rFonts w:eastAsia="Times New Roman" w:cs="Times New Roman"/>
          <w:sz w:val="20"/>
          <w:szCs w:val="20"/>
        </w:rPr>
        <w:t xml:space="preserve">; </w:t>
      </w:r>
      <w:r w:rsidRPr="007A1138">
        <w:rPr>
          <w:rFonts w:eastAsia="Times New Roman" w:cs="Times New Roman"/>
          <w:sz w:val="12"/>
          <w:szCs w:val="20"/>
        </w:rPr>
        <w:t>we might now describe such a verdict as principled, or lawful, nullification.</w:t>
      </w:r>
      <w:r w:rsidRPr="007A1138">
        <w:rPr>
          <w:rFonts w:eastAsia="Times New Roman" w:cs="Times New Roman"/>
          <w:sz w:val="20"/>
          <w:szCs w:val="20"/>
        </w:rPr>
        <w:t xml:space="preserve"> </w:t>
      </w:r>
      <w:r w:rsidRPr="007A1138">
        <w:rPr>
          <w:rFonts w:eastAsia="Times New Roman" w:cs="Times New Roman"/>
          <w:b/>
          <w:szCs w:val="20"/>
          <w:u w:val="single"/>
        </w:rPr>
        <w:t>Juries</w:t>
      </w:r>
      <w:r w:rsidRPr="007A1138">
        <w:rPr>
          <w:rFonts w:eastAsia="Times New Roman" w:cs="Times New Roman"/>
          <w:sz w:val="20"/>
          <w:szCs w:val="20"/>
        </w:rPr>
        <w:t xml:space="preserve">, </w:t>
      </w:r>
      <w:r w:rsidRPr="007A1138">
        <w:rPr>
          <w:rFonts w:eastAsia="Times New Roman" w:cs="Times New Roman"/>
          <w:sz w:val="12"/>
          <w:szCs w:val="20"/>
        </w:rPr>
        <w:t xml:space="preserve">like judges, </w:t>
      </w:r>
      <w:r w:rsidRPr="007A1138">
        <w:rPr>
          <w:rFonts w:eastAsia="Times New Roman" w:cs="Times New Roman"/>
          <w:b/>
          <w:sz w:val="12"/>
          <w:szCs w:val="20"/>
        </w:rPr>
        <w:t>and like citizens</w:t>
      </w:r>
      <w:r w:rsidRPr="007A1138">
        <w:rPr>
          <w:rFonts w:eastAsia="Times New Roman" w:cs="Times New Roman"/>
          <w:sz w:val="20"/>
          <w:szCs w:val="20"/>
        </w:rPr>
        <w:t xml:space="preserve"> </w:t>
      </w:r>
      <w:r w:rsidRPr="007A1138">
        <w:rPr>
          <w:rFonts w:eastAsia="Times New Roman" w:cs="Times New Roman"/>
          <w:sz w:val="12"/>
          <w:szCs w:val="20"/>
        </w:rPr>
        <w:t>making decisions</w:t>
      </w:r>
      <w:r w:rsidRPr="007A1138">
        <w:rPr>
          <w:rFonts w:eastAsia="Times New Roman" w:cs="Times New Roman"/>
          <w:b/>
          <w:szCs w:val="20"/>
          <w:u w:val="single"/>
        </w:rPr>
        <w:t xml:space="preserve"> </w:t>
      </w:r>
      <w:r w:rsidRPr="007A1138">
        <w:rPr>
          <w:rFonts w:eastAsia="Times New Roman" w:cs="Times New Roman"/>
          <w:sz w:val="12"/>
          <w:szCs w:val="20"/>
        </w:rPr>
        <w:t>on everyday courses of action</w:t>
      </w:r>
      <w:r w:rsidRPr="007A1138">
        <w:rPr>
          <w:rFonts w:eastAsia="Times New Roman" w:cs="Times New Roman"/>
          <w:sz w:val="20"/>
          <w:szCs w:val="20"/>
        </w:rPr>
        <w:t xml:space="preserve">, </w:t>
      </w:r>
      <w:r w:rsidRPr="007A1138">
        <w:rPr>
          <w:rFonts w:eastAsia="Times New Roman" w:cs="Times New Roman"/>
          <w:b/>
          <w:szCs w:val="20"/>
          <w:u w:val="single"/>
        </w:rPr>
        <w:t>confront cases in</w:t>
      </w:r>
      <w:r w:rsidRPr="007A1138">
        <w:rPr>
          <w:rFonts w:eastAsia="Times New Roman" w:cs="Times New Roman"/>
          <w:sz w:val="20"/>
          <w:szCs w:val="20"/>
        </w:rPr>
        <w:t xml:space="preserve"> </w:t>
      </w:r>
      <w:r w:rsidRPr="007A1138">
        <w:rPr>
          <w:rFonts w:eastAsia="Times New Roman" w:cs="Times New Roman"/>
          <w:b/>
          <w:szCs w:val="20"/>
          <w:u w:val="single"/>
        </w:rPr>
        <w:t>which</w:t>
      </w:r>
      <w:r w:rsidRPr="007A1138">
        <w:rPr>
          <w:rFonts w:eastAsia="Times New Roman" w:cs="Times New Roman"/>
        </w:rPr>
        <w:t xml:space="preserve"> </w:t>
      </w:r>
      <w:r w:rsidRPr="007A1138">
        <w:rPr>
          <w:rFonts w:eastAsia="Times New Roman" w:cs="Times New Roman"/>
          <w:sz w:val="12"/>
          <w:szCs w:val="20"/>
        </w:rPr>
        <w:t>seemingly literal or</w:t>
      </w:r>
      <w:r w:rsidRPr="007A1138">
        <w:rPr>
          <w:rFonts w:eastAsia="Times New Roman" w:cs="Times New Roman"/>
          <w:sz w:val="20"/>
          <w:szCs w:val="20"/>
        </w:rPr>
        <w:t xml:space="preserve"> </w:t>
      </w:r>
      <w:r w:rsidRPr="007A1138">
        <w:rPr>
          <w:rFonts w:eastAsia="Times New Roman" w:cs="Times New Roman"/>
          <w:b/>
          <w:szCs w:val="20"/>
          <w:u w:val="single"/>
        </w:rPr>
        <w:t>clear rule applications are not appropriate</w:t>
      </w:r>
      <w:r w:rsidRPr="007A1138">
        <w:rPr>
          <w:rFonts w:eastAsia="Times New Roman" w:cs="Times New Roman"/>
          <w:sz w:val="20"/>
          <w:szCs w:val="20"/>
        </w:rPr>
        <w:t xml:space="preserve"> </w:t>
      </w:r>
      <w:r w:rsidRPr="007A1138">
        <w:rPr>
          <w:rFonts w:eastAsia="Times New Roman" w:cs="Times New Roman"/>
          <w:b/>
          <w:szCs w:val="20"/>
          <w:u w:val="single"/>
        </w:rPr>
        <w:t xml:space="preserve">because in the context of the case they conflict with other compelling </w:t>
      </w:r>
      <w:r w:rsidRPr="007A1138">
        <w:rPr>
          <w:rFonts w:eastAsia="Times New Roman" w:cs="Times New Roman"/>
          <w:sz w:val="12"/>
          <w:szCs w:val="20"/>
        </w:rPr>
        <w:t>norms</w:t>
      </w:r>
      <w:r w:rsidRPr="007A1138">
        <w:rPr>
          <w:rFonts w:eastAsia="Times New Roman" w:cs="Times New Roman"/>
          <w:sz w:val="20"/>
          <w:szCs w:val="20"/>
        </w:rPr>
        <w:t xml:space="preserve">, </w:t>
      </w:r>
      <w:r w:rsidRPr="007A1138">
        <w:rPr>
          <w:rFonts w:eastAsia="Times New Roman" w:cs="Times New Roman"/>
          <w:b/>
          <w:szCs w:val="20"/>
          <w:u w:val="single"/>
        </w:rPr>
        <w:t>principles</w:t>
      </w:r>
      <w:r w:rsidRPr="007A1138">
        <w:rPr>
          <w:rFonts w:eastAsia="Times New Roman" w:cs="Times New Roman"/>
          <w:sz w:val="20"/>
          <w:szCs w:val="20"/>
        </w:rPr>
        <w:t xml:space="preserve">, </w:t>
      </w:r>
      <w:r w:rsidRPr="007A1138">
        <w:rPr>
          <w:rFonts w:eastAsia="Times New Roman" w:cs="Times New Roman"/>
          <w:sz w:val="12"/>
          <w:szCs w:val="20"/>
        </w:rPr>
        <w:t>or values”</w:t>
      </w:r>
      <w:proofErr w:type="gramStart"/>
      <w:r w:rsidRPr="007A1138">
        <w:rPr>
          <w:rFonts w:eastAsia="Times New Roman" w:cs="Times New Roman"/>
          <w:sz w:val="12"/>
          <w:szCs w:val="20"/>
        </w:rPr>
        <w:t>190 .</w:t>
      </w:r>
      <w:proofErr w:type="gramEnd"/>
      <w:r w:rsidRPr="007A1138">
        <w:rPr>
          <w:rFonts w:eastAsia="Times New Roman" w:cs="Times New Roman"/>
          <w:sz w:val="12"/>
          <w:szCs w:val="20"/>
        </w:rPr>
        <w:t xml:space="preserve"> Brown goes further to say that nullification can identify statutes that are, in </w:t>
      </w:r>
      <w:proofErr w:type="spellStart"/>
      <w:r w:rsidRPr="007A1138">
        <w:rPr>
          <w:rFonts w:eastAsia="Times New Roman" w:cs="Times New Roman"/>
          <w:sz w:val="12"/>
          <w:szCs w:val="20"/>
        </w:rPr>
        <w:t>Dworkin’s</w:t>
      </w:r>
      <w:proofErr w:type="spellEnd"/>
      <w:r w:rsidRPr="007A1138">
        <w:rPr>
          <w:rFonts w:eastAsia="Times New Roman" w:cs="Times New Roman"/>
          <w:sz w:val="12"/>
          <w:szCs w:val="20"/>
        </w:rPr>
        <w:t xml:space="preserve"> words, “internally compromised”, because laws only "count as legal" when they "follow from the principles of personal and political morality the explicit decisions presuppose by way of justification”191. </w:t>
      </w:r>
      <w:proofErr w:type="spellStart"/>
      <w:r w:rsidRPr="007A1138">
        <w:rPr>
          <w:rFonts w:eastAsia="Times New Roman" w:cs="Times New Roman"/>
          <w:sz w:val="12"/>
          <w:szCs w:val="20"/>
        </w:rPr>
        <w:t>Arie</w:t>
      </w:r>
      <w:proofErr w:type="spellEnd"/>
      <w:r w:rsidRPr="007A1138">
        <w:rPr>
          <w:rFonts w:eastAsia="Times New Roman" w:cs="Times New Roman"/>
          <w:sz w:val="12"/>
          <w:szCs w:val="20"/>
        </w:rPr>
        <w:t xml:space="preserve"> M. Rubenstein draws on Brown’s work and states that as </w:t>
      </w:r>
      <w:proofErr w:type="spellStart"/>
      <w:r w:rsidRPr="007A1138">
        <w:rPr>
          <w:rFonts w:eastAsia="Times New Roman" w:cs="Times New Roman"/>
          <w:sz w:val="12"/>
          <w:szCs w:val="20"/>
        </w:rPr>
        <w:t>Dworkin</w:t>
      </w:r>
      <w:proofErr w:type="spellEnd"/>
      <w:r w:rsidRPr="007A1138">
        <w:rPr>
          <w:rFonts w:eastAsia="Times New Roman" w:cs="Times New Roman"/>
          <w:sz w:val="12"/>
          <w:szCs w:val="20"/>
        </w:rPr>
        <w:t xml:space="preserve"> says, laws unavoidably criminalize conduct that lawmakers did not intend to reach, and that</w:t>
      </w:r>
      <w:r w:rsidRPr="007A1138">
        <w:rPr>
          <w:rFonts w:eastAsia="Times New Roman" w:cs="Times New Roman"/>
          <w:sz w:val="20"/>
          <w:szCs w:val="20"/>
        </w:rPr>
        <w:t xml:space="preserve"> </w:t>
      </w:r>
      <w:r w:rsidRPr="007A1138">
        <w:rPr>
          <w:rFonts w:eastAsia="Times New Roman" w:cs="Times New Roman"/>
          <w:b/>
          <w:szCs w:val="20"/>
          <w:u w:val="single"/>
        </w:rPr>
        <w:t xml:space="preserve">nullification is a positive way </w:t>
      </w:r>
      <w:r w:rsidRPr="007A1138">
        <w:rPr>
          <w:rFonts w:eastAsia="Times New Roman" w:cs="Times New Roman"/>
          <w:sz w:val="12"/>
          <w:szCs w:val="20"/>
        </w:rPr>
        <w:t xml:space="preserve">to hold the lawmakers accountable192. In addition, </w:t>
      </w:r>
      <w:proofErr w:type="spellStart"/>
      <w:r w:rsidRPr="007A1138">
        <w:rPr>
          <w:rFonts w:eastAsia="Times New Roman" w:cs="Times New Roman"/>
          <w:sz w:val="12"/>
          <w:szCs w:val="20"/>
        </w:rPr>
        <w:t>Dworkin</w:t>
      </w:r>
      <w:proofErr w:type="spellEnd"/>
      <w:r w:rsidRPr="007A1138">
        <w:rPr>
          <w:rFonts w:eastAsia="Times New Roman" w:cs="Times New Roman"/>
          <w:sz w:val="12"/>
          <w:szCs w:val="20"/>
        </w:rPr>
        <w:t xml:space="preserve"> himself concludes that it is a prerequisite of the rule of law for ordinary citizens</w:t>
      </w:r>
      <w:r w:rsidRPr="007A1138">
        <w:rPr>
          <w:rFonts w:eastAsia="Times New Roman" w:cs="Times New Roman"/>
          <w:sz w:val="20"/>
          <w:szCs w:val="20"/>
        </w:rPr>
        <w:t xml:space="preserve"> </w:t>
      </w:r>
      <w:r w:rsidRPr="007A1138">
        <w:rPr>
          <w:rFonts w:eastAsia="Times New Roman" w:cs="Times New Roman"/>
          <w:b/>
          <w:szCs w:val="20"/>
          <w:u w:val="single"/>
        </w:rPr>
        <w:t>to interpret criminal laws</w:t>
      </w:r>
      <w:r w:rsidRPr="007A1138">
        <w:rPr>
          <w:rFonts w:eastAsia="Times New Roman" w:cs="Times New Roman"/>
          <w:sz w:val="20"/>
          <w:szCs w:val="20"/>
        </w:rPr>
        <w:t xml:space="preserve"> </w:t>
      </w:r>
      <w:r w:rsidRPr="007A1138">
        <w:rPr>
          <w:rFonts w:eastAsia="Times New Roman" w:cs="Times New Roman"/>
          <w:sz w:val="12"/>
          <w:szCs w:val="20"/>
        </w:rPr>
        <w:t xml:space="preserve">and as such, nullification is always a possibility193. Rubenstein also states that role of the jury is to control legislative power, and that as such, “the jury trial should be structured in such a way as to support this </w:t>
      </w:r>
      <w:proofErr w:type="spellStart"/>
      <w:r w:rsidRPr="007A1138">
        <w:rPr>
          <w:rFonts w:eastAsia="Times New Roman" w:cs="Times New Roman"/>
          <w:sz w:val="12"/>
          <w:szCs w:val="20"/>
        </w:rPr>
        <w:t>antidespotic</w:t>
      </w:r>
      <w:proofErr w:type="spellEnd"/>
      <w:r w:rsidRPr="007A1138">
        <w:rPr>
          <w:rFonts w:eastAsia="Times New Roman" w:cs="Times New Roman"/>
          <w:sz w:val="12"/>
          <w:szCs w:val="20"/>
        </w:rPr>
        <w:t xml:space="preserve"> function; because a fact-finding jury cannot serve these ends, this structure requires the possibility of nullification”194. This means that </w:t>
      </w:r>
      <w:r w:rsidRPr="007A1138">
        <w:rPr>
          <w:rFonts w:eastAsia="Times New Roman" w:cs="Times New Roman"/>
          <w:b/>
          <w:szCs w:val="20"/>
          <w:u w:val="single"/>
        </w:rPr>
        <w:t>even just laws can be applied unjustly</w:t>
      </w:r>
      <w:r w:rsidRPr="007A1138">
        <w:rPr>
          <w:rFonts w:eastAsia="Times New Roman" w:cs="Times New Roman"/>
          <w:sz w:val="20"/>
          <w:szCs w:val="20"/>
        </w:rPr>
        <w:t xml:space="preserve">, </w:t>
      </w:r>
      <w:r w:rsidRPr="007A1138">
        <w:rPr>
          <w:rFonts w:eastAsia="Times New Roman" w:cs="Times New Roman"/>
          <w:b/>
          <w:szCs w:val="20"/>
          <w:u w:val="single"/>
        </w:rPr>
        <w:t xml:space="preserve">and the function of the jury is to serve as a safety </w:t>
      </w:r>
      <w:r w:rsidRPr="007A1138">
        <w:rPr>
          <w:rFonts w:eastAsia="Times New Roman" w:cs="Times New Roman"/>
          <w:sz w:val="12"/>
          <w:szCs w:val="20"/>
        </w:rPr>
        <w:t>valve</w:t>
      </w:r>
      <w:r w:rsidRPr="007A1138">
        <w:rPr>
          <w:rFonts w:eastAsia="Times New Roman" w:cs="Times New Roman"/>
          <w:b/>
          <w:szCs w:val="20"/>
          <w:u w:val="single"/>
        </w:rPr>
        <w:t xml:space="preserve"> against unjust application of the law</w:t>
      </w:r>
      <w:r w:rsidRPr="007A1138">
        <w:rPr>
          <w:rFonts w:eastAsia="Times New Roman" w:cs="Times New Roman"/>
          <w:sz w:val="20"/>
          <w:szCs w:val="20"/>
        </w:rPr>
        <w:t xml:space="preserve">. </w:t>
      </w:r>
      <w:r w:rsidRPr="007A1138">
        <w:rPr>
          <w:rFonts w:eastAsia="Times New Roman" w:cs="Times New Roman"/>
          <w:sz w:val="12"/>
          <w:szCs w:val="20"/>
        </w:rPr>
        <w:t>Thus, the jury is framed as a control not on legislative power, but on prosecutorial power. “Under this model,</w:t>
      </w:r>
      <w:r w:rsidRPr="007A1138">
        <w:rPr>
          <w:rFonts w:eastAsia="Times New Roman" w:cs="Times New Roman"/>
          <w:b/>
          <w:szCs w:val="20"/>
          <w:u w:val="single"/>
        </w:rPr>
        <w:t xml:space="preserve"> jury nullification allows the system to maintain a</w:t>
      </w:r>
      <w:r w:rsidRPr="007A1138">
        <w:rPr>
          <w:rFonts w:eastAsia="Times New Roman" w:cs="Times New Roman"/>
          <w:sz w:val="12"/>
          <w:szCs w:val="20"/>
        </w:rPr>
        <w:t>n</w:t>
      </w:r>
      <w:r w:rsidRPr="007A1138">
        <w:rPr>
          <w:rFonts w:eastAsia="Times New Roman" w:cs="Times New Roman"/>
          <w:b/>
          <w:szCs w:val="20"/>
          <w:u w:val="single"/>
        </w:rPr>
        <w:t xml:space="preserve"> </w:t>
      </w:r>
      <w:r w:rsidRPr="007A1138">
        <w:rPr>
          <w:rFonts w:eastAsia="Times New Roman" w:cs="Times New Roman"/>
          <w:b/>
          <w:sz w:val="12"/>
          <w:szCs w:val="20"/>
        </w:rPr>
        <w:t>otherwise</w:t>
      </w:r>
      <w:r w:rsidRPr="007A1138">
        <w:rPr>
          <w:rFonts w:eastAsia="Times New Roman" w:cs="Times New Roman"/>
          <w:b/>
          <w:szCs w:val="20"/>
          <w:u w:val="single"/>
        </w:rPr>
        <w:t xml:space="preserve"> </w:t>
      </w:r>
      <w:r w:rsidRPr="007A1138">
        <w:rPr>
          <w:rFonts w:eastAsia="Times New Roman" w:cs="Times New Roman"/>
          <w:sz w:val="12"/>
          <w:szCs w:val="20"/>
        </w:rPr>
        <w:t>reasonable</w:t>
      </w:r>
      <w:r w:rsidRPr="007A1138">
        <w:rPr>
          <w:rFonts w:eastAsia="Times New Roman" w:cs="Times New Roman"/>
          <w:b/>
          <w:szCs w:val="20"/>
          <w:u w:val="single"/>
        </w:rPr>
        <w:t xml:space="preserve"> law while fulfilling justice concerns</w:t>
      </w:r>
      <w:r w:rsidRPr="007A1138">
        <w:rPr>
          <w:rFonts w:eastAsia="Times New Roman" w:cs="Times New Roman"/>
          <w:sz w:val="20"/>
          <w:szCs w:val="20"/>
        </w:rPr>
        <w:t xml:space="preserve">. </w:t>
      </w:r>
      <w:r w:rsidRPr="007A1138">
        <w:rPr>
          <w:rFonts w:eastAsia="Times New Roman" w:cs="Times New Roman"/>
          <w:sz w:val="12"/>
          <w:szCs w:val="20"/>
        </w:rPr>
        <w:t>Some have suggested that the jury can act as a control on unjust applications of both legislative and executive power. Under this view, through nullification the jury signals the other branches as to the acceptability of their actions”</w:t>
      </w:r>
      <w:r w:rsidRPr="007A1138">
        <w:rPr>
          <w:rFonts w:eastAsia="Times New Roman" w:cs="Times New Roman"/>
          <w:sz w:val="12"/>
        </w:rPr>
        <w:t xml:space="preserve"> </w:t>
      </w:r>
      <w:r w:rsidRPr="007A1138">
        <w:rPr>
          <w:rFonts w:eastAsia="Times New Roman" w:cs="Times New Roman"/>
          <w:sz w:val="12"/>
          <w:szCs w:val="20"/>
        </w:rPr>
        <w:t xml:space="preserve">It may appear to some that Judge Earl nullifies the law in </w:t>
      </w:r>
      <w:proofErr w:type="spellStart"/>
      <w:r w:rsidRPr="007A1138">
        <w:rPr>
          <w:rFonts w:eastAsia="Times New Roman" w:cs="Times New Roman"/>
          <w:sz w:val="12"/>
          <w:szCs w:val="20"/>
        </w:rPr>
        <w:t>Dworkin’s</w:t>
      </w:r>
      <w:proofErr w:type="spellEnd"/>
      <w:r w:rsidRPr="007A1138">
        <w:rPr>
          <w:rFonts w:eastAsia="Times New Roman" w:cs="Times New Roman"/>
          <w:sz w:val="12"/>
          <w:szCs w:val="20"/>
        </w:rPr>
        <w:t xml:space="preserve"> example, the “Elmer Case” as the majority decided that the law did not in fact require the statute of wills to be interpreted so that the son would receive the benefits, even though the statute clearly stated that the beneficiary of the will should receive the sum owed to them196. </w:t>
      </w:r>
    </w:p>
    <w:p w14:paraId="61818C5E" w14:textId="77777777" w:rsidR="003E70ED" w:rsidRDefault="003E70ED" w:rsidP="006075D4">
      <w:pPr>
        <w:spacing w:line="276" w:lineRule="auto"/>
        <w:jc w:val="left"/>
        <w:rPr>
          <w:rFonts w:eastAsia="Times New Roman" w:cs="Times New Roman"/>
          <w:lang w:eastAsia="en-US"/>
        </w:rPr>
      </w:pPr>
    </w:p>
    <w:p w14:paraId="41F2CB63" w14:textId="77777777" w:rsidR="003E70ED" w:rsidRDefault="003E70ED" w:rsidP="006075D4">
      <w:pPr>
        <w:spacing w:line="276" w:lineRule="auto"/>
        <w:jc w:val="left"/>
        <w:rPr>
          <w:rFonts w:eastAsia="Times New Roman" w:cs="Times New Roman"/>
          <w:lang w:eastAsia="en-US"/>
        </w:rPr>
      </w:pPr>
    </w:p>
    <w:p w14:paraId="6585E36F" w14:textId="37D9D464" w:rsidR="00964E04" w:rsidRPr="00754A18" w:rsidRDefault="005E04CB" w:rsidP="001B570C">
      <w:pPr>
        <w:spacing w:line="276" w:lineRule="auto"/>
        <w:jc w:val="left"/>
        <w:rPr>
          <w:rFonts w:cs="Times New Roman"/>
        </w:rPr>
      </w:pPr>
      <w:r>
        <w:rPr>
          <w:b/>
          <w:sz w:val="28"/>
        </w:rPr>
        <w:br w:type="page"/>
      </w:r>
      <w:bookmarkStart w:id="1" w:name="_GoBack"/>
      <w:bookmarkEnd w:id="1"/>
      <w:r w:rsidR="001544DE" w:rsidRPr="00754A18">
        <w:rPr>
          <w:rFonts w:cs="Times New Roman"/>
        </w:rPr>
        <w:t xml:space="preserve"> </w:t>
      </w:r>
    </w:p>
    <w:p w14:paraId="4CFE6DD5" w14:textId="77777777" w:rsidR="00964E04" w:rsidRPr="00754A18" w:rsidRDefault="00964E04" w:rsidP="006075D4">
      <w:pPr>
        <w:spacing w:line="276" w:lineRule="auto"/>
        <w:jc w:val="left"/>
        <w:rPr>
          <w:rFonts w:cs="Times New Roman"/>
        </w:rPr>
      </w:pPr>
      <w:r w:rsidRPr="00754A18">
        <w:rPr>
          <w:rFonts w:cs="Times New Roman"/>
        </w:rPr>
        <w:br w:type="page"/>
      </w:r>
    </w:p>
    <w:p w14:paraId="656A5E6A" w14:textId="77777777" w:rsidR="00F01D67" w:rsidRPr="00754A18" w:rsidRDefault="00F01D67" w:rsidP="006075D4">
      <w:pPr>
        <w:spacing w:line="276" w:lineRule="auto"/>
        <w:rPr>
          <w:rFonts w:cs="Times New Roman"/>
        </w:rPr>
      </w:pPr>
    </w:p>
    <w:p w14:paraId="7E1357A9" w14:textId="4716F724" w:rsidR="00F01D67" w:rsidRPr="00754A18" w:rsidRDefault="00F01D67" w:rsidP="006075D4">
      <w:pPr>
        <w:spacing w:line="276" w:lineRule="auto"/>
        <w:jc w:val="left"/>
        <w:rPr>
          <w:rFonts w:cs="Times New Roman"/>
        </w:rPr>
      </w:pPr>
      <w:r w:rsidRPr="00754A18">
        <w:rPr>
          <w:rFonts w:cs="Times New Roman"/>
        </w:rPr>
        <w:br w:type="page"/>
      </w:r>
    </w:p>
    <w:p w14:paraId="6354B099" w14:textId="77777777" w:rsidR="000C3BD5" w:rsidRPr="00754A18" w:rsidRDefault="000C3BD5" w:rsidP="006075D4">
      <w:pPr>
        <w:spacing w:line="276" w:lineRule="auto"/>
        <w:rPr>
          <w:rFonts w:cs="Times New Roman"/>
        </w:rPr>
      </w:pPr>
    </w:p>
    <w:sectPr w:rsidR="000C3BD5" w:rsidRPr="00754A18" w:rsidSect="007F2B4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E196F" w14:textId="77777777" w:rsidR="004D2CF9" w:rsidRDefault="004D2CF9">
      <w:r>
        <w:separator/>
      </w:r>
    </w:p>
  </w:endnote>
  <w:endnote w:type="continuationSeparator" w:id="0">
    <w:p w14:paraId="229E35F7" w14:textId="77777777" w:rsidR="004D2CF9" w:rsidRDefault="004D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4D2CF9" w:rsidRPr="007F2B42" w14:paraId="153A824C" w14:textId="77777777" w:rsidTr="00516126">
      <w:tc>
        <w:tcPr>
          <w:tcW w:w="4752" w:type="pct"/>
          <w:tcBorders>
            <w:right w:val="single" w:sz="18" w:space="0" w:color="4F81BD" w:themeColor="accent1"/>
          </w:tcBorders>
        </w:tcPr>
        <w:p w14:paraId="0A3F0715" w14:textId="2ACF57F8" w:rsidR="004D2CF9" w:rsidRPr="007F2B42" w:rsidRDefault="001B570C" w:rsidP="0018753C">
          <w:pPr>
            <w:pStyle w:val="Header"/>
            <w:jc w:val="right"/>
            <w:rPr>
              <w:rFonts w:ascii="Calibri" w:hAnsi="Calibri"/>
              <w:b/>
            </w:rPr>
          </w:pPr>
          <w:sdt>
            <w:sdtPr>
              <w:rPr>
                <w:rFonts w:ascii="Calibri" w:eastAsiaTheme="majorEastAsia" w:hAnsi="Calibri" w:cstheme="majorBidi"/>
                <w:b/>
                <w:lang w:val="es-ES_tradnl"/>
              </w:rPr>
              <w:alias w:val="Title"/>
              <w:id w:val="-1710788996"/>
              <w:dataBinding w:prefixMappings="xmlns:ns0='http://schemas.openxmlformats.org/package/2006/metadata/core-properties' xmlns:ns1='http://purl.org/dc/elements/1.1/'" w:xpath="/ns0:coreProperties[1]/ns1:title[1]" w:storeItemID="{6C3C8BC8-F283-45AE-878A-BAB7291924A1}"/>
              <w:text/>
            </w:sdtPr>
            <w:sdtEndPr/>
            <w:sdtContent>
              <w:r w:rsidR="004D2CF9">
                <w:rPr>
                  <w:rFonts w:ascii="Calibri" w:eastAsiaTheme="majorEastAsia" w:hAnsi="Calibri" w:cstheme="majorBidi"/>
                  <w:b/>
                  <w:lang w:val="es-ES_tradnl"/>
                </w:rPr>
                <w:t>Historia que tú hiciste, Historia por hacer</w:t>
              </w:r>
            </w:sdtContent>
          </w:sdt>
        </w:p>
      </w:tc>
      <w:tc>
        <w:tcPr>
          <w:tcW w:w="248" w:type="pct"/>
          <w:tcBorders>
            <w:left w:val="single" w:sz="18" w:space="0" w:color="4F81BD" w:themeColor="accent1"/>
          </w:tcBorders>
        </w:tcPr>
        <w:p w14:paraId="2EFF5A5E" w14:textId="77777777" w:rsidR="004D2CF9" w:rsidRPr="007F2B42" w:rsidRDefault="004D2CF9" w:rsidP="00516126">
          <w:pPr>
            <w:pStyle w:val="Header"/>
            <w:rPr>
              <w:rFonts w:ascii="Calibri" w:eastAsiaTheme="majorEastAsia" w:hAnsi="Calibri" w:cstheme="majorBidi"/>
              <w:b/>
            </w:rPr>
          </w:pPr>
          <w:r w:rsidRPr="007F2B42">
            <w:rPr>
              <w:rFonts w:ascii="Calibri" w:hAnsi="Calibri"/>
              <w:b/>
            </w:rPr>
            <w:fldChar w:fldCharType="begin"/>
          </w:r>
          <w:r w:rsidRPr="007F2B42">
            <w:rPr>
              <w:rFonts w:ascii="Calibri" w:hAnsi="Calibri"/>
              <w:b/>
            </w:rPr>
            <w:instrText xml:space="preserve"> PAGE   \* MERGEFORMAT </w:instrText>
          </w:r>
          <w:r w:rsidRPr="007F2B42">
            <w:rPr>
              <w:rFonts w:ascii="Calibri" w:hAnsi="Calibri"/>
              <w:b/>
            </w:rPr>
            <w:fldChar w:fldCharType="separate"/>
          </w:r>
          <w:r>
            <w:rPr>
              <w:rFonts w:ascii="Calibri" w:hAnsi="Calibri"/>
              <w:b/>
              <w:noProof/>
            </w:rPr>
            <w:t>1</w:t>
          </w:r>
          <w:r w:rsidRPr="007F2B42">
            <w:rPr>
              <w:rFonts w:ascii="Calibri" w:hAnsi="Calibri"/>
              <w:b/>
            </w:rPr>
            <w:fldChar w:fldCharType="end"/>
          </w:r>
        </w:p>
      </w:tc>
    </w:tr>
  </w:tbl>
  <w:p w14:paraId="00A54F4B" w14:textId="77777777" w:rsidR="004D2CF9" w:rsidRPr="007F2B42" w:rsidRDefault="004D2CF9" w:rsidP="007F2B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3193A" w14:textId="77777777" w:rsidR="004D2CF9" w:rsidRDefault="004D2CF9">
      <w:r>
        <w:separator/>
      </w:r>
    </w:p>
  </w:footnote>
  <w:footnote w:type="continuationSeparator" w:id="0">
    <w:p w14:paraId="5BAB9B4E" w14:textId="77777777" w:rsidR="004D2CF9" w:rsidRDefault="004D2CF9">
      <w:r>
        <w:continuationSeparator/>
      </w:r>
    </w:p>
  </w:footnote>
  <w:footnote w:id="1">
    <w:p w14:paraId="18942B3A" w14:textId="77777777" w:rsidR="004D2CF9" w:rsidRPr="00B60296" w:rsidRDefault="004D2CF9" w:rsidP="006E7484">
      <w:pPr>
        <w:pStyle w:val="FootnoteText"/>
        <w:rPr>
          <w:u w:val="single"/>
        </w:rPr>
      </w:pPr>
      <w:r w:rsidRPr="00B60296">
        <w:rPr>
          <w:rStyle w:val="FootnoteReference"/>
        </w:rPr>
        <w:footnoteRef/>
      </w:r>
      <w:r w:rsidRPr="00B60296">
        <w:t xml:space="preserve"> </w:t>
      </w:r>
      <w:r w:rsidRPr="00B60296">
        <w:rPr>
          <w:u w:val="single"/>
        </w:rPr>
        <w:t>Black’s Law Dictionary</w:t>
      </w:r>
    </w:p>
  </w:footnote>
  <w:footnote w:id="2">
    <w:p w14:paraId="31CBA7DF" w14:textId="4B0A08D4" w:rsidR="004D2CF9" w:rsidRPr="00B60296" w:rsidRDefault="004D2CF9" w:rsidP="00440F17">
      <w:pPr>
        <w:rPr>
          <w:sz w:val="20"/>
          <w:szCs w:val="20"/>
        </w:rPr>
      </w:pPr>
      <w:r w:rsidRPr="00B60296">
        <w:rPr>
          <w:sz w:val="20"/>
          <w:szCs w:val="20"/>
          <w:vertAlign w:val="superscript"/>
        </w:rPr>
        <w:footnoteRef/>
      </w:r>
      <w:r w:rsidRPr="00B60296">
        <w:rPr>
          <w:sz w:val="20"/>
          <w:szCs w:val="20"/>
        </w:rPr>
        <w:t xml:space="preserve"> Nagel, Thomas. </w:t>
      </w:r>
      <w:proofErr w:type="gramStart"/>
      <w:r w:rsidRPr="00B60296">
        <w:rPr>
          <w:sz w:val="20"/>
          <w:szCs w:val="20"/>
        </w:rPr>
        <w:t>The View from Nowhere.</w:t>
      </w:r>
      <w:proofErr w:type="gramEnd"/>
      <w:r w:rsidRPr="00B60296">
        <w:rPr>
          <w:sz w:val="20"/>
          <w:szCs w:val="20"/>
        </w:rPr>
        <w:t xml:space="preserve"> New York: Oxford UP, 1986. 25. Print.</w:t>
      </w:r>
    </w:p>
  </w:footnote>
  <w:footnote w:id="3">
    <w:p w14:paraId="6CF3D420" w14:textId="77777777" w:rsidR="004D2CF9" w:rsidRPr="00B60296" w:rsidRDefault="004D2CF9" w:rsidP="00440F17">
      <w:pPr>
        <w:pStyle w:val="FootnoteText"/>
      </w:pPr>
      <w:r w:rsidRPr="00B60296">
        <w:rPr>
          <w:rStyle w:val="FootnoteReference"/>
        </w:rPr>
        <w:footnoteRef/>
      </w:r>
      <w:r w:rsidRPr="00B60296">
        <w:t xml:space="preserve"> Macintyre, Alasdair. </w:t>
      </w:r>
      <w:proofErr w:type="gramStart"/>
      <w:r w:rsidRPr="00B60296">
        <w:rPr>
          <w:i/>
        </w:rPr>
        <w:t>After Virtue</w:t>
      </w:r>
      <w:r w:rsidRPr="00B60296">
        <w:t>.</w:t>
      </w:r>
      <w:proofErr w:type="gramEnd"/>
      <w:r w:rsidRPr="00B60296">
        <w:t xml:space="preserve"> Notre Dame: Notre Dame University Press, 1981.</w:t>
      </w:r>
    </w:p>
  </w:footnote>
  <w:footnote w:id="4">
    <w:p w14:paraId="611DBFB7" w14:textId="77777777" w:rsidR="004D2CF9" w:rsidRPr="00B60296" w:rsidRDefault="004D2CF9" w:rsidP="00440F17">
      <w:pPr>
        <w:pStyle w:val="FootnoteText"/>
      </w:pPr>
      <w:r w:rsidRPr="00B60296">
        <w:rPr>
          <w:rStyle w:val="FootnoteReference"/>
        </w:rPr>
        <w:footnoteRef/>
      </w:r>
      <w:r w:rsidRPr="00B60296">
        <w:t xml:space="preserve"> Joyce, Richard. </w:t>
      </w:r>
      <w:proofErr w:type="gramStart"/>
      <w:r w:rsidRPr="00B60296">
        <w:t>Myth of Morality.</w:t>
      </w:r>
      <w:proofErr w:type="gramEnd"/>
      <w:r w:rsidRPr="00B60296">
        <w:t xml:space="preserve"> Port Chester, NY, USA: Cambridge University Press, 2002. </w:t>
      </w:r>
      <w:proofErr w:type="gramStart"/>
      <w:r w:rsidRPr="00B60296">
        <w:t>p</w:t>
      </w:r>
      <w:proofErr w:type="gramEnd"/>
      <w:r w:rsidRPr="00B60296">
        <w:t xml:space="preserve"> 45-47.</w:t>
      </w:r>
    </w:p>
  </w:footnote>
  <w:footnote w:id="5">
    <w:p w14:paraId="06F9508B" w14:textId="77777777" w:rsidR="004D2CF9" w:rsidRPr="00B60296" w:rsidRDefault="004D2CF9" w:rsidP="000631CE">
      <w:pPr>
        <w:pStyle w:val="FootnoteText"/>
      </w:pPr>
      <w:r w:rsidRPr="00B60296">
        <w:rPr>
          <w:rStyle w:val="FootnoteReference"/>
        </w:rPr>
        <w:footnoteRef/>
      </w:r>
      <w:r w:rsidRPr="00B60296">
        <w:t xml:space="preserve"> Corpora: Pragmatics and Discourse</w:t>
      </w:r>
    </w:p>
    <w:p w14:paraId="2593AAB5" w14:textId="77777777" w:rsidR="004D2CF9" w:rsidRPr="00B60296" w:rsidRDefault="004D2CF9" w:rsidP="000631CE">
      <w:pPr>
        <w:pStyle w:val="FootnoteText"/>
      </w:pPr>
      <w:r w:rsidRPr="00B60296">
        <w:t xml:space="preserve">Andreas H. </w:t>
      </w:r>
      <w:proofErr w:type="spellStart"/>
      <w:r w:rsidRPr="00B60296">
        <w:t>Jucker</w:t>
      </w:r>
      <w:proofErr w:type="spellEnd"/>
      <w:r w:rsidRPr="00B60296">
        <w:t xml:space="preserve">, Daniel </w:t>
      </w:r>
      <w:proofErr w:type="spellStart"/>
      <w:r w:rsidRPr="00B60296">
        <w:t>Schreier</w:t>
      </w:r>
      <w:proofErr w:type="spellEnd"/>
      <w:r w:rsidRPr="00B60296">
        <w:t xml:space="preserve">, Marianne </w:t>
      </w:r>
      <w:proofErr w:type="spellStart"/>
      <w:r w:rsidRPr="00B60296">
        <w:t>Hundt</w:t>
      </w:r>
      <w:proofErr w:type="spellEnd"/>
    </w:p>
    <w:p w14:paraId="2D089CCD" w14:textId="77777777" w:rsidR="004D2CF9" w:rsidRPr="00B60296" w:rsidRDefault="004D2CF9" w:rsidP="000631CE">
      <w:pPr>
        <w:pStyle w:val="FootnoteText"/>
      </w:pPr>
      <w:r w:rsidRPr="00B60296">
        <w:t>Google Books – page 181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2D6C9" w14:textId="6006D399" w:rsidR="004D2CF9" w:rsidRDefault="004D2CF9" w:rsidP="007F2B42">
    <w:pPr>
      <w:pStyle w:val="Header"/>
      <w:tabs>
        <w:tab w:val="clear" w:pos="4320"/>
        <w:tab w:val="clear" w:pos="8640"/>
        <w:tab w:val="right" w:pos="9360"/>
      </w:tabs>
    </w:pPr>
    <w:proofErr w:type="spellStart"/>
    <w:r>
      <w:t>Byram</w:t>
    </w:r>
    <w:proofErr w:type="spellEnd"/>
    <w:r>
      <w:t xml:space="preserve"> Hills</w:t>
    </w:r>
    <w:r>
      <w:tab/>
      <w:t xml:space="preserve">Bros Before </w:t>
    </w:r>
    <w:proofErr w:type="spellStart"/>
    <w:r>
      <w:t>Kohs</w:t>
    </w:r>
    <w:proofErr w:type="spellEnd"/>
  </w:p>
  <w:p w14:paraId="5BF6CBFD" w14:textId="4766952A" w:rsidR="004D2CF9" w:rsidRDefault="004D2CF9" w:rsidP="007F2B42">
    <w:pPr>
      <w:pStyle w:val="Header"/>
      <w:tabs>
        <w:tab w:val="clear" w:pos="4320"/>
        <w:tab w:val="clear" w:pos="8640"/>
        <w:tab w:val="right" w:pos="9360"/>
      </w:tabs>
    </w:pPr>
    <w:r>
      <w:t>Nov/Dec</w:t>
    </w:r>
    <w:r>
      <w:tab/>
      <w:t>Princeton ‘15</w:t>
    </w:r>
    <w:r>
      <w:tab/>
    </w:r>
  </w:p>
  <w:p w14:paraId="25FC8320" w14:textId="1019E1D5" w:rsidR="004D2CF9" w:rsidRPr="002927C6" w:rsidRDefault="004D2CF9" w:rsidP="002927C6">
    <w:pPr>
      <w:pStyle w:val="Header"/>
      <w:tabs>
        <w:tab w:val="clear" w:pos="4320"/>
      </w:tabs>
      <w:spacing w:after="40"/>
      <w:jc w:val="center"/>
      <w:rPr>
        <w:rFonts w:ascii="Rockwell" w:hAnsi="Rockwell" w:cs="Gill Sans"/>
        <w:b/>
        <w:i/>
        <w:sz w:val="30"/>
      </w:rPr>
    </w:pPr>
    <w:r>
      <w:rPr>
        <w:rFonts w:ascii="Rockwell" w:hAnsi="Rockwell" w:cs="Gill Sans"/>
        <w:b/>
        <w:i/>
        <w:sz w:val="30"/>
      </w:rPr>
      <w:t>E</w:t>
    </w:r>
    <w:r w:rsidRPr="00127169">
      <w:rPr>
        <w:rFonts w:ascii="Rockwell" w:hAnsi="Rockwell" w:cs="Gill Sans"/>
        <w:b/>
        <w:i/>
        <w:color w:val="FF6600"/>
        <w:sz w:val="30"/>
      </w:rPr>
      <w:t>l</w:t>
    </w:r>
    <w:r>
      <w:rPr>
        <w:rFonts w:ascii="Rockwell" w:hAnsi="Rockwell" w:cs="Gill Sans"/>
        <w:b/>
        <w:i/>
        <w:sz w:val="30"/>
      </w:rPr>
      <w:t xml:space="preserve"> </w:t>
    </w:r>
    <w:r w:rsidRPr="00B34924">
      <w:rPr>
        <w:rFonts w:ascii="Rockwell" w:hAnsi="Rockwell" w:cs="Gill Sans"/>
        <w:b/>
        <w:i/>
        <w:sz w:val="30"/>
        <w:lang w:val="es-ES_tradnl"/>
      </w:rPr>
      <w:t>C</w:t>
    </w:r>
    <w:r w:rsidRPr="00B34924">
      <w:rPr>
        <w:rFonts w:ascii="Rockwell" w:hAnsi="Rockwell" w:cs="Gill Sans"/>
        <w:b/>
        <w:i/>
        <w:color w:val="FF6600"/>
        <w:sz w:val="30"/>
        <w:lang w:val="es-ES_tradnl"/>
      </w:rPr>
      <w:t>l</w:t>
    </w:r>
    <w:r w:rsidRPr="00B34924">
      <w:rPr>
        <w:rFonts w:ascii="Rockwell" w:hAnsi="Rockwell" w:cs="Gill Sans"/>
        <w:b/>
        <w:i/>
        <w:sz w:val="30"/>
        <w:lang w:val="es-ES_tradnl"/>
      </w:rPr>
      <w:t>á</w:t>
    </w:r>
    <w:r w:rsidRPr="00B34924">
      <w:rPr>
        <w:rFonts w:ascii="Rockwell" w:hAnsi="Rockwell" w:cs="Gill Sans"/>
        <w:b/>
        <w:i/>
        <w:color w:val="FF6600"/>
        <w:sz w:val="30"/>
        <w:lang w:val="es-ES_tradnl"/>
      </w:rPr>
      <w:t>s</w:t>
    </w:r>
    <w:r w:rsidRPr="00B34924">
      <w:rPr>
        <w:rFonts w:ascii="Rockwell" w:hAnsi="Rockwell" w:cs="Gill Sans"/>
        <w:b/>
        <w:i/>
        <w:sz w:val="30"/>
        <w:lang w:val="es-ES_tradnl"/>
      </w:rPr>
      <w:t>i</w:t>
    </w:r>
    <w:r w:rsidRPr="00B34924">
      <w:rPr>
        <w:rFonts w:ascii="Rockwell" w:hAnsi="Rockwell" w:cs="Gill Sans"/>
        <w:b/>
        <w:i/>
        <w:color w:val="FF6600"/>
        <w:sz w:val="30"/>
        <w:lang w:val="es-ES_tradnl"/>
      </w:rPr>
      <w:t>c</w:t>
    </w:r>
    <w:r w:rsidRPr="00B34924">
      <w:rPr>
        <w:rFonts w:ascii="Rockwell" w:hAnsi="Rockwell" w:cs="Gill Sans"/>
        <w:b/>
        <w:i/>
        <w:sz w:val="30"/>
        <w:lang w:val="es-ES_tradnl"/>
      </w:rPr>
      <w:t>o</w:t>
    </w:r>
    <w:r w:rsidRPr="001341A3">
      <w:rPr>
        <w:rFonts w:ascii="Rockwell" w:hAnsi="Rockwell" w:cs="Gill Sans"/>
        <w:b/>
        <w:i/>
        <w:sz w:val="30"/>
      </w:rPr>
      <w:t xml:space="preserve"> </w:t>
    </w:r>
    <w:r>
      <w:rPr>
        <w:rFonts w:ascii="Rockwell" w:hAnsi="Rockwell" w:cs="Gill Sans"/>
        <w:b/>
        <w:i/>
        <w:color w:val="FF6600"/>
        <w:sz w:val="30"/>
      </w:rPr>
      <w:t>A</w:t>
    </w:r>
    <w:r w:rsidRPr="00431C9A">
      <w:rPr>
        <w:rFonts w:ascii="Rockwell" w:hAnsi="Rockwell" w:cs="Gill Sans"/>
        <w:b/>
        <w:i/>
        <w:sz w:val="30"/>
      </w:rPr>
      <w:t>C</w:t>
    </w:r>
  </w:p>
  <w:p w14:paraId="6112841C" w14:textId="77777777" w:rsidR="004D2CF9" w:rsidRPr="007B117D" w:rsidRDefault="004D2CF9" w:rsidP="007F2B42">
    <w:pPr>
      <w:pStyle w:val="Header"/>
      <w:tabs>
        <w:tab w:val="clear" w:pos="4320"/>
      </w:tabs>
      <w:spacing w:after="40"/>
      <w:jc w:val="center"/>
      <w:rPr>
        <w:rFonts w:ascii="Rockwell" w:hAnsi="Rockwell" w:cs="Gill Sans"/>
        <w:b/>
        <w:i/>
        <w:color w:val="FF000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7B4190E"/>
    <w:name w:val="WWNum1"/>
    <w:lvl w:ilvl="0">
      <w:start w:val="1"/>
      <w:numFmt w:val="upperLetter"/>
      <w:lvlText w:val="%1."/>
      <w:lvlJc w:val="left"/>
      <w:pPr>
        <w:tabs>
          <w:tab w:val="num" w:pos="0"/>
        </w:tabs>
        <w:ind w:left="720" w:hanging="360"/>
      </w:pPr>
      <w:rPr>
        <w:sz w:val="24"/>
      </w:rPr>
    </w:lvl>
    <w:lvl w:ilvl="1">
      <w:start w:val="1"/>
      <w:numFmt w:val="lowerLetter"/>
      <w:lvlText w:val="%2."/>
      <w:lvlJc w:val="left"/>
      <w:pPr>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4B4D4B"/>
    <w:multiLevelType w:val="hybridMultilevel"/>
    <w:tmpl w:val="C4C65478"/>
    <w:lvl w:ilvl="0" w:tplc="02DE6C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819E0"/>
    <w:multiLevelType w:val="multilevel"/>
    <w:tmpl w:val="AAC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4575C"/>
    <w:multiLevelType w:val="multilevel"/>
    <w:tmpl w:val="74CE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510"/>
        </w:tabs>
        <w:ind w:left="35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94747"/>
    <w:multiLevelType w:val="hybridMultilevel"/>
    <w:tmpl w:val="7FC62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9299D"/>
    <w:multiLevelType w:val="hybridMultilevel"/>
    <w:tmpl w:val="3CA2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A18FF"/>
    <w:multiLevelType w:val="hybridMultilevel"/>
    <w:tmpl w:val="4C0E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91A56"/>
    <w:multiLevelType w:val="hybridMultilevel"/>
    <w:tmpl w:val="DFAC7366"/>
    <w:lvl w:ilvl="0" w:tplc="2A9049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B4270"/>
    <w:multiLevelType w:val="hybridMultilevel"/>
    <w:tmpl w:val="2110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1360A"/>
    <w:multiLevelType w:val="hybridMultilevel"/>
    <w:tmpl w:val="B91E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E0185"/>
    <w:multiLevelType w:val="hybridMultilevel"/>
    <w:tmpl w:val="1E22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20EF9"/>
    <w:multiLevelType w:val="hybridMultilevel"/>
    <w:tmpl w:val="3DE2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175CDA"/>
    <w:multiLevelType w:val="multilevel"/>
    <w:tmpl w:val="B7B4190E"/>
    <w:name w:val="WWNum12"/>
    <w:lvl w:ilvl="0">
      <w:start w:val="1"/>
      <w:numFmt w:val="upperLetter"/>
      <w:lvlText w:val="%1."/>
      <w:lvlJc w:val="left"/>
      <w:pPr>
        <w:tabs>
          <w:tab w:val="num" w:pos="0"/>
        </w:tabs>
        <w:ind w:left="720" w:hanging="360"/>
      </w:pPr>
      <w:rPr>
        <w:sz w:val="24"/>
      </w:rPr>
    </w:lvl>
    <w:lvl w:ilvl="1">
      <w:start w:val="1"/>
      <w:numFmt w:val="lowerLetter"/>
      <w:lvlText w:val="%2."/>
      <w:lvlJc w:val="left"/>
      <w:pPr>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nsid w:val="3B9A5226"/>
    <w:multiLevelType w:val="hybridMultilevel"/>
    <w:tmpl w:val="A03A4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A40C7"/>
    <w:multiLevelType w:val="hybridMultilevel"/>
    <w:tmpl w:val="E2940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B1BF4"/>
    <w:multiLevelType w:val="hybridMultilevel"/>
    <w:tmpl w:val="D99A928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BB61F6"/>
    <w:multiLevelType w:val="hybridMultilevel"/>
    <w:tmpl w:val="A8D4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861C67"/>
    <w:multiLevelType w:val="hybridMultilevel"/>
    <w:tmpl w:val="A9244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F67636"/>
    <w:multiLevelType w:val="hybridMultilevel"/>
    <w:tmpl w:val="855EC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56698"/>
    <w:multiLevelType w:val="hybridMultilevel"/>
    <w:tmpl w:val="2CC2539E"/>
    <w:lvl w:ilvl="0" w:tplc="656098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751960"/>
    <w:multiLevelType w:val="hybridMultilevel"/>
    <w:tmpl w:val="1E52877E"/>
    <w:lvl w:ilvl="0" w:tplc="8B72FA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D74DA5"/>
    <w:multiLevelType w:val="hybridMultilevel"/>
    <w:tmpl w:val="58D8E1FE"/>
    <w:lvl w:ilvl="0" w:tplc="54689772">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058C9"/>
    <w:multiLevelType w:val="hybridMultilevel"/>
    <w:tmpl w:val="C3C84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431A5"/>
    <w:multiLevelType w:val="hybridMultilevel"/>
    <w:tmpl w:val="6206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0E34CF"/>
    <w:multiLevelType w:val="hybridMultilevel"/>
    <w:tmpl w:val="30FA5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5A30E0"/>
    <w:multiLevelType w:val="hybridMultilevel"/>
    <w:tmpl w:val="D5B41012"/>
    <w:lvl w:ilvl="0" w:tplc="8B72FA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34C8D"/>
    <w:multiLevelType w:val="hybridMultilevel"/>
    <w:tmpl w:val="248C8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054F9"/>
    <w:multiLevelType w:val="hybridMultilevel"/>
    <w:tmpl w:val="1E480C18"/>
    <w:lvl w:ilvl="0" w:tplc="8B72FA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14"/>
  </w:num>
  <w:num w:numId="5">
    <w:abstractNumId w:val="16"/>
  </w:num>
  <w:num w:numId="6">
    <w:abstractNumId w:val="21"/>
  </w:num>
  <w:num w:numId="7">
    <w:abstractNumId w:val="4"/>
  </w:num>
  <w:num w:numId="8">
    <w:abstractNumId w:val="10"/>
  </w:num>
  <w:num w:numId="9">
    <w:abstractNumId w:val="18"/>
  </w:num>
  <w:num w:numId="10">
    <w:abstractNumId w:val="11"/>
  </w:num>
  <w:num w:numId="11">
    <w:abstractNumId w:val="13"/>
  </w:num>
  <w:num w:numId="12">
    <w:abstractNumId w:val="26"/>
  </w:num>
  <w:num w:numId="13">
    <w:abstractNumId w:val="17"/>
  </w:num>
  <w:num w:numId="14">
    <w:abstractNumId w:val="24"/>
  </w:num>
  <w:num w:numId="15">
    <w:abstractNumId w:val="9"/>
  </w:num>
  <w:num w:numId="16">
    <w:abstractNumId w:val="5"/>
  </w:num>
  <w:num w:numId="17">
    <w:abstractNumId w:val="7"/>
  </w:num>
  <w:num w:numId="18">
    <w:abstractNumId w:val="23"/>
  </w:num>
  <w:num w:numId="19">
    <w:abstractNumId w:val="3"/>
  </w:num>
  <w:num w:numId="20">
    <w:abstractNumId w:val="2"/>
  </w:num>
  <w:num w:numId="21">
    <w:abstractNumId w:val="22"/>
  </w:num>
  <w:num w:numId="22">
    <w:abstractNumId w:val="20"/>
  </w:num>
  <w:num w:numId="23">
    <w:abstractNumId w:val="27"/>
  </w:num>
  <w:num w:numId="24">
    <w:abstractNumId w:val="25"/>
  </w:num>
  <w:num w:numId="25">
    <w:abstractNumId w:val="15"/>
  </w:num>
  <w:num w:numId="26">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F2"/>
    <w:rsid w:val="00001072"/>
    <w:rsid w:val="000025A5"/>
    <w:rsid w:val="000039F9"/>
    <w:rsid w:val="00003B36"/>
    <w:rsid w:val="00004053"/>
    <w:rsid w:val="0000409D"/>
    <w:rsid w:val="00004A4F"/>
    <w:rsid w:val="00004ECA"/>
    <w:rsid w:val="00005391"/>
    <w:rsid w:val="0000632D"/>
    <w:rsid w:val="00006855"/>
    <w:rsid w:val="00007793"/>
    <w:rsid w:val="000105D4"/>
    <w:rsid w:val="00011206"/>
    <w:rsid w:val="0001183C"/>
    <w:rsid w:val="00012379"/>
    <w:rsid w:val="00012857"/>
    <w:rsid w:val="00012D1D"/>
    <w:rsid w:val="00013277"/>
    <w:rsid w:val="000135B3"/>
    <w:rsid w:val="00013652"/>
    <w:rsid w:val="00013710"/>
    <w:rsid w:val="00013729"/>
    <w:rsid w:val="00013DD6"/>
    <w:rsid w:val="000141D4"/>
    <w:rsid w:val="0001516B"/>
    <w:rsid w:val="000200B4"/>
    <w:rsid w:val="00021AE7"/>
    <w:rsid w:val="00021B2D"/>
    <w:rsid w:val="000225B6"/>
    <w:rsid w:val="00022F50"/>
    <w:rsid w:val="00023190"/>
    <w:rsid w:val="000234F4"/>
    <w:rsid w:val="00024448"/>
    <w:rsid w:val="000248C1"/>
    <w:rsid w:val="00025B42"/>
    <w:rsid w:val="00025C95"/>
    <w:rsid w:val="00026A12"/>
    <w:rsid w:val="000300B4"/>
    <w:rsid w:val="000310D1"/>
    <w:rsid w:val="00031E36"/>
    <w:rsid w:val="0003204C"/>
    <w:rsid w:val="000320F8"/>
    <w:rsid w:val="00032223"/>
    <w:rsid w:val="000322EA"/>
    <w:rsid w:val="00032AD9"/>
    <w:rsid w:val="00033F0B"/>
    <w:rsid w:val="0003410B"/>
    <w:rsid w:val="0003489E"/>
    <w:rsid w:val="00034C08"/>
    <w:rsid w:val="00035F82"/>
    <w:rsid w:val="00041CCC"/>
    <w:rsid w:val="00045184"/>
    <w:rsid w:val="00047D62"/>
    <w:rsid w:val="000504DF"/>
    <w:rsid w:val="00050FA4"/>
    <w:rsid w:val="00051985"/>
    <w:rsid w:val="000520BA"/>
    <w:rsid w:val="00053366"/>
    <w:rsid w:val="00053ABE"/>
    <w:rsid w:val="00053B01"/>
    <w:rsid w:val="000545F8"/>
    <w:rsid w:val="000559A3"/>
    <w:rsid w:val="00055C76"/>
    <w:rsid w:val="00055EC2"/>
    <w:rsid w:val="00057B4F"/>
    <w:rsid w:val="00057DB1"/>
    <w:rsid w:val="00060085"/>
    <w:rsid w:val="00061D75"/>
    <w:rsid w:val="00062D0D"/>
    <w:rsid w:val="000631CE"/>
    <w:rsid w:val="00063236"/>
    <w:rsid w:val="000635ED"/>
    <w:rsid w:val="00063D05"/>
    <w:rsid w:val="00063F15"/>
    <w:rsid w:val="00065D14"/>
    <w:rsid w:val="00066B3E"/>
    <w:rsid w:val="000707F0"/>
    <w:rsid w:val="0007141A"/>
    <w:rsid w:val="000717AD"/>
    <w:rsid w:val="00071985"/>
    <w:rsid w:val="00072AFF"/>
    <w:rsid w:val="0007398A"/>
    <w:rsid w:val="00073FA2"/>
    <w:rsid w:val="0007567D"/>
    <w:rsid w:val="00077A96"/>
    <w:rsid w:val="00080F96"/>
    <w:rsid w:val="00081086"/>
    <w:rsid w:val="00082278"/>
    <w:rsid w:val="000823CF"/>
    <w:rsid w:val="00084082"/>
    <w:rsid w:val="00084ECA"/>
    <w:rsid w:val="00087069"/>
    <w:rsid w:val="00087F48"/>
    <w:rsid w:val="00090AC2"/>
    <w:rsid w:val="000911B7"/>
    <w:rsid w:val="000911CA"/>
    <w:rsid w:val="00091F1A"/>
    <w:rsid w:val="000924D3"/>
    <w:rsid w:val="000935F3"/>
    <w:rsid w:val="00094079"/>
    <w:rsid w:val="00094559"/>
    <w:rsid w:val="000952E2"/>
    <w:rsid w:val="00095570"/>
    <w:rsid w:val="00095AD3"/>
    <w:rsid w:val="00095D0A"/>
    <w:rsid w:val="00095F6C"/>
    <w:rsid w:val="0009600A"/>
    <w:rsid w:val="0009653D"/>
    <w:rsid w:val="00096CCC"/>
    <w:rsid w:val="000A072F"/>
    <w:rsid w:val="000A1343"/>
    <w:rsid w:val="000A23A6"/>
    <w:rsid w:val="000A2667"/>
    <w:rsid w:val="000A3D42"/>
    <w:rsid w:val="000A3EF3"/>
    <w:rsid w:val="000A3F9F"/>
    <w:rsid w:val="000A47E8"/>
    <w:rsid w:val="000A490F"/>
    <w:rsid w:val="000A4DF7"/>
    <w:rsid w:val="000A55B5"/>
    <w:rsid w:val="000B00A8"/>
    <w:rsid w:val="000B0E96"/>
    <w:rsid w:val="000B3D7C"/>
    <w:rsid w:val="000B57C1"/>
    <w:rsid w:val="000B6402"/>
    <w:rsid w:val="000B6E99"/>
    <w:rsid w:val="000B6EB9"/>
    <w:rsid w:val="000C0919"/>
    <w:rsid w:val="000C0C6E"/>
    <w:rsid w:val="000C13D6"/>
    <w:rsid w:val="000C13FA"/>
    <w:rsid w:val="000C145E"/>
    <w:rsid w:val="000C1A2D"/>
    <w:rsid w:val="000C1B19"/>
    <w:rsid w:val="000C2448"/>
    <w:rsid w:val="000C2796"/>
    <w:rsid w:val="000C3BD5"/>
    <w:rsid w:val="000C46FC"/>
    <w:rsid w:val="000C5F2F"/>
    <w:rsid w:val="000C6862"/>
    <w:rsid w:val="000D0BB2"/>
    <w:rsid w:val="000D453E"/>
    <w:rsid w:val="000D54EC"/>
    <w:rsid w:val="000D66FB"/>
    <w:rsid w:val="000D7088"/>
    <w:rsid w:val="000D74E3"/>
    <w:rsid w:val="000D7773"/>
    <w:rsid w:val="000D77A2"/>
    <w:rsid w:val="000D78CE"/>
    <w:rsid w:val="000D7E36"/>
    <w:rsid w:val="000E1AF7"/>
    <w:rsid w:val="000E1C97"/>
    <w:rsid w:val="000E2792"/>
    <w:rsid w:val="000E3EA4"/>
    <w:rsid w:val="000E4BDB"/>
    <w:rsid w:val="000E5CF8"/>
    <w:rsid w:val="000E633F"/>
    <w:rsid w:val="000E6F83"/>
    <w:rsid w:val="000F051C"/>
    <w:rsid w:val="000F1070"/>
    <w:rsid w:val="000F14E8"/>
    <w:rsid w:val="000F3307"/>
    <w:rsid w:val="000F368D"/>
    <w:rsid w:val="000F3AA4"/>
    <w:rsid w:val="000F47DF"/>
    <w:rsid w:val="000F69FF"/>
    <w:rsid w:val="000F7452"/>
    <w:rsid w:val="000F7C22"/>
    <w:rsid w:val="0010148C"/>
    <w:rsid w:val="00103344"/>
    <w:rsid w:val="00104004"/>
    <w:rsid w:val="00104352"/>
    <w:rsid w:val="00106D76"/>
    <w:rsid w:val="001074FD"/>
    <w:rsid w:val="0011010F"/>
    <w:rsid w:val="001106DC"/>
    <w:rsid w:val="00111E4B"/>
    <w:rsid w:val="0011435A"/>
    <w:rsid w:val="00114FD6"/>
    <w:rsid w:val="00115046"/>
    <w:rsid w:val="00115837"/>
    <w:rsid w:val="001159BB"/>
    <w:rsid w:val="0012129F"/>
    <w:rsid w:val="001225F8"/>
    <w:rsid w:val="00122B39"/>
    <w:rsid w:val="00123089"/>
    <w:rsid w:val="00124367"/>
    <w:rsid w:val="00124B5A"/>
    <w:rsid w:val="00125425"/>
    <w:rsid w:val="0012566F"/>
    <w:rsid w:val="001259ED"/>
    <w:rsid w:val="00125B07"/>
    <w:rsid w:val="00125D28"/>
    <w:rsid w:val="0012610B"/>
    <w:rsid w:val="00127169"/>
    <w:rsid w:val="00127244"/>
    <w:rsid w:val="001321FD"/>
    <w:rsid w:val="001324F4"/>
    <w:rsid w:val="001325EC"/>
    <w:rsid w:val="00132977"/>
    <w:rsid w:val="001332D6"/>
    <w:rsid w:val="00133831"/>
    <w:rsid w:val="001341A3"/>
    <w:rsid w:val="0013510E"/>
    <w:rsid w:val="00135238"/>
    <w:rsid w:val="001354D7"/>
    <w:rsid w:val="0014380E"/>
    <w:rsid w:val="00143AC6"/>
    <w:rsid w:val="00144F33"/>
    <w:rsid w:val="00144F88"/>
    <w:rsid w:val="001455F4"/>
    <w:rsid w:val="0014587C"/>
    <w:rsid w:val="00146B4D"/>
    <w:rsid w:val="00147441"/>
    <w:rsid w:val="00147AE9"/>
    <w:rsid w:val="00147C04"/>
    <w:rsid w:val="00147CF1"/>
    <w:rsid w:val="00147EA8"/>
    <w:rsid w:val="001526B8"/>
    <w:rsid w:val="00152749"/>
    <w:rsid w:val="00152810"/>
    <w:rsid w:val="001544DE"/>
    <w:rsid w:val="00154DDF"/>
    <w:rsid w:val="00154E4B"/>
    <w:rsid w:val="00154F57"/>
    <w:rsid w:val="001559DD"/>
    <w:rsid w:val="0015650A"/>
    <w:rsid w:val="00160191"/>
    <w:rsid w:val="0016248F"/>
    <w:rsid w:val="00162863"/>
    <w:rsid w:val="00163408"/>
    <w:rsid w:val="0016353D"/>
    <w:rsid w:val="001652DB"/>
    <w:rsid w:val="00165CAB"/>
    <w:rsid w:val="00166D37"/>
    <w:rsid w:val="00166FE9"/>
    <w:rsid w:val="00170A18"/>
    <w:rsid w:val="00171AA2"/>
    <w:rsid w:val="00171C85"/>
    <w:rsid w:val="0017216C"/>
    <w:rsid w:val="00173286"/>
    <w:rsid w:val="00174499"/>
    <w:rsid w:val="0017682E"/>
    <w:rsid w:val="00176A25"/>
    <w:rsid w:val="00177410"/>
    <w:rsid w:val="0017749A"/>
    <w:rsid w:val="00177A29"/>
    <w:rsid w:val="00181F0E"/>
    <w:rsid w:val="00181FAC"/>
    <w:rsid w:val="00182386"/>
    <w:rsid w:val="00182791"/>
    <w:rsid w:val="00182FEB"/>
    <w:rsid w:val="00184F69"/>
    <w:rsid w:val="001853E9"/>
    <w:rsid w:val="001860E6"/>
    <w:rsid w:val="0018753C"/>
    <w:rsid w:val="00190A92"/>
    <w:rsid w:val="001912E1"/>
    <w:rsid w:val="001928D5"/>
    <w:rsid w:val="00192D6C"/>
    <w:rsid w:val="00192F70"/>
    <w:rsid w:val="00193286"/>
    <w:rsid w:val="00196D28"/>
    <w:rsid w:val="001974DE"/>
    <w:rsid w:val="001A1174"/>
    <w:rsid w:val="001A34F6"/>
    <w:rsid w:val="001A45F5"/>
    <w:rsid w:val="001A4729"/>
    <w:rsid w:val="001A56E6"/>
    <w:rsid w:val="001A5714"/>
    <w:rsid w:val="001A5C0A"/>
    <w:rsid w:val="001A667B"/>
    <w:rsid w:val="001A7CDA"/>
    <w:rsid w:val="001B033E"/>
    <w:rsid w:val="001B18F9"/>
    <w:rsid w:val="001B1E5B"/>
    <w:rsid w:val="001B26C6"/>
    <w:rsid w:val="001B289D"/>
    <w:rsid w:val="001B5003"/>
    <w:rsid w:val="001B53A6"/>
    <w:rsid w:val="001B570C"/>
    <w:rsid w:val="001B575C"/>
    <w:rsid w:val="001B58F0"/>
    <w:rsid w:val="001B696E"/>
    <w:rsid w:val="001B742A"/>
    <w:rsid w:val="001B75D1"/>
    <w:rsid w:val="001B7F43"/>
    <w:rsid w:val="001C1DFA"/>
    <w:rsid w:val="001C312E"/>
    <w:rsid w:val="001C4039"/>
    <w:rsid w:val="001C40F2"/>
    <w:rsid w:val="001C4F34"/>
    <w:rsid w:val="001C5592"/>
    <w:rsid w:val="001C77E1"/>
    <w:rsid w:val="001C7A58"/>
    <w:rsid w:val="001D2FA9"/>
    <w:rsid w:val="001D3B57"/>
    <w:rsid w:val="001D469F"/>
    <w:rsid w:val="001D6EF3"/>
    <w:rsid w:val="001D7211"/>
    <w:rsid w:val="001D72DF"/>
    <w:rsid w:val="001D78F9"/>
    <w:rsid w:val="001E03D7"/>
    <w:rsid w:val="001E07C1"/>
    <w:rsid w:val="001E2047"/>
    <w:rsid w:val="001E29CE"/>
    <w:rsid w:val="001E3815"/>
    <w:rsid w:val="001E3C7F"/>
    <w:rsid w:val="001E4335"/>
    <w:rsid w:val="001E5273"/>
    <w:rsid w:val="001E7025"/>
    <w:rsid w:val="001E7C69"/>
    <w:rsid w:val="001F140F"/>
    <w:rsid w:val="001F169D"/>
    <w:rsid w:val="001F1D9B"/>
    <w:rsid w:val="001F244D"/>
    <w:rsid w:val="001F24A5"/>
    <w:rsid w:val="001F2863"/>
    <w:rsid w:val="001F4966"/>
    <w:rsid w:val="001F4CD7"/>
    <w:rsid w:val="001F6A8D"/>
    <w:rsid w:val="001F742B"/>
    <w:rsid w:val="001F773B"/>
    <w:rsid w:val="001F78B1"/>
    <w:rsid w:val="001F7C8A"/>
    <w:rsid w:val="0020155A"/>
    <w:rsid w:val="002026FF"/>
    <w:rsid w:val="00202782"/>
    <w:rsid w:val="00202BF0"/>
    <w:rsid w:val="002033BA"/>
    <w:rsid w:val="002034A7"/>
    <w:rsid w:val="00203C36"/>
    <w:rsid w:val="002106A1"/>
    <w:rsid w:val="0021187D"/>
    <w:rsid w:val="002118A5"/>
    <w:rsid w:val="00214278"/>
    <w:rsid w:val="002145FA"/>
    <w:rsid w:val="00214746"/>
    <w:rsid w:val="00214CF3"/>
    <w:rsid w:val="002163BD"/>
    <w:rsid w:val="0021690D"/>
    <w:rsid w:val="00217D67"/>
    <w:rsid w:val="002202A0"/>
    <w:rsid w:val="002204D4"/>
    <w:rsid w:val="002214AA"/>
    <w:rsid w:val="00222550"/>
    <w:rsid w:val="002239CB"/>
    <w:rsid w:val="00224FAD"/>
    <w:rsid w:val="00225B47"/>
    <w:rsid w:val="00225E55"/>
    <w:rsid w:val="002278D2"/>
    <w:rsid w:val="00227FF5"/>
    <w:rsid w:val="00230508"/>
    <w:rsid w:val="00231088"/>
    <w:rsid w:val="00233BBC"/>
    <w:rsid w:val="0023566E"/>
    <w:rsid w:val="002368E4"/>
    <w:rsid w:val="00236A61"/>
    <w:rsid w:val="00237E37"/>
    <w:rsid w:val="00237F04"/>
    <w:rsid w:val="0024030D"/>
    <w:rsid w:val="00240336"/>
    <w:rsid w:val="0024054C"/>
    <w:rsid w:val="00240E5E"/>
    <w:rsid w:val="00241CB8"/>
    <w:rsid w:val="0024299A"/>
    <w:rsid w:val="00243A24"/>
    <w:rsid w:val="00244924"/>
    <w:rsid w:val="00244D0B"/>
    <w:rsid w:val="002450FE"/>
    <w:rsid w:val="00246AFA"/>
    <w:rsid w:val="002474A8"/>
    <w:rsid w:val="00247C0E"/>
    <w:rsid w:val="00250C9E"/>
    <w:rsid w:val="002519DC"/>
    <w:rsid w:val="00251A9F"/>
    <w:rsid w:val="00252520"/>
    <w:rsid w:val="00252561"/>
    <w:rsid w:val="00253A11"/>
    <w:rsid w:val="002555B0"/>
    <w:rsid w:val="00255767"/>
    <w:rsid w:val="002558CC"/>
    <w:rsid w:val="00255A08"/>
    <w:rsid w:val="00256953"/>
    <w:rsid w:val="00256B7E"/>
    <w:rsid w:val="00257011"/>
    <w:rsid w:val="00257046"/>
    <w:rsid w:val="00257167"/>
    <w:rsid w:val="00260FE0"/>
    <w:rsid w:val="0026160A"/>
    <w:rsid w:val="0026232F"/>
    <w:rsid w:val="00262E96"/>
    <w:rsid w:val="00263154"/>
    <w:rsid w:val="002659F4"/>
    <w:rsid w:val="00265AA2"/>
    <w:rsid w:val="00266DB6"/>
    <w:rsid w:val="00266F48"/>
    <w:rsid w:val="00267525"/>
    <w:rsid w:val="00270438"/>
    <w:rsid w:val="00270DB9"/>
    <w:rsid w:val="002718DB"/>
    <w:rsid w:val="00273718"/>
    <w:rsid w:val="00274939"/>
    <w:rsid w:val="00274A5C"/>
    <w:rsid w:val="00274FA4"/>
    <w:rsid w:val="00276531"/>
    <w:rsid w:val="00276D30"/>
    <w:rsid w:val="00277D26"/>
    <w:rsid w:val="002816F1"/>
    <w:rsid w:val="0028175F"/>
    <w:rsid w:val="0028190F"/>
    <w:rsid w:val="00282204"/>
    <w:rsid w:val="002832EC"/>
    <w:rsid w:val="00284893"/>
    <w:rsid w:val="002849DA"/>
    <w:rsid w:val="00286C7D"/>
    <w:rsid w:val="0028759F"/>
    <w:rsid w:val="0028793E"/>
    <w:rsid w:val="002900D8"/>
    <w:rsid w:val="00290A50"/>
    <w:rsid w:val="00290B07"/>
    <w:rsid w:val="00291332"/>
    <w:rsid w:val="0029133D"/>
    <w:rsid w:val="002913C7"/>
    <w:rsid w:val="0029263C"/>
    <w:rsid w:val="002927C6"/>
    <w:rsid w:val="002943A2"/>
    <w:rsid w:val="002949D3"/>
    <w:rsid w:val="002953C2"/>
    <w:rsid w:val="0029554F"/>
    <w:rsid w:val="00295A6C"/>
    <w:rsid w:val="0029621F"/>
    <w:rsid w:val="00296694"/>
    <w:rsid w:val="00296897"/>
    <w:rsid w:val="002A078F"/>
    <w:rsid w:val="002A1C55"/>
    <w:rsid w:val="002A2B8E"/>
    <w:rsid w:val="002A35B9"/>
    <w:rsid w:val="002A41F7"/>
    <w:rsid w:val="002A4E84"/>
    <w:rsid w:val="002A5226"/>
    <w:rsid w:val="002A5240"/>
    <w:rsid w:val="002A5D78"/>
    <w:rsid w:val="002A687F"/>
    <w:rsid w:val="002A68B7"/>
    <w:rsid w:val="002A6F9E"/>
    <w:rsid w:val="002A7535"/>
    <w:rsid w:val="002A7612"/>
    <w:rsid w:val="002B08BE"/>
    <w:rsid w:val="002B15DE"/>
    <w:rsid w:val="002B1668"/>
    <w:rsid w:val="002B16C5"/>
    <w:rsid w:val="002B197E"/>
    <w:rsid w:val="002B3778"/>
    <w:rsid w:val="002B5B22"/>
    <w:rsid w:val="002B5E2A"/>
    <w:rsid w:val="002B7462"/>
    <w:rsid w:val="002B7D54"/>
    <w:rsid w:val="002C1C7A"/>
    <w:rsid w:val="002C2EA6"/>
    <w:rsid w:val="002C2EFA"/>
    <w:rsid w:val="002C30B6"/>
    <w:rsid w:val="002C3F63"/>
    <w:rsid w:val="002C4172"/>
    <w:rsid w:val="002C48A8"/>
    <w:rsid w:val="002C4E67"/>
    <w:rsid w:val="002C5FA6"/>
    <w:rsid w:val="002C778F"/>
    <w:rsid w:val="002D080F"/>
    <w:rsid w:val="002D09FA"/>
    <w:rsid w:val="002D182C"/>
    <w:rsid w:val="002D1A44"/>
    <w:rsid w:val="002D1DD5"/>
    <w:rsid w:val="002D5C97"/>
    <w:rsid w:val="002D5D07"/>
    <w:rsid w:val="002D62BF"/>
    <w:rsid w:val="002D6AC5"/>
    <w:rsid w:val="002D6E18"/>
    <w:rsid w:val="002D741E"/>
    <w:rsid w:val="002D7828"/>
    <w:rsid w:val="002E114A"/>
    <w:rsid w:val="002E1A14"/>
    <w:rsid w:val="002E4ACA"/>
    <w:rsid w:val="002E5B02"/>
    <w:rsid w:val="002E5EB4"/>
    <w:rsid w:val="002F08AE"/>
    <w:rsid w:val="002F0954"/>
    <w:rsid w:val="002F2E2B"/>
    <w:rsid w:val="002F38C0"/>
    <w:rsid w:val="002F40B5"/>
    <w:rsid w:val="002F5AFC"/>
    <w:rsid w:val="002F5BEA"/>
    <w:rsid w:val="002F685E"/>
    <w:rsid w:val="002F7D4D"/>
    <w:rsid w:val="00300ABF"/>
    <w:rsid w:val="00300E00"/>
    <w:rsid w:val="003017ED"/>
    <w:rsid w:val="003028B8"/>
    <w:rsid w:val="003032C5"/>
    <w:rsid w:val="00303AF1"/>
    <w:rsid w:val="00303D19"/>
    <w:rsid w:val="00303E3D"/>
    <w:rsid w:val="0030421F"/>
    <w:rsid w:val="00304725"/>
    <w:rsid w:val="00304BB2"/>
    <w:rsid w:val="00305ECD"/>
    <w:rsid w:val="00306BB6"/>
    <w:rsid w:val="00307B70"/>
    <w:rsid w:val="003110D4"/>
    <w:rsid w:val="0031159E"/>
    <w:rsid w:val="00311ABC"/>
    <w:rsid w:val="0031225B"/>
    <w:rsid w:val="00313053"/>
    <w:rsid w:val="00314AA7"/>
    <w:rsid w:val="0031537B"/>
    <w:rsid w:val="003153E2"/>
    <w:rsid w:val="00315A85"/>
    <w:rsid w:val="00315C81"/>
    <w:rsid w:val="003164AC"/>
    <w:rsid w:val="00320A63"/>
    <w:rsid w:val="00322F46"/>
    <w:rsid w:val="003245C6"/>
    <w:rsid w:val="00324B94"/>
    <w:rsid w:val="00325A38"/>
    <w:rsid w:val="0032780B"/>
    <w:rsid w:val="00330E7E"/>
    <w:rsid w:val="00330F16"/>
    <w:rsid w:val="00331F43"/>
    <w:rsid w:val="00332063"/>
    <w:rsid w:val="0033220F"/>
    <w:rsid w:val="00334AA6"/>
    <w:rsid w:val="003361AD"/>
    <w:rsid w:val="00336202"/>
    <w:rsid w:val="00340283"/>
    <w:rsid w:val="0034047A"/>
    <w:rsid w:val="003409ED"/>
    <w:rsid w:val="00341FFC"/>
    <w:rsid w:val="003427CD"/>
    <w:rsid w:val="00342AC4"/>
    <w:rsid w:val="00343AF6"/>
    <w:rsid w:val="00344619"/>
    <w:rsid w:val="00344E92"/>
    <w:rsid w:val="00345839"/>
    <w:rsid w:val="00347102"/>
    <w:rsid w:val="0035083E"/>
    <w:rsid w:val="00350B6D"/>
    <w:rsid w:val="00352268"/>
    <w:rsid w:val="00354381"/>
    <w:rsid w:val="00355628"/>
    <w:rsid w:val="003571F5"/>
    <w:rsid w:val="0035779C"/>
    <w:rsid w:val="003578DD"/>
    <w:rsid w:val="00357F49"/>
    <w:rsid w:val="00360001"/>
    <w:rsid w:val="0036120B"/>
    <w:rsid w:val="0036520E"/>
    <w:rsid w:val="00365521"/>
    <w:rsid w:val="0036613A"/>
    <w:rsid w:val="00366A73"/>
    <w:rsid w:val="00367062"/>
    <w:rsid w:val="00367D3B"/>
    <w:rsid w:val="00367E6D"/>
    <w:rsid w:val="00370588"/>
    <w:rsid w:val="00370A89"/>
    <w:rsid w:val="00371E76"/>
    <w:rsid w:val="0037241E"/>
    <w:rsid w:val="003725B0"/>
    <w:rsid w:val="00372F3A"/>
    <w:rsid w:val="003736F2"/>
    <w:rsid w:val="00373A70"/>
    <w:rsid w:val="00375586"/>
    <w:rsid w:val="003766D5"/>
    <w:rsid w:val="00376E7F"/>
    <w:rsid w:val="003777FE"/>
    <w:rsid w:val="00381DB4"/>
    <w:rsid w:val="00382306"/>
    <w:rsid w:val="00384D3D"/>
    <w:rsid w:val="0038676F"/>
    <w:rsid w:val="00387668"/>
    <w:rsid w:val="00387DAA"/>
    <w:rsid w:val="00390103"/>
    <w:rsid w:val="00390D5C"/>
    <w:rsid w:val="00391896"/>
    <w:rsid w:val="00392269"/>
    <w:rsid w:val="003935F1"/>
    <w:rsid w:val="00393839"/>
    <w:rsid w:val="003942FA"/>
    <w:rsid w:val="0039502E"/>
    <w:rsid w:val="003966C7"/>
    <w:rsid w:val="00396C38"/>
    <w:rsid w:val="00397FCC"/>
    <w:rsid w:val="003A01B2"/>
    <w:rsid w:val="003A0820"/>
    <w:rsid w:val="003A0AEE"/>
    <w:rsid w:val="003A1124"/>
    <w:rsid w:val="003A30CA"/>
    <w:rsid w:val="003A38CE"/>
    <w:rsid w:val="003A39C8"/>
    <w:rsid w:val="003A47CD"/>
    <w:rsid w:val="003A51C2"/>
    <w:rsid w:val="003A551E"/>
    <w:rsid w:val="003A59AC"/>
    <w:rsid w:val="003A71D7"/>
    <w:rsid w:val="003A7398"/>
    <w:rsid w:val="003B01CA"/>
    <w:rsid w:val="003B2437"/>
    <w:rsid w:val="003B4A3E"/>
    <w:rsid w:val="003B4E97"/>
    <w:rsid w:val="003B5892"/>
    <w:rsid w:val="003B75D5"/>
    <w:rsid w:val="003C0367"/>
    <w:rsid w:val="003C0FC1"/>
    <w:rsid w:val="003C0FD1"/>
    <w:rsid w:val="003C1613"/>
    <w:rsid w:val="003C16B2"/>
    <w:rsid w:val="003C1831"/>
    <w:rsid w:val="003C38AD"/>
    <w:rsid w:val="003C3992"/>
    <w:rsid w:val="003C43A2"/>
    <w:rsid w:val="003C45A7"/>
    <w:rsid w:val="003C522A"/>
    <w:rsid w:val="003C5804"/>
    <w:rsid w:val="003C66DE"/>
    <w:rsid w:val="003C6B16"/>
    <w:rsid w:val="003D059E"/>
    <w:rsid w:val="003D08E9"/>
    <w:rsid w:val="003D0B68"/>
    <w:rsid w:val="003D1105"/>
    <w:rsid w:val="003D15F0"/>
    <w:rsid w:val="003D2203"/>
    <w:rsid w:val="003D25C7"/>
    <w:rsid w:val="003D266B"/>
    <w:rsid w:val="003D41E1"/>
    <w:rsid w:val="003D4265"/>
    <w:rsid w:val="003D51A3"/>
    <w:rsid w:val="003D6332"/>
    <w:rsid w:val="003D6817"/>
    <w:rsid w:val="003D6938"/>
    <w:rsid w:val="003D73F5"/>
    <w:rsid w:val="003D7B8B"/>
    <w:rsid w:val="003D7D7F"/>
    <w:rsid w:val="003E1483"/>
    <w:rsid w:val="003E1A4A"/>
    <w:rsid w:val="003E1C39"/>
    <w:rsid w:val="003E2228"/>
    <w:rsid w:val="003E2BC4"/>
    <w:rsid w:val="003E2C0B"/>
    <w:rsid w:val="003E4A7D"/>
    <w:rsid w:val="003E4E0C"/>
    <w:rsid w:val="003E64A9"/>
    <w:rsid w:val="003E671E"/>
    <w:rsid w:val="003E6DC7"/>
    <w:rsid w:val="003E70ED"/>
    <w:rsid w:val="003F014F"/>
    <w:rsid w:val="003F154B"/>
    <w:rsid w:val="003F485A"/>
    <w:rsid w:val="003F4878"/>
    <w:rsid w:val="003F55A6"/>
    <w:rsid w:val="003F6148"/>
    <w:rsid w:val="00400F4D"/>
    <w:rsid w:val="00403275"/>
    <w:rsid w:val="00403322"/>
    <w:rsid w:val="00404318"/>
    <w:rsid w:val="004045B5"/>
    <w:rsid w:val="00405621"/>
    <w:rsid w:val="0040616C"/>
    <w:rsid w:val="00407133"/>
    <w:rsid w:val="004074DF"/>
    <w:rsid w:val="0041187B"/>
    <w:rsid w:val="00412DE3"/>
    <w:rsid w:val="00413221"/>
    <w:rsid w:val="00415AA8"/>
    <w:rsid w:val="00416526"/>
    <w:rsid w:val="00416C49"/>
    <w:rsid w:val="00417752"/>
    <w:rsid w:val="00417FA4"/>
    <w:rsid w:val="0042039E"/>
    <w:rsid w:val="004206D3"/>
    <w:rsid w:val="00420BCB"/>
    <w:rsid w:val="004213AB"/>
    <w:rsid w:val="00421A39"/>
    <w:rsid w:val="0042227E"/>
    <w:rsid w:val="0042291C"/>
    <w:rsid w:val="004233C4"/>
    <w:rsid w:val="00424B62"/>
    <w:rsid w:val="00424DB6"/>
    <w:rsid w:val="0042660C"/>
    <w:rsid w:val="00427621"/>
    <w:rsid w:val="00427E87"/>
    <w:rsid w:val="0043076B"/>
    <w:rsid w:val="00431C9A"/>
    <w:rsid w:val="00431FE7"/>
    <w:rsid w:val="00432648"/>
    <w:rsid w:val="004335A2"/>
    <w:rsid w:val="0043421F"/>
    <w:rsid w:val="00435BE9"/>
    <w:rsid w:val="00436352"/>
    <w:rsid w:val="00440F17"/>
    <w:rsid w:val="004417F9"/>
    <w:rsid w:val="00441DC5"/>
    <w:rsid w:val="00442130"/>
    <w:rsid w:val="00442202"/>
    <w:rsid w:val="0044416B"/>
    <w:rsid w:val="00444376"/>
    <w:rsid w:val="0044509B"/>
    <w:rsid w:val="00445878"/>
    <w:rsid w:val="004468A4"/>
    <w:rsid w:val="004468E3"/>
    <w:rsid w:val="00446CC4"/>
    <w:rsid w:val="0045294D"/>
    <w:rsid w:val="00453FEA"/>
    <w:rsid w:val="00455318"/>
    <w:rsid w:val="004559EA"/>
    <w:rsid w:val="0045781A"/>
    <w:rsid w:val="00457FCD"/>
    <w:rsid w:val="004615E1"/>
    <w:rsid w:val="00461767"/>
    <w:rsid w:val="0046268C"/>
    <w:rsid w:val="00462EED"/>
    <w:rsid w:val="004632DD"/>
    <w:rsid w:val="00464541"/>
    <w:rsid w:val="004656C6"/>
    <w:rsid w:val="00465E74"/>
    <w:rsid w:val="004678A8"/>
    <w:rsid w:val="004708F1"/>
    <w:rsid w:val="004713D4"/>
    <w:rsid w:val="004727B5"/>
    <w:rsid w:val="00472875"/>
    <w:rsid w:val="00472E07"/>
    <w:rsid w:val="00473ECD"/>
    <w:rsid w:val="00475804"/>
    <w:rsid w:val="00477468"/>
    <w:rsid w:val="00477C2F"/>
    <w:rsid w:val="00480035"/>
    <w:rsid w:val="004803BE"/>
    <w:rsid w:val="0048219C"/>
    <w:rsid w:val="00482F80"/>
    <w:rsid w:val="00483568"/>
    <w:rsid w:val="00485293"/>
    <w:rsid w:val="004859F3"/>
    <w:rsid w:val="0048762F"/>
    <w:rsid w:val="00487AC3"/>
    <w:rsid w:val="00487ED5"/>
    <w:rsid w:val="004905F1"/>
    <w:rsid w:val="004917E5"/>
    <w:rsid w:val="0049248B"/>
    <w:rsid w:val="004928BC"/>
    <w:rsid w:val="00492977"/>
    <w:rsid w:val="00493609"/>
    <w:rsid w:val="00494040"/>
    <w:rsid w:val="00494892"/>
    <w:rsid w:val="00494CB2"/>
    <w:rsid w:val="004953C3"/>
    <w:rsid w:val="004A0821"/>
    <w:rsid w:val="004A0D45"/>
    <w:rsid w:val="004A2096"/>
    <w:rsid w:val="004A3201"/>
    <w:rsid w:val="004A3324"/>
    <w:rsid w:val="004A35BA"/>
    <w:rsid w:val="004A5025"/>
    <w:rsid w:val="004A7103"/>
    <w:rsid w:val="004A7182"/>
    <w:rsid w:val="004A72FC"/>
    <w:rsid w:val="004B0216"/>
    <w:rsid w:val="004B2828"/>
    <w:rsid w:val="004B433A"/>
    <w:rsid w:val="004B466E"/>
    <w:rsid w:val="004B4791"/>
    <w:rsid w:val="004B4C49"/>
    <w:rsid w:val="004B5E7D"/>
    <w:rsid w:val="004B5F0D"/>
    <w:rsid w:val="004C1949"/>
    <w:rsid w:val="004C2B8B"/>
    <w:rsid w:val="004C2F66"/>
    <w:rsid w:val="004C3048"/>
    <w:rsid w:val="004C3DD9"/>
    <w:rsid w:val="004C53FA"/>
    <w:rsid w:val="004C7B1E"/>
    <w:rsid w:val="004C7B37"/>
    <w:rsid w:val="004D0040"/>
    <w:rsid w:val="004D1C20"/>
    <w:rsid w:val="004D24BB"/>
    <w:rsid w:val="004D2CF9"/>
    <w:rsid w:val="004D343D"/>
    <w:rsid w:val="004D39DA"/>
    <w:rsid w:val="004D48CE"/>
    <w:rsid w:val="004D4D82"/>
    <w:rsid w:val="004D58C3"/>
    <w:rsid w:val="004D604B"/>
    <w:rsid w:val="004D6159"/>
    <w:rsid w:val="004D65C3"/>
    <w:rsid w:val="004E187F"/>
    <w:rsid w:val="004E19E1"/>
    <w:rsid w:val="004E1F88"/>
    <w:rsid w:val="004E27B7"/>
    <w:rsid w:val="004E42C9"/>
    <w:rsid w:val="004E4F1E"/>
    <w:rsid w:val="004E58B6"/>
    <w:rsid w:val="004E68A2"/>
    <w:rsid w:val="004F1492"/>
    <w:rsid w:val="004F2973"/>
    <w:rsid w:val="004F3FB7"/>
    <w:rsid w:val="004F4641"/>
    <w:rsid w:val="004F5720"/>
    <w:rsid w:val="004F5DE1"/>
    <w:rsid w:val="004F6FE5"/>
    <w:rsid w:val="004F74B5"/>
    <w:rsid w:val="004F7565"/>
    <w:rsid w:val="004F760A"/>
    <w:rsid w:val="00500801"/>
    <w:rsid w:val="00500898"/>
    <w:rsid w:val="0050266F"/>
    <w:rsid w:val="005027C2"/>
    <w:rsid w:val="00504D92"/>
    <w:rsid w:val="00505680"/>
    <w:rsid w:val="0050568C"/>
    <w:rsid w:val="00505E0F"/>
    <w:rsid w:val="00505F89"/>
    <w:rsid w:val="00506909"/>
    <w:rsid w:val="005069DF"/>
    <w:rsid w:val="005076C7"/>
    <w:rsid w:val="00507CFD"/>
    <w:rsid w:val="00510038"/>
    <w:rsid w:val="005100CB"/>
    <w:rsid w:val="00513009"/>
    <w:rsid w:val="00513757"/>
    <w:rsid w:val="00516126"/>
    <w:rsid w:val="005207EF"/>
    <w:rsid w:val="00520A94"/>
    <w:rsid w:val="005211D2"/>
    <w:rsid w:val="005212F2"/>
    <w:rsid w:val="00522FB1"/>
    <w:rsid w:val="00523689"/>
    <w:rsid w:val="005243AB"/>
    <w:rsid w:val="00524F8E"/>
    <w:rsid w:val="005252C8"/>
    <w:rsid w:val="00526250"/>
    <w:rsid w:val="00526286"/>
    <w:rsid w:val="005268F0"/>
    <w:rsid w:val="00526B28"/>
    <w:rsid w:val="005271E1"/>
    <w:rsid w:val="005308D6"/>
    <w:rsid w:val="00530C3B"/>
    <w:rsid w:val="00533E2F"/>
    <w:rsid w:val="00534118"/>
    <w:rsid w:val="00534C22"/>
    <w:rsid w:val="00535400"/>
    <w:rsid w:val="00540C67"/>
    <w:rsid w:val="00544920"/>
    <w:rsid w:val="005455A4"/>
    <w:rsid w:val="00545EB4"/>
    <w:rsid w:val="00546921"/>
    <w:rsid w:val="00546A9F"/>
    <w:rsid w:val="00547C9C"/>
    <w:rsid w:val="00550712"/>
    <w:rsid w:val="00550A19"/>
    <w:rsid w:val="0055304A"/>
    <w:rsid w:val="00553796"/>
    <w:rsid w:val="00553FA6"/>
    <w:rsid w:val="00554347"/>
    <w:rsid w:val="00555718"/>
    <w:rsid w:val="00555981"/>
    <w:rsid w:val="00555E0C"/>
    <w:rsid w:val="00557001"/>
    <w:rsid w:val="005574C9"/>
    <w:rsid w:val="00560617"/>
    <w:rsid w:val="005630A1"/>
    <w:rsid w:val="00563CDD"/>
    <w:rsid w:val="00563E45"/>
    <w:rsid w:val="00564DFA"/>
    <w:rsid w:val="00564F69"/>
    <w:rsid w:val="0056568D"/>
    <w:rsid w:val="00565D10"/>
    <w:rsid w:val="005678A8"/>
    <w:rsid w:val="00572499"/>
    <w:rsid w:val="00572983"/>
    <w:rsid w:val="0057307F"/>
    <w:rsid w:val="00574D3A"/>
    <w:rsid w:val="00575BE5"/>
    <w:rsid w:val="005762C4"/>
    <w:rsid w:val="00576C84"/>
    <w:rsid w:val="00576F06"/>
    <w:rsid w:val="0057705F"/>
    <w:rsid w:val="0057775B"/>
    <w:rsid w:val="00580324"/>
    <w:rsid w:val="00580A05"/>
    <w:rsid w:val="005815C4"/>
    <w:rsid w:val="00582008"/>
    <w:rsid w:val="0058214F"/>
    <w:rsid w:val="00582589"/>
    <w:rsid w:val="00582A84"/>
    <w:rsid w:val="00582CB5"/>
    <w:rsid w:val="00583141"/>
    <w:rsid w:val="00583BE7"/>
    <w:rsid w:val="005844CA"/>
    <w:rsid w:val="00585002"/>
    <w:rsid w:val="00585D35"/>
    <w:rsid w:val="00587719"/>
    <w:rsid w:val="0058790E"/>
    <w:rsid w:val="00587B48"/>
    <w:rsid w:val="00587E62"/>
    <w:rsid w:val="00590B3C"/>
    <w:rsid w:val="00591251"/>
    <w:rsid w:val="00591806"/>
    <w:rsid w:val="00592EB5"/>
    <w:rsid w:val="0059470F"/>
    <w:rsid w:val="00594937"/>
    <w:rsid w:val="00594C95"/>
    <w:rsid w:val="00595E2D"/>
    <w:rsid w:val="00595EDA"/>
    <w:rsid w:val="0059680C"/>
    <w:rsid w:val="005A27A1"/>
    <w:rsid w:val="005A61EC"/>
    <w:rsid w:val="005A661C"/>
    <w:rsid w:val="005A6D00"/>
    <w:rsid w:val="005A6F26"/>
    <w:rsid w:val="005A72D6"/>
    <w:rsid w:val="005B17F1"/>
    <w:rsid w:val="005B2173"/>
    <w:rsid w:val="005B35EA"/>
    <w:rsid w:val="005B3F20"/>
    <w:rsid w:val="005B473F"/>
    <w:rsid w:val="005B4DE2"/>
    <w:rsid w:val="005B51BB"/>
    <w:rsid w:val="005B55AC"/>
    <w:rsid w:val="005B6446"/>
    <w:rsid w:val="005B6A34"/>
    <w:rsid w:val="005C0328"/>
    <w:rsid w:val="005C1148"/>
    <w:rsid w:val="005C1440"/>
    <w:rsid w:val="005C21D4"/>
    <w:rsid w:val="005C24FB"/>
    <w:rsid w:val="005C29C6"/>
    <w:rsid w:val="005C4043"/>
    <w:rsid w:val="005C4345"/>
    <w:rsid w:val="005C4C68"/>
    <w:rsid w:val="005C4E84"/>
    <w:rsid w:val="005C5DC2"/>
    <w:rsid w:val="005C6543"/>
    <w:rsid w:val="005C7DEF"/>
    <w:rsid w:val="005D116C"/>
    <w:rsid w:val="005D171A"/>
    <w:rsid w:val="005D1998"/>
    <w:rsid w:val="005D1C44"/>
    <w:rsid w:val="005D1F67"/>
    <w:rsid w:val="005D23DD"/>
    <w:rsid w:val="005D2886"/>
    <w:rsid w:val="005D3D5B"/>
    <w:rsid w:val="005D3F66"/>
    <w:rsid w:val="005D3FD3"/>
    <w:rsid w:val="005D6339"/>
    <w:rsid w:val="005D6FF2"/>
    <w:rsid w:val="005D728C"/>
    <w:rsid w:val="005D767A"/>
    <w:rsid w:val="005E04CB"/>
    <w:rsid w:val="005E0A4A"/>
    <w:rsid w:val="005E1436"/>
    <w:rsid w:val="005E2433"/>
    <w:rsid w:val="005E25AB"/>
    <w:rsid w:val="005E2F42"/>
    <w:rsid w:val="005E3185"/>
    <w:rsid w:val="005E352A"/>
    <w:rsid w:val="005E3BF5"/>
    <w:rsid w:val="005E449E"/>
    <w:rsid w:val="005E608E"/>
    <w:rsid w:val="005E6252"/>
    <w:rsid w:val="005E67C8"/>
    <w:rsid w:val="005E6D58"/>
    <w:rsid w:val="005E7DE3"/>
    <w:rsid w:val="005E7F07"/>
    <w:rsid w:val="005F00C0"/>
    <w:rsid w:val="005F18B0"/>
    <w:rsid w:val="005F292F"/>
    <w:rsid w:val="005F3B76"/>
    <w:rsid w:val="005F4567"/>
    <w:rsid w:val="005F4EBE"/>
    <w:rsid w:val="005F6B2F"/>
    <w:rsid w:val="006019CD"/>
    <w:rsid w:val="00602E18"/>
    <w:rsid w:val="006031ED"/>
    <w:rsid w:val="006047ED"/>
    <w:rsid w:val="00604838"/>
    <w:rsid w:val="00604CFF"/>
    <w:rsid w:val="00606C44"/>
    <w:rsid w:val="006075D4"/>
    <w:rsid w:val="006079A5"/>
    <w:rsid w:val="006101DF"/>
    <w:rsid w:val="0061071C"/>
    <w:rsid w:val="00612DC1"/>
    <w:rsid w:val="0061374C"/>
    <w:rsid w:val="00613D68"/>
    <w:rsid w:val="00613EA8"/>
    <w:rsid w:val="00615B0B"/>
    <w:rsid w:val="00616C3B"/>
    <w:rsid w:val="00617D86"/>
    <w:rsid w:val="00617FC2"/>
    <w:rsid w:val="00620B1C"/>
    <w:rsid w:val="006218DC"/>
    <w:rsid w:val="00621F59"/>
    <w:rsid w:val="00622FC4"/>
    <w:rsid w:val="00623BEF"/>
    <w:rsid w:val="00624788"/>
    <w:rsid w:val="0062509E"/>
    <w:rsid w:val="006258FA"/>
    <w:rsid w:val="00625A4D"/>
    <w:rsid w:val="006265AF"/>
    <w:rsid w:val="0062698E"/>
    <w:rsid w:val="006277BA"/>
    <w:rsid w:val="006305E8"/>
    <w:rsid w:val="0063067E"/>
    <w:rsid w:val="006309CF"/>
    <w:rsid w:val="00630C57"/>
    <w:rsid w:val="00631586"/>
    <w:rsid w:val="006321D0"/>
    <w:rsid w:val="006337CF"/>
    <w:rsid w:val="00633E0B"/>
    <w:rsid w:val="0063472E"/>
    <w:rsid w:val="006353CD"/>
    <w:rsid w:val="00635B36"/>
    <w:rsid w:val="006405B3"/>
    <w:rsid w:val="00640756"/>
    <w:rsid w:val="006408E4"/>
    <w:rsid w:val="0064219D"/>
    <w:rsid w:val="00642E0F"/>
    <w:rsid w:val="00643058"/>
    <w:rsid w:val="00643AB2"/>
    <w:rsid w:val="00643D70"/>
    <w:rsid w:val="0064424A"/>
    <w:rsid w:val="00644F7C"/>
    <w:rsid w:val="0064606C"/>
    <w:rsid w:val="006463F6"/>
    <w:rsid w:val="00647C05"/>
    <w:rsid w:val="00650187"/>
    <w:rsid w:val="00650352"/>
    <w:rsid w:val="00650EC2"/>
    <w:rsid w:val="00651366"/>
    <w:rsid w:val="00651F51"/>
    <w:rsid w:val="006530C2"/>
    <w:rsid w:val="00653692"/>
    <w:rsid w:val="00654B82"/>
    <w:rsid w:val="00654ECC"/>
    <w:rsid w:val="00655260"/>
    <w:rsid w:val="00655928"/>
    <w:rsid w:val="006559F4"/>
    <w:rsid w:val="0065651C"/>
    <w:rsid w:val="00656F92"/>
    <w:rsid w:val="00657CDE"/>
    <w:rsid w:val="0066039C"/>
    <w:rsid w:val="00660EDA"/>
    <w:rsid w:val="0066118A"/>
    <w:rsid w:val="00662710"/>
    <w:rsid w:val="00662775"/>
    <w:rsid w:val="00662939"/>
    <w:rsid w:val="00663200"/>
    <w:rsid w:val="00663783"/>
    <w:rsid w:val="00663A0B"/>
    <w:rsid w:val="00665075"/>
    <w:rsid w:val="0066527E"/>
    <w:rsid w:val="00667224"/>
    <w:rsid w:val="00670358"/>
    <w:rsid w:val="0067164F"/>
    <w:rsid w:val="00671753"/>
    <w:rsid w:val="006728B2"/>
    <w:rsid w:val="0067483D"/>
    <w:rsid w:val="0067550B"/>
    <w:rsid w:val="00675899"/>
    <w:rsid w:val="006758CE"/>
    <w:rsid w:val="006762C1"/>
    <w:rsid w:val="00677921"/>
    <w:rsid w:val="0068001F"/>
    <w:rsid w:val="00680A3D"/>
    <w:rsid w:val="006825E3"/>
    <w:rsid w:val="00683FC7"/>
    <w:rsid w:val="0068488D"/>
    <w:rsid w:val="00684D91"/>
    <w:rsid w:val="0068628B"/>
    <w:rsid w:val="00686FB7"/>
    <w:rsid w:val="0069014B"/>
    <w:rsid w:val="00690552"/>
    <w:rsid w:val="00690A3D"/>
    <w:rsid w:val="006914CF"/>
    <w:rsid w:val="00691AC8"/>
    <w:rsid w:val="00691D0A"/>
    <w:rsid w:val="00692A24"/>
    <w:rsid w:val="00693BCD"/>
    <w:rsid w:val="0069425F"/>
    <w:rsid w:val="00694526"/>
    <w:rsid w:val="006A21F7"/>
    <w:rsid w:val="006A2DBF"/>
    <w:rsid w:val="006A33CE"/>
    <w:rsid w:val="006A5295"/>
    <w:rsid w:val="006A5D37"/>
    <w:rsid w:val="006A6280"/>
    <w:rsid w:val="006A678F"/>
    <w:rsid w:val="006A6B04"/>
    <w:rsid w:val="006A72D8"/>
    <w:rsid w:val="006B0139"/>
    <w:rsid w:val="006B0881"/>
    <w:rsid w:val="006B3C1B"/>
    <w:rsid w:val="006B3ED5"/>
    <w:rsid w:val="006B5485"/>
    <w:rsid w:val="006B57F4"/>
    <w:rsid w:val="006B5E67"/>
    <w:rsid w:val="006B640E"/>
    <w:rsid w:val="006B6709"/>
    <w:rsid w:val="006C1105"/>
    <w:rsid w:val="006C2459"/>
    <w:rsid w:val="006C24FE"/>
    <w:rsid w:val="006C2B80"/>
    <w:rsid w:val="006C2C7B"/>
    <w:rsid w:val="006C2E7D"/>
    <w:rsid w:val="006C4446"/>
    <w:rsid w:val="006C566D"/>
    <w:rsid w:val="006C5E94"/>
    <w:rsid w:val="006C6EF3"/>
    <w:rsid w:val="006C7796"/>
    <w:rsid w:val="006D37E7"/>
    <w:rsid w:val="006D4711"/>
    <w:rsid w:val="006D49AA"/>
    <w:rsid w:val="006D4F35"/>
    <w:rsid w:val="006D5F09"/>
    <w:rsid w:val="006D6309"/>
    <w:rsid w:val="006D63FC"/>
    <w:rsid w:val="006D6C22"/>
    <w:rsid w:val="006D6C3C"/>
    <w:rsid w:val="006D6E2B"/>
    <w:rsid w:val="006D785E"/>
    <w:rsid w:val="006E0026"/>
    <w:rsid w:val="006E046E"/>
    <w:rsid w:val="006E06CF"/>
    <w:rsid w:val="006E0B6B"/>
    <w:rsid w:val="006E2130"/>
    <w:rsid w:val="006E2BC2"/>
    <w:rsid w:val="006E3634"/>
    <w:rsid w:val="006E3936"/>
    <w:rsid w:val="006E3C64"/>
    <w:rsid w:val="006E3CB8"/>
    <w:rsid w:val="006E578F"/>
    <w:rsid w:val="006E5AA1"/>
    <w:rsid w:val="006E6C08"/>
    <w:rsid w:val="006E711E"/>
    <w:rsid w:val="006E7484"/>
    <w:rsid w:val="006E7C55"/>
    <w:rsid w:val="006F012A"/>
    <w:rsid w:val="006F0C7C"/>
    <w:rsid w:val="006F0E87"/>
    <w:rsid w:val="006F1DC7"/>
    <w:rsid w:val="006F1E3A"/>
    <w:rsid w:val="006F3C0B"/>
    <w:rsid w:val="006F47C6"/>
    <w:rsid w:val="006F4DC8"/>
    <w:rsid w:val="006F5DF3"/>
    <w:rsid w:val="00700671"/>
    <w:rsid w:val="00700D8E"/>
    <w:rsid w:val="007013FA"/>
    <w:rsid w:val="0070253D"/>
    <w:rsid w:val="007027E3"/>
    <w:rsid w:val="00702BE0"/>
    <w:rsid w:val="00704192"/>
    <w:rsid w:val="00704DB8"/>
    <w:rsid w:val="00706B7A"/>
    <w:rsid w:val="0070729C"/>
    <w:rsid w:val="00707B1B"/>
    <w:rsid w:val="00710577"/>
    <w:rsid w:val="007123F7"/>
    <w:rsid w:val="00712517"/>
    <w:rsid w:val="00714406"/>
    <w:rsid w:val="007162DF"/>
    <w:rsid w:val="0071645D"/>
    <w:rsid w:val="00716925"/>
    <w:rsid w:val="00721F3F"/>
    <w:rsid w:val="007221B5"/>
    <w:rsid w:val="00722349"/>
    <w:rsid w:val="0072235D"/>
    <w:rsid w:val="00722FED"/>
    <w:rsid w:val="00723AFF"/>
    <w:rsid w:val="00724419"/>
    <w:rsid w:val="00725A98"/>
    <w:rsid w:val="00727FFC"/>
    <w:rsid w:val="00730BB4"/>
    <w:rsid w:val="00730DEC"/>
    <w:rsid w:val="007310BF"/>
    <w:rsid w:val="007315A9"/>
    <w:rsid w:val="00731635"/>
    <w:rsid w:val="007324D8"/>
    <w:rsid w:val="00734FC0"/>
    <w:rsid w:val="00736281"/>
    <w:rsid w:val="00737980"/>
    <w:rsid w:val="00737BDE"/>
    <w:rsid w:val="007420E3"/>
    <w:rsid w:val="007426AE"/>
    <w:rsid w:val="007446F3"/>
    <w:rsid w:val="00744C3D"/>
    <w:rsid w:val="00744FE4"/>
    <w:rsid w:val="0074501D"/>
    <w:rsid w:val="007466D8"/>
    <w:rsid w:val="00746841"/>
    <w:rsid w:val="00746CCB"/>
    <w:rsid w:val="0074718A"/>
    <w:rsid w:val="00747935"/>
    <w:rsid w:val="007511A9"/>
    <w:rsid w:val="007517A1"/>
    <w:rsid w:val="00752989"/>
    <w:rsid w:val="0075375A"/>
    <w:rsid w:val="00753788"/>
    <w:rsid w:val="00753B4D"/>
    <w:rsid w:val="00754720"/>
    <w:rsid w:val="00754A18"/>
    <w:rsid w:val="0075589C"/>
    <w:rsid w:val="00756A77"/>
    <w:rsid w:val="00757915"/>
    <w:rsid w:val="00760736"/>
    <w:rsid w:val="00761D2E"/>
    <w:rsid w:val="00761D37"/>
    <w:rsid w:val="0076255C"/>
    <w:rsid w:val="0076284A"/>
    <w:rsid w:val="00762F42"/>
    <w:rsid w:val="007634A5"/>
    <w:rsid w:val="00763562"/>
    <w:rsid w:val="00764762"/>
    <w:rsid w:val="00764E21"/>
    <w:rsid w:val="007670D5"/>
    <w:rsid w:val="007675B5"/>
    <w:rsid w:val="00770689"/>
    <w:rsid w:val="00770DFC"/>
    <w:rsid w:val="007718EC"/>
    <w:rsid w:val="007725B3"/>
    <w:rsid w:val="00772928"/>
    <w:rsid w:val="00772D63"/>
    <w:rsid w:val="00772E62"/>
    <w:rsid w:val="007742BB"/>
    <w:rsid w:val="00777B23"/>
    <w:rsid w:val="00777C47"/>
    <w:rsid w:val="00781355"/>
    <w:rsid w:val="00782192"/>
    <w:rsid w:val="0078348F"/>
    <w:rsid w:val="00784B2C"/>
    <w:rsid w:val="00784E87"/>
    <w:rsid w:val="00785BDF"/>
    <w:rsid w:val="00785D98"/>
    <w:rsid w:val="007862E5"/>
    <w:rsid w:val="007865A0"/>
    <w:rsid w:val="00787926"/>
    <w:rsid w:val="007911AE"/>
    <w:rsid w:val="00792CED"/>
    <w:rsid w:val="0079301C"/>
    <w:rsid w:val="00794521"/>
    <w:rsid w:val="00794DEA"/>
    <w:rsid w:val="00796887"/>
    <w:rsid w:val="00796942"/>
    <w:rsid w:val="00797D6C"/>
    <w:rsid w:val="007A0BB0"/>
    <w:rsid w:val="007A12EA"/>
    <w:rsid w:val="007A5080"/>
    <w:rsid w:val="007A51B2"/>
    <w:rsid w:val="007A5BC7"/>
    <w:rsid w:val="007A6BEC"/>
    <w:rsid w:val="007B0416"/>
    <w:rsid w:val="007B0A4E"/>
    <w:rsid w:val="007B117D"/>
    <w:rsid w:val="007B1D94"/>
    <w:rsid w:val="007B2B9B"/>
    <w:rsid w:val="007B577F"/>
    <w:rsid w:val="007B685A"/>
    <w:rsid w:val="007B6DFF"/>
    <w:rsid w:val="007C499D"/>
    <w:rsid w:val="007C5F0F"/>
    <w:rsid w:val="007C68BB"/>
    <w:rsid w:val="007C6BA1"/>
    <w:rsid w:val="007C781E"/>
    <w:rsid w:val="007D13A5"/>
    <w:rsid w:val="007D2459"/>
    <w:rsid w:val="007D3BC3"/>
    <w:rsid w:val="007D4E8C"/>
    <w:rsid w:val="007D5530"/>
    <w:rsid w:val="007D59A6"/>
    <w:rsid w:val="007E03F5"/>
    <w:rsid w:val="007E1E55"/>
    <w:rsid w:val="007E2F6C"/>
    <w:rsid w:val="007E567C"/>
    <w:rsid w:val="007E5DAB"/>
    <w:rsid w:val="007E745C"/>
    <w:rsid w:val="007E7643"/>
    <w:rsid w:val="007F18AD"/>
    <w:rsid w:val="007F2B42"/>
    <w:rsid w:val="007F2BDB"/>
    <w:rsid w:val="007F30F0"/>
    <w:rsid w:val="007F3C20"/>
    <w:rsid w:val="007F3DED"/>
    <w:rsid w:val="007F67A3"/>
    <w:rsid w:val="007F6918"/>
    <w:rsid w:val="007F77A2"/>
    <w:rsid w:val="008012B8"/>
    <w:rsid w:val="00801C16"/>
    <w:rsid w:val="00802BE2"/>
    <w:rsid w:val="00802BF7"/>
    <w:rsid w:val="00804718"/>
    <w:rsid w:val="0080572A"/>
    <w:rsid w:val="00805E24"/>
    <w:rsid w:val="0080621A"/>
    <w:rsid w:val="008070DB"/>
    <w:rsid w:val="008075DA"/>
    <w:rsid w:val="0081027B"/>
    <w:rsid w:val="00810FDD"/>
    <w:rsid w:val="0081173E"/>
    <w:rsid w:val="00811D5E"/>
    <w:rsid w:val="00812342"/>
    <w:rsid w:val="0081329E"/>
    <w:rsid w:val="00813951"/>
    <w:rsid w:val="00814DE1"/>
    <w:rsid w:val="008150C9"/>
    <w:rsid w:val="0081548E"/>
    <w:rsid w:val="008166C9"/>
    <w:rsid w:val="00816A17"/>
    <w:rsid w:val="00816CFE"/>
    <w:rsid w:val="00816E9B"/>
    <w:rsid w:val="008174F0"/>
    <w:rsid w:val="00817B50"/>
    <w:rsid w:val="0082069E"/>
    <w:rsid w:val="00820F49"/>
    <w:rsid w:val="00823062"/>
    <w:rsid w:val="00823E79"/>
    <w:rsid w:val="00823FA9"/>
    <w:rsid w:val="00826F8A"/>
    <w:rsid w:val="00827031"/>
    <w:rsid w:val="0082782D"/>
    <w:rsid w:val="00830673"/>
    <w:rsid w:val="0083345E"/>
    <w:rsid w:val="0083391B"/>
    <w:rsid w:val="00834E5A"/>
    <w:rsid w:val="008357DA"/>
    <w:rsid w:val="0083626A"/>
    <w:rsid w:val="008363F8"/>
    <w:rsid w:val="008367C2"/>
    <w:rsid w:val="00836845"/>
    <w:rsid w:val="00840337"/>
    <w:rsid w:val="00841177"/>
    <w:rsid w:val="00844DB4"/>
    <w:rsid w:val="0085098D"/>
    <w:rsid w:val="00850AB2"/>
    <w:rsid w:val="00851C92"/>
    <w:rsid w:val="00853324"/>
    <w:rsid w:val="00854DEC"/>
    <w:rsid w:val="00855382"/>
    <w:rsid w:val="00855F77"/>
    <w:rsid w:val="008568AE"/>
    <w:rsid w:val="008577B2"/>
    <w:rsid w:val="0086099F"/>
    <w:rsid w:val="00861225"/>
    <w:rsid w:val="00861B66"/>
    <w:rsid w:val="0086262B"/>
    <w:rsid w:val="008633E2"/>
    <w:rsid w:val="00864260"/>
    <w:rsid w:val="00865B3C"/>
    <w:rsid w:val="00867716"/>
    <w:rsid w:val="008702CD"/>
    <w:rsid w:val="00872719"/>
    <w:rsid w:val="00874931"/>
    <w:rsid w:val="008751C9"/>
    <w:rsid w:val="0087543C"/>
    <w:rsid w:val="00875B7D"/>
    <w:rsid w:val="00875D9B"/>
    <w:rsid w:val="008760E5"/>
    <w:rsid w:val="008760F1"/>
    <w:rsid w:val="008768D4"/>
    <w:rsid w:val="008770B1"/>
    <w:rsid w:val="0088004C"/>
    <w:rsid w:val="0088066B"/>
    <w:rsid w:val="00880E6D"/>
    <w:rsid w:val="0088111E"/>
    <w:rsid w:val="008811C0"/>
    <w:rsid w:val="00881748"/>
    <w:rsid w:val="0088195A"/>
    <w:rsid w:val="00881FA8"/>
    <w:rsid w:val="00883673"/>
    <w:rsid w:val="00883840"/>
    <w:rsid w:val="00884C6A"/>
    <w:rsid w:val="00885192"/>
    <w:rsid w:val="00885E39"/>
    <w:rsid w:val="00886485"/>
    <w:rsid w:val="00886841"/>
    <w:rsid w:val="0088774F"/>
    <w:rsid w:val="008879E8"/>
    <w:rsid w:val="00887C16"/>
    <w:rsid w:val="008906CC"/>
    <w:rsid w:val="00891194"/>
    <w:rsid w:val="00892626"/>
    <w:rsid w:val="00892AA6"/>
    <w:rsid w:val="008943C3"/>
    <w:rsid w:val="00894735"/>
    <w:rsid w:val="0089652E"/>
    <w:rsid w:val="00896C84"/>
    <w:rsid w:val="008970FC"/>
    <w:rsid w:val="008A0150"/>
    <w:rsid w:val="008A05CB"/>
    <w:rsid w:val="008A3CC2"/>
    <w:rsid w:val="008A4257"/>
    <w:rsid w:val="008A4889"/>
    <w:rsid w:val="008A739E"/>
    <w:rsid w:val="008A7E6B"/>
    <w:rsid w:val="008B035B"/>
    <w:rsid w:val="008B0E8C"/>
    <w:rsid w:val="008B21BC"/>
    <w:rsid w:val="008B22B9"/>
    <w:rsid w:val="008B5926"/>
    <w:rsid w:val="008B6C77"/>
    <w:rsid w:val="008B73DA"/>
    <w:rsid w:val="008B7562"/>
    <w:rsid w:val="008C1696"/>
    <w:rsid w:val="008C2191"/>
    <w:rsid w:val="008C2DA4"/>
    <w:rsid w:val="008C2F72"/>
    <w:rsid w:val="008C4FCB"/>
    <w:rsid w:val="008C6366"/>
    <w:rsid w:val="008C6AA7"/>
    <w:rsid w:val="008C7B97"/>
    <w:rsid w:val="008C7C25"/>
    <w:rsid w:val="008C7CC3"/>
    <w:rsid w:val="008C7EF8"/>
    <w:rsid w:val="008D10E4"/>
    <w:rsid w:val="008D1CC1"/>
    <w:rsid w:val="008D22D9"/>
    <w:rsid w:val="008D3D3C"/>
    <w:rsid w:val="008D5092"/>
    <w:rsid w:val="008D638F"/>
    <w:rsid w:val="008D6730"/>
    <w:rsid w:val="008D7320"/>
    <w:rsid w:val="008D7D79"/>
    <w:rsid w:val="008E08EF"/>
    <w:rsid w:val="008E34EE"/>
    <w:rsid w:val="008E43C4"/>
    <w:rsid w:val="008E47F8"/>
    <w:rsid w:val="008E4D5D"/>
    <w:rsid w:val="008E4E88"/>
    <w:rsid w:val="008E54CB"/>
    <w:rsid w:val="008E6809"/>
    <w:rsid w:val="008E719B"/>
    <w:rsid w:val="008E7A12"/>
    <w:rsid w:val="008F1F16"/>
    <w:rsid w:val="008F3BDD"/>
    <w:rsid w:val="008F4169"/>
    <w:rsid w:val="008F531D"/>
    <w:rsid w:val="008F5384"/>
    <w:rsid w:val="008F5CE4"/>
    <w:rsid w:val="008F5F1A"/>
    <w:rsid w:val="00900934"/>
    <w:rsid w:val="00901153"/>
    <w:rsid w:val="00901820"/>
    <w:rsid w:val="00901E4C"/>
    <w:rsid w:val="0090209E"/>
    <w:rsid w:val="00903A58"/>
    <w:rsid w:val="00904E61"/>
    <w:rsid w:val="009057B8"/>
    <w:rsid w:val="00906CB5"/>
    <w:rsid w:val="00906F34"/>
    <w:rsid w:val="00907DC0"/>
    <w:rsid w:val="00907F30"/>
    <w:rsid w:val="00912440"/>
    <w:rsid w:val="00913BA5"/>
    <w:rsid w:val="00913BE8"/>
    <w:rsid w:val="00913E07"/>
    <w:rsid w:val="00913F7E"/>
    <w:rsid w:val="00915E83"/>
    <w:rsid w:val="00916027"/>
    <w:rsid w:val="0091661D"/>
    <w:rsid w:val="00916872"/>
    <w:rsid w:val="00916E69"/>
    <w:rsid w:val="00916E7A"/>
    <w:rsid w:val="00917430"/>
    <w:rsid w:val="00920C27"/>
    <w:rsid w:val="0092189A"/>
    <w:rsid w:val="0092264A"/>
    <w:rsid w:val="00925A76"/>
    <w:rsid w:val="00925C45"/>
    <w:rsid w:val="00926ACC"/>
    <w:rsid w:val="009272F6"/>
    <w:rsid w:val="00927543"/>
    <w:rsid w:val="00932790"/>
    <w:rsid w:val="00934CF2"/>
    <w:rsid w:val="00937156"/>
    <w:rsid w:val="00940088"/>
    <w:rsid w:val="00940162"/>
    <w:rsid w:val="00941027"/>
    <w:rsid w:val="00941108"/>
    <w:rsid w:val="00941A97"/>
    <w:rsid w:val="00942A98"/>
    <w:rsid w:val="00942DAA"/>
    <w:rsid w:val="00944011"/>
    <w:rsid w:val="009456B7"/>
    <w:rsid w:val="009469DF"/>
    <w:rsid w:val="009471BF"/>
    <w:rsid w:val="009502A5"/>
    <w:rsid w:val="009503EA"/>
    <w:rsid w:val="0095130F"/>
    <w:rsid w:val="00951AC3"/>
    <w:rsid w:val="009520C6"/>
    <w:rsid w:val="00952EC4"/>
    <w:rsid w:val="0095386E"/>
    <w:rsid w:val="009544B4"/>
    <w:rsid w:val="0095466C"/>
    <w:rsid w:val="00955317"/>
    <w:rsid w:val="009557CB"/>
    <w:rsid w:val="00956587"/>
    <w:rsid w:val="00957D6F"/>
    <w:rsid w:val="00960BF5"/>
    <w:rsid w:val="009612D8"/>
    <w:rsid w:val="00961B65"/>
    <w:rsid w:val="0096283A"/>
    <w:rsid w:val="009631EC"/>
    <w:rsid w:val="00963822"/>
    <w:rsid w:val="00964A5B"/>
    <w:rsid w:val="00964E04"/>
    <w:rsid w:val="00964F44"/>
    <w:rsid w:val="00966B5E"/>
    <w:rsid w:val="00966EB0"/>
    <w:rsid w:val="00967996"/>
    <w:rsid w:val="00971D71"/>
    <w:rsid w:val="00972F57"/>
    <w:rsid w:val="009735D9"/>
    <w:rsid w:val="009736ED"/>
    <w:rsid w:val="00974DD9"/>
    <w:rsid w:val="00975710"/>
    <w:rsid w:val="00975799"/>
    <w:rsid w:val="009757B4"/>
    <w:rsid w:val="009808D1"/>
    <w:rsid w:val="00982A89"/>
    <w:rsid w:val="00982C47"/>
    <w:rsid w:val="00982FFC"/>
    <w:rsid w:val="00983390"/>
    <w:rsid w:val="00986CB2"/>
    <w:rsid w:val="00990F33"/>
    <w:rsid w:val="009922BD"/>
    <w:rsid w:val="009924F7"/>
    <w:rsid w:val="00992C50"/>
    <w:rsid w:val="0099504E"/>
    <w:rsid w:val="0099553D"/>
    <w:rsid w:val="00997BF6"/>
    <w:rsid w:val="009A0C25"/>
    <w:rsid w:val="009A1F99"/>
    <w:rsid w:val="009A2F2F"/>
    <w:rsid w:val="009A55BA"/>
    <w:rsid w:val="009A6642"/>
    <w:rsid w:val="009A7874"/>
    <w:rsid w:val="009B1DF7"/>
    <w:rsid w:val="009B1E3F"/>
    <w:rsid w:val="009B3D98"/>
    <w:rsid w:val="009B4050"/>
    <w:rsid w:val="009B42AB"/>
    <w:rsid w:val="009B5E5D"/>
    <w:rsid w:val="009B6C30"/>
    <w:rsid w:val="009B7AE9"/>
    <w:rsid w:val="009B7C2B"/>
    <w:rsid w:val="009C094E"/>
    <w:rsid w:val="009C16AB"/>
    <w:rsid w:val="009C1C60"/>
    <w:rsid w:val="009C2B87"/>
    <w:rsid w:val="009C327D"/>
    <w:rsid w:val="009C3A26"/>
    <w:rsid w:val="009C3FAC"/>
    <w:rsid w:val="009C4045"/>
    <w:rsid w:val="009C4644"/>
    <w:rsid w:val="009C4C04"/>
    <w:rsid w:val="009C4F93"/>
    <w:rsid w:val="009C5D83"/>
    <w:rsid w:val="009C68CD"/>
    <w:rsid w:val="009C7429"/>
    <w:rsid w:val="009C75D8"/>
    <w:rsid w:val="009D0749"/>
    <w:rsid w:val="009D1771"/>
    <w:rsid w:val="009D254B"/>
    <w:rsid w:val="009D30D4"/>
    <w:rsid w:val="009D31A1"/>
    <w:rsid w:val="009D365F"/>
    <w:rsid w:val="009D36E9"/>
    <w:rsid w:val="009D3C3C"/>
    <w:rsid w:val="009D445F"/>
    <w:rsid w:val="009D4935"/>
    <w:rsid w:val="009D6C75"/>
    <w:rsid w:val="009D751D"/>
    <w:rsid w:val="009E2686"/>
    <w:rsid w:val="009E3660"/>
    <w:rsid w:val="009E5F9C"/>
    <w:rsid w:val="009E61E5"/>
    <w:rsid w:val="009E6385"/>
    <w:rsid w:val="009E7DE2"/>
    <w:rsid w:val="009E7F3D"/>
    <w:rsid w:val="009F07FE"/>
    <w:rsid w:val="009F09EE"/>
    <w:rsid w:val="009F0AE5"/>
    <w:rsid w:val="009F102B"/>
    <w:rsid w:val="009F175A"/>
    <w:rsid w:val="009F651C"/>
    <w:rsid w:val="009F6ECC"/>
    <w:rsid w:val="00A00EF8"/>
    <w:rsid w:val="00A0117F"/>
    <w:rsid w:val="00A0135F"/>
    <w:rsid w:val="00A01C6B"/>
    <w:rsid w:val="00A01FCE"/>
    <w:rsid w:val="00A02FFE"/>
    <w:rsid w:val="00A047C9"/>
    <w:rsid w:val="00A053C6"/>
    <w:rsid w:val="00A05611"/>
    <w:rsid w:val="00A06207"/>
    <w:rsid w:val="00A06E69"/>
    <w:rsid w:val="00A10BF1"/>
    <w:rsid w:val="00A10E0B"/>
    <w:rsid w:val="00A115BD"/>
    <w:rsid w:val="00A14402"/>
    <w:rsid w:val="00A14BC4"/>
    <w:rsid w:val="00A15935"/>
    <w:rsid w:val="00A15AEE"/>
    <w:rsid w:val="00A17121"/>
    <w:rsid w:val="00A17392"/>
    <w:rsid w:val="00A17C5A"/>
    <w:rsid w:val="00A20CDD"/>
    <w:rsid w:val="00A21094"/>
    <w:rsid w:val="00A21782"/>
    <w:rsid w:val="00A21EF4"/>
    <w:rsid w:val="00A22E2D"/>
    <w:rsid w:val="00A2318E"/>
    <w:rsid w:val="00A2418C"/>
    <w:rsid w:val="00A24679"/>
    <w:rsid w:val="00A24708"/>
    <w:rsid w:val="00A24889"/>
    <w:rsid w:val="00A24E6E"/>
    <w:rsid w:val="00A25CD8"/>
    <w:rsid w:val="00A26472"/>
    <w:rsid w:val="00A2676F"/>
    <w:rsid w:val="00A26C28"/>
    <w:rsid w:val="00A26FAF"/>
    <w:rsid w:val="00A276E5"/>
    <w:rsid w:val="00A27968"/>
    <w:rsid w:val="00A31A18"/>
    <w:rsid w:val="00A33429"/>
    <w:rsid w:val="00A3533C"/>
    <w:rsid w:val="00A367DF"/>
    <w:rsid w:val="00A36D71"/>
    <w:rsid w:val="00A37C62"/>
    <w:rsid w:val="00A4039C"/>
    <w:rsid w:val="00A40C3E"/>
    <w:rsid w:val="00A41CA9"/>
    <w:rsid w:val="00A41CDE"/>
    <w:rsid w:val="00A42C68"/>
    <w:rsid w:val="00A45567"/>
    <w:rsid w:val="00A462AF"/>
    <w:rsid w:val="00A47FE8"/>
    <w:rsid w:val="00A50288"/>
    <w:rsid w:val="00A50433"/>
    <w:rsid w:val="00A507E4"/>
    <w:rsid w:val="00A5097E"/>
    <w:rsid w:val="00A50B92"/>
    <w:rsid w:val="00A5106B"/>
    <w:rsid w:val="00A52630"/>
    <w:rsid w:val="00A52AA0"/>
    <w:rsid w:val="00A539C0"/>
    <w:rsid w:val="00A53A3D"/>
    <w:rsid w:val="00A53AA8"/>
    <w:rsid w:val="00A53FF1"/>
    <w:rsid w:val="00A54ED5"/>
    <w:rsid w:val="00A56C06"/>
    <w:rsid w:val="00A570C4"/>
    <w:rsid w:val="00A573CF"/>
    <w:rsid w:val="00A63724"/>
    <w:rsid w:val="00A637EE"/>
    <w:rsid w:val="00A638B6"/>
    <w:rsid w:val="00A64381"/>
    <w:rsid w:val="00A65E2A"/>
    <w:rsid w:val="00A664CF"/>
    <w:rsid w:val="00A66744"/>
    <w:rsid w:val="00A667A2"/>
    <w:rsid w:val="00A669A8"/>
    <w:rsid w:val="00A67878"/>
    <w:rsid w:val="00A67A1D"/>
    <w:rsid w:val="00A703D4"/>
    <w:rsid w:val="00A71EBB"/>
    <w:rsid w:val="00A72417"/>
    <w:rsid w:val="00A728A3"/>
    <w:rsid w:val="00A732E3"/>
    <w:rsid w:val="00A7374F"/>
    <w:rsid w:val="00A75B31"/>
    <w:rsid w:val="00A7600A"/>
    <w:rsid w:val="00A76694"/>
    <w:rsid w:val="00A76FE8"/>
    <w:rsid w:val="00A7729B"/>
    <w:rsid w:val="00A77605"/>
    <w:rsid w:val="00A776FF"/>
    <w:rsid w:val="00A77ABE"/>
    <w:rsid w:val="00A80398"/>
    <w:rsid w:val="00A81A55"/>
    <w:rsid w:val="00A81D59"/>
    <w:rsid w:val="00A8280C"/>
    <w:rsid w:val="00A82D53"/>
    <w:rsid w:val="00A83285"/>
    <w:rsid w:val="00A84913"/>
    <w:rsid w:val="00A87B58"/>
    <w:rsid w:val="00A87D85"/>
    <w:rsid w:val="00A87F3E"/>
    <w:rsid w:val="00A9092A"/>
    <w:rsid w:val="00A92412"/>
    <w:rsid w:val="00A924E6"/>
    <w:rsid w:val="00A930C0"/>
    <w:rsid w:val="00A942B5"/>
    <w:rsid w:val="00A94880"/>
    <w:rsid w:val="00A94E49"/>
    <w:rsid w:val="00A96A86"/>
    <w:rsid w:val="00A96EAD"/>
    <w:rsid w:val="00A97756"/>
    <w:rsid w:val="00AA0112"/>
    <w:rsid w:val="00AA16E9"/>
    <w:rsid w:val="00AA1873"/>
    <w:rsid w:val="00AA2FD4"/>
    <w:rsid w:val="00AA310C"/>
    <w:rsid w:val="00AA380C"/>
    <w:rsid w:val="00AA39E6"/>
    <w:rsid w:val="00AA3F1C"/>
    <w:rsid w:val="00AA4A57"/>
    <w:rsid w:val="00AA58B4"/>
    <w:rsid w:val="00AA5A13"/>
    <w:rsid w:val="00AA757B"/>
    <w:rsid w:val="00AA7644"/>
    <w:rsid w:val="00AB10CB"/>
    <w:rsid w:val="00AB14C4"/>
    <w:rsid w:val="00AB23AC"/>
    <w:rsid w:val="00AB2B90"/>
    <w:rsid w:val="00AB2CA6"/>
    <w:rsid w:val="00AB2D7C"/>
    <w:rsid w:val="00AB3528"/>
    <w:rsid w:val="00AB4559"/>
    <w:rsid w:val="00AB4F34"/>
    <w:rsid w:val="00AB6FB6"/>
    <w:rsid w:val="00AC04D7"/>
    <w:rsid w:val="00AC0638"/>
    <w:rsid w:val="00AC17DD"/>
    <w:rsid w:val="00AC1FF8"/>
    <w:rsid w:val="00AC2616"/>
    <w:rsid w:val="00AC2A80"/>
    <w:rsid w:val="00AC3E3C"/>
    <w:rsid w:val="00AD04B6"/>
    <w:rsid w:val="00AD0735"/>
    <w:rsid w:val="00AD1CFF"/>
    <w:rsid w:val="00AD2C0A"/>
    <w:rsid w:val="00AD37E4"/>
    <w:rsid w:val="00AD5AE1"/>
    <w:rsid w:val="00AD60A2"/>
    <w:rsid w:val="00AD6608"/>
    <w:rsid w:val="00AE1645"/>
    <w:rsid w:val="00AE291D"/>
    <w:rsid w:val="00AE3680"/>
    <w:rsid w:val="00AE49D2"/>
    <w:rsid w:val="00AE4B72"/>
    <w:rsid w:val="00AE53EA"/>
    <w:rsid w:val="00AE5531"/>
    <w:rsid w:val="00AE561C"/>
    <w:rsid w:val="00AE6315"/>
    <w:rsid w:val="00AE6B71"/>
    <w:rsid w:val="00AE7538"/>
    <w:rsid w:val="00AE773E"/>
    <w:rsid w:val="00AE784E"/>
    <w:rsid w:val="00AE7984"/>
    <w:rsid w:val="00AF0896"/>
    <w:rsid w:val="00AF0AA1"/>
    <w:rsid w:val="00AF197D"/>
    <w:rsid w:val="00AF1EF3"/>
    <w:rsid w:val="00AF3542"/>
    <w:rsid w:val="00AF3769"/>
    <w:rsid w:val="00AF3A2A"/>
    <w:rsid w:val="00AF4109"/>
    <w:rsid w:val="00AF527A"/>
    <w:rsid w:val="00AF590A"/>
    <w:rsid w:val="00AF59EF"/>
    <w:rsid w:val="00AF60A8"/>
    <w:rsid w:val="00AF6F1B"/>
    <w:rsid w:val="00AF723A"/>
    <w:rsid w:val="00B005D2"/>
    <w:rsid w:val="00B0219A"/>
    <w:rsid w:val="00B02285"/>
    <w:rsid w:val="00B0257C"/>
    <w:rsid w:val="00B038F3"/>
    <w:rsid w:val="00B03EA2"/>
    <w:rsid w:val="00B05574"/>
    <w:rsid w:val="00B07DA0"/>
    <w:rsid w:val="00B07E76"/>
    <w:rsid w:val="00B10755"/>
    <w:rsid w:val="00B11342"/>
    <w:rsid w:val="00B113B5"/>
    <w:rsid w:val="00B1170E"/>
    <w:rsid w:val="00B11A1D"/>
    <w:rsid w:val="00B13354"/>
    <w:rsid w:val="00B13534"/>
    <w:rsid w:val="00B13AE5"/>
    <w:rsid w:val="00B13C68"/>
    <w:rsid w:val="00B13D7E"/>
    <w:rsid w:val="00B14526"/>
    <w:rsid w:val="00B14F0B"/>
    <w:rsid w:val="00B15A89"/>
    <w:rsid w:val="00B15F79"/>
    <w:rsid w:val="00B16CA1"/>
    <w:rsid w:val="00B1718B"/>
    <w:rsid w:val="00B20784"/>
    <w:rsid w:val="00B21334"/>
    <w:rsid w:val="00B21546"/>
    <w:rsid w:val="00B231A6"/>
    <w:rsid w:val="00B23769"/>
    <w:rsid w:val="00B26115"/>
    <w:rsid w:val="00B277C6"/>
    <w:rsid w:val="00B27994"/>
    <w:rsid w:val="00B30CB1"/>
    <w:rsid w:val="00B317DC"/>
    <w:rsid w:val="00B32647"/>
    <w:rsid w:val="00B34924"/>
    <w:rsid w:val="00B34FEF"/>
    <w:rsid w:val="00B3649F"/>
    <w:rsid w:val="00B364E7"/>
    <w:rsid w:val="00B41F6B"/>
    <w:rsid w:val="00B45E95"/>
    <w:rsid w:val="00B47A83"/>
    <w:rsid w:val="00B508AD"/>
    <w:rsid w:val="00B51323"/>
    <w:rsid w:val="00B52BE4"/>
    <w:rsid w:val="00B5313A"/>
    <w:rsid w:val="00B5494A"/>
    <w:rsid w:val="00B54D90"/>
    <w:rsid w:val="00B557CE"/>
    <w:rsid w:val="00B56038"/>
    <w:rsid w:val="00B561CF"/>
    <w:rsid w:val="00B60296"/>
    <w:rsid w:val="00B60493"/>
    <w:rsid w:val="00B61DC6"/>
    <w:rsid w:val="00B62DAD"/>
    <w:rsid w:val="00B6370B"/>
    <w:rsid w:val="00B647D4"/>
    <w:rsid w:val="00B648CC"/>
    <w:rsid w:val="00B64A90"/>
    <w:rsid w:val="00B66468"/>
    <w:rsid w:val="00B67428"/>
    <w:rsid w:val="00B67E1D"/>
    <w:rsid w:val="00B7063E"/>
    <w:rsid w:val="00B70959"/>
    <w:rsid w:val="00B70FC6"/>
    <w:rsid w:val="00B71B7A"/>
    <w:rsid w:val="00B7713F"/>
    <w:rsid w:val="00B7720A"/>
    <w:rsid w:val="00B8103F"/>
    <w:rsid w:val="00B81442"/>
    <w:rsid w:val="00B823D3"/>
    <w:rsid w:val="00B8447D"/>
    <w:rsid w:val="00B86416"/>
    <w:rsid w:val="00B90AF6"/>
    <w:rsid w:val="00B90DD6"/>
    <w:rsid w:val="00B91166"/>
    <w:rsid w:val="00B92630"/>
    <w:rsid w:val="00B941FC"/>
    <w:rsid w:val="00B94915"/>
    <w:rsid w:val="00B95654"/>
    <w:rsid w:val="00B959E8"/>
    <w:rsid w:val="00B95EED"/>
    <w:rsid w:val="00B96044"/>
    <w:rsid w:val="00B96F70"/>
    <w:rsid w:val="00BA07E7"/>
    <w:rsid w:val="00BA16D4"/>
    <w:rsid w:val="00BA1AB2"/>
    <w:rsid w:val="00BA29DC"/>
    <w:rsid w:val="00BA4265"/>
    <w:rsid w:val="00BA4457"/>
    <w:rsid w:val="00BA5393"/>
    <w:rsid w:val="00BA5DAB"/>
    <w:rsid w:val="00BA61F3"/>
    <w:rsid w:val="00BA69D6"/>
    <w:rsid w:val="00BA6F48"/>
    <w:rsid w:val="00BA7454"/>
    <w:rsid w:val="00BB026A"/>
    <w:rsid w:val="00BB1346"/>
    <w:rsid w:val="00BB4585"/>
    <w:rsid w:val="00BB4788"/>
    <w:rsid w:val="00BB5169"/>
    <w:rsid w:val="00BB7957"/>
    <w:rsid w:val="00BB7B4D"/>
    <w:rsid w:val="00BB7EA9"/>
    <w:rsid w:val="00BC0299"/>
    <w:rsid w:val="00BC06A5"/>
    <w:rsid w:val="00BC0B69"/>
    <w:rsid w:val="00BC0EBF"/>
    <w:rsid w:val="00BC11F0"/>
    <w:rsid w:val="00BC18AC"/>
    <w:rsid w:val="00BC223C"/>
    <w:rsid w:val="00BC2FE2"/>
    <w:rsid w:val="00BC3B6D"/>
    <w:rsid w:val="00BC3C2F"/>
    <w:rsid w:val="00BC55B3"/>
    <w:rsid w:val="00BC5A2C"/>
    <w:rsid w:val="00BC5C11"/>
    <w:rsid w:val="00BC5E6F"/>
    <w:rsid w:val="00BC75FF"/>
    <w:rsid w:val="00BD0E8C"/>
    <w:rsid w:val="00BD1299"/>
    <w:rsid w:val="00BD21B0"/>
    <w:rsid w:val="00BD2E56"/>
    <w:rsid w:val="00BD39FC"/>
    <w:rsid w:val="00BD5CDE"/>
    <w:rsid w:val="00BD6889"/>
    <w:rsid w:val="00BD6DF8"/>
    <w:rsid w:val="00BD724D"/>
    <w:rsid w:val="00BD746E"/>
    <w:rsid w:val="00BD76F5"/>
    <w:rsid w:val="00BD7A13"/>
    <w:rsid w:val="00BE1491"/>
    <w:rsid w:val="00BE163B"/>
    <w:rsid w:val="00BE3FB7"/>
    <w:rsid w:val="00BE4EF9"/>
    <w:rsid w:val="00BE525B"/>
    <w:rsid w:val="00BE623C"/>
    <w:rsid w:val="00BE6EA8"/>
    <w:rsid w:val="00BE7369"/>
    <w:rsid w:val="00BF020D"/>
    <w:rsid w:val="00BF0832"/>
    <w:rsid w:val="00BF1DCB"/>
    <w:rsid w:val="00BF2C88"/>
    <w:rsid w:val="00BF3752"/>
    <w:rsid w:val="00BF3FE6"/>
    <w:rsid w:val="00BF4E55"/>
    <w:rsid w:val="00BF5810"/>
    <w:rsid w:val="00BF5B96"/>
    <w:rsid w:val="00C02AFA"/>
    <w:rsid w:val="00C0300E"/>
    <w:rsid w:val="00C03478"/>
    <w:rsid w:val="00C03BBD"/>
    <w:rsid w:val="00C040C0"/>
    <w:rsid w:val="00C0506C"/>
    <w:rsid w:val="00C05C1E"/>
    <w:rsid w:val="00C06359"/>
    <w:rsid w:val="00C06609"/>
    <w:rsid w:val="00C06EB4"/>
    <w:rsid w:val="00C101B7"/>
    <w:rsid w:val="00C10E7C"/>
    <w:rsid w:val="00C11466"/>
    <w:rsid w:val="00C11539"/>
    <w:rsid w:val="00C125ED"/>
    <w:rsid w:val="00C13CC5"/>
    <w:rsid w:val="00C14659"/>
    <w:rsid w:val="00C15147"/>
    <w:rsid w:val="00C16091"/>
    <w:rsid w:val="00C1666F"/>
    <w:rsid w:val="00C173D0"/>
    <w:rsid w:val="00C201BF"/>
    <w:rsid w:val="00C203D6"/>
    <w:rsid w:val="00C216B6"/>
    <w:rsid w:val="00C2196A"/>
    <w:rsid w:val="00C21BDA"/>
    <w:rsid w:val="00C21F82"/>
    <w:rsid w:val="00C22D95"/>
    <w:rsid w:val="00C232AC"/>
    <w:rsid w:val="00C233D0"/>
    <w:rsid w:val="00C23DBE"/>
    <w:rsid w:val="00C24D27"/>
    <w:rsid w:val="00C25DC6"/>
    <w:rsid w:val="00C261F1"/>
    <w:rsid w:val="00C26E90"/>
    <w:rsid w:val="00C30491"/>
    <w:rsid w:val="00C30A80"/>
    <w:rsid w:val="00C33328"/>
    <w:rsid w:val="00C33B25"/>
    <w:rsid w:val="00C345EF"/>
    <w:rsid w:val="00C345F1"/>
    <w:rsid w:val="00C352C5"/>
    <w:rsid w:val="00C3691A"/>
    <w:rsid w:val="00C419C1"/>
    <w:rsid w:val="00C43116"/>
    <w:rsid w:val="00C43A05"/>
    <w:rsid w:val="00C444B7"/>
    <w:rsid w:val="00C47D64"/>
    <w:rsid w:val="00C50BBC"/>
    <w:rsid w:val="00C51284"/>
    <w:rsid w:val="00C51BDD"/>
    <w:rsid w:val="00C523B9"/>
    <w:rsid w:val="00C53482"/>
    <w:rsid w:val="00C54132"/>
    <w:rsid w:val="00C563D7"/>
    <w:rsid w:val="00C60318"/>
    <w:rsid w:val="00C6103D"/>
    <w:rsid w:val="00C6191B"/>
    <w:rsid w:val="00C61B5A"/>
    <w:rsid w:val="00C62BEF"/>
    <w:rsid w:val="00C6301E"/>
    <w:rsid w:val="00C63A5B"/>
    <w:rsid w:val="00C63D84"/>
    <w:rsid w:val="00C64971"/>
    <w:rsid w:val="00C65E98"/>
    <w:rsid w:val="00C65F3E"/>
    <w:rsid w:val="00C66A55"/>
    <w:rsid w:val="00C671EF"/>
    <w:rsid w:val="00C67C1D"/>
    <w:rsid w:val="00C7022E"/>
    <w:rsid w:val="00C7111D"/>
    <w:rsid w:val="00C73B53"/>
    <w:rsid w:val="00C747F2"/>
    <w:rsid w:val="00C7595C"/>
    <w:rsid w:val="00C75AA8"/>
    <w:rsid w:val="00C77260"/>
    <w:rsid w:val="00C809FC"/>
    <w:rsid w:val="00C8177B"/>
    <w:rsid w:val="00C8237F"/>
    <w:rsid w:val="00C82DA7"/>
    <w:rsid w:val="00C831B0"/>
    <w:rsid w:val="00C83EA0"/>
    <w:rsid w:val="00C84761"/>
    <w:rsid w:val="00C848DF"/>
    <w:rsid w:val="00C86807"/>
    <w:rsid w:val="00C87479"/>
    <w:rsid w:val="00C87C18"/>
    <w:rsid w:val="00C87EF7"/>
    <w:rsid w:val="00C924E2"/>
    <w:rsid w:val="00C934DD"/>
    <w:rsid w:val="00C94351"/>
    <w:rsid w:val="00C94EE3"/>
    <w:rsid w:val="00C94F7A"/>
    <w:rsid w:val="00C954FE"/>
    <w:rsid w:val="00C966CD"/>
    <w:rsid w:val="00C96D17"/>
    <w:rsid w:val="00C972D1"/>
    <w:rsid w:val="00C97BA9"/>
    <w:rsid w:val="00C97E41"/>
    <w:rsid w:val="00CA031D"/>
    <w:rsid w:val="00CA051D"/>
    <w:rsid w:val="00CA089F"/>
    <w:rsid w:val="00CA1F3F"/>
    <w:rsid w:val="00CA2066"/>
    <w:rsid w:val="00CA25F1"/>
    <w:rsid w:val="00CA268A"/>
    <w:rsid w:val="00CA2B49"/>
    <w:rsid w:val="00CA32AD"/>
    <w:rsid w:val="00CA32D7"/>
    <w:rsid w:val="00CA531A"/>
    <w:rsid w:val="00CA5518"/>
    <w:rsid w:val="00CB029D"/>
    <w:rsid w:val="00CB0A44"/>
    <w:rsid w:val="00CB1847"/>
    <w:rsid w:val="00CB196A"/>
    <w:rsid w:val="00CB26AF"/>
    <w:rsid w:val="00CB2874"/>
    <w:rsid w:val="00CB474A"/>
    <w:rsid w:val="00CB53C6"/>
    <w:rsid w:val="00CB61E6"/>
    <w:rsid w:val="00CB7B36"/>
    <w:rsid w:val="00CC0294"/>
    <w:rsid w:val="00CC19FE"/>
    <w:rsid w:val="00CC2A63"/>
    <w:rsid w:val="00CC3DEB"/>
    <w:rsid w:val="00CC57CC"/>
    <w:rsid w:val="00CC678D"/>
    <w:rsid w:val="00CC703D"/>
    <w:rsid w:val="00CC7A35"/>
    <w:rsid w:val="00CD09B6"/>
    <w:rsid w:val="00CD1756"/>
    <w:rsid w:val="00CD17C0"/>
    <w:rsid w:val="00CD1E9E"/>
    <w:rsid w:val="00CD2309"/>
    <w:rsid w:val="00CD48B1"/>
    <w:rsid w:val="00CD6156"/>
    <w:rsid w:val="00CE01E9"/>
    <w:rsid w:val="00CE0FAC"/>
    <w:rsid w:val="00CE1C45"/>
    <w:rsid w:val="00CE20AE"/>
    <w:rsid w:val="00CE2646"/>
    <w:rsid w:val="00CE3A35"/>
    <w:rsid w:val="00CE4890"/>
    <w:rsid w:val="00CE4BAE"/>
    <w:rsid w:val="00CE5028"/>
    <w:rsid w:val="00CE5B09"/>
    <w:rsid w:val="00CE71A4"/>
    <w:rsid w:val="00CE7385"/>
    <w:rsid w:val="00CF0403"/>
    <w:rsid w:val="00CF0534"/>
    <w:rsid w:val="00CF07A7"/>
    <w:rsid w:val="00CF12F0"/>
    <w:rsid w:val="00CF16D3"/>
    <w:rsid w:val="00CF56D2"/>
    <w:rsid w:val="00CF7DE0"/>
    <w:rsid w:val="00D00928"/>
    <w:rsid w:val="00D014EC"/>
    <w:rsid w:val="00D0285C"/>
    <w:rsid w:val="00D0333D"/>
    <w:rsid w:val="00D03672"/>
    <w:rsid w:val="00D03B24"/>
    <w:rsid w:val="00D03B76"/>
    <w:rsid w:val="00D10863"/>
    <w:rsid w:val="00D1187D"/>
    <w:rsid w:val="00D120FC"/>
    <w:rsid w:val="00D123F6"/>
    <w:rsid w:val="00D138DB"/>
    <w:rsid w:val="00D14F88"/>
    <w:rsid w:val="00D156D7"/>
    <w:rsid w:val="00D16B35"/>
    <w:rsid w:val="00D20A5D"/>
    <w:rsid w:val="00D21684"/>
    <w:rsid w:val="00D22CC4"/>
    <w:rsid w:val="00D235EA"/>
    <w:rsid w:val="00D23D3D"/>
    <w:rsid w:val="00D24B6E"/>
    <w:rsid w:val="00D254B2"/>
    <w:rsid w:val="00D25777"/>
    <w:rsid w:val="00D25CEA"/>
    <w:rsid w:val="00D2715C"/>
    <w:rsid w:val="00D27720"/>
    <w:rsid w:val="00D277FC"/>
    <w:rsid w:val="00D27AE0"/>
    <w:rsid w:val="00D27AE2"/>
    <w:rsid w:val="00D27CEA"/>
    <w:rsid w:val="00D30650"/>
    <w:rsid w:val="00D30793"/>
    <w:rsid w:val="00D30BCF"/>
    <w:rsid w:val="00D30E99"/>
    <w:rsid w:val="00D31BBD"/>
    <w:rsid w:val="00D32425"/>
    <w:rsid w:val="00D32A6E"/>
    <w:rsid w:val="00D341A5"/>
    <w:rsid w:val="00D348F8"/>
    <w:rsid w:val="00D351F4"/>
    <w:rsid w:val="00D35E49"/>
    <w:rsid w:val="00D35FA9"/>
    <w:rsid w:val="00D36198"/>
    <w:rsid w:val="00D368EA"/>
    <w:rsid w:val="00D40299"/>
    <w:rsid w:val="00D402DB"/>
    <w:rsid w:val="00D4092A"/>
    <w:rsid w:val="00D41F6D"/>
    <w:rsid w:val="00D43784"/>
    <w:rsid w:val="00D44773"/>
    <w:rsid w:val="00D44ED8"/>
    <w:rsid w:val="00D4638F"/>
    <w:rsid w:val="00D50430"/>
    <w:rsid w:val="00D5076E"/>
    <w:rsid w:val="00D5193E"/>
    <w:rsid w:val="00D51A77"/>
    <w:rsid w:val="00D51D73"/>
    <w:rsid w:val="00D521CC"/>
    <w:rsid w:val="00D53DC9"/>
    <w:rsid w:val="00D53F81"/>
    <w:rsid w:val="00D543DE"/>
    <w:rsid w:val="00D55AEF"/>
    <w:rsid w:val="00D565B7"/>
    <w:rsid w:val="00D56980"/>
    <w:rsid w:val="00D57552"/>
    <w:rsid w:val="00D57971"/>
    <w:rsid w:val="00D60A06"/>
    <w:rsid w:val="00D60A2A"/>
    <w:rsid w:val="00D62BD8"/>
    <w:rsid w:val="00D64648"/>
    <w:rsid w:val="00D64FAA"/>
    <w:rsid w:val="00D66B32"/>
    <w:rsid w:val="00D67DC6"/>
    <w:rsid w:val="00D709C9"/>
    <w:rsid w:val="00D70FDB"/>
    <w:rsid w:val="00D7146A"/>
    <w:rsid w:val="00D715C6"/>
    <w:rsid w:val="00D7499A"/>
    <w:rsid w:val="00D755ED"/>
    <w:rsid w:val="00D756EA"/>
    <w:rsid w:val="00D7634B"/>
    <w:rsid w:val="00D7718E"/>
    <w:rsid w:val="00D77A02"/>
    <w:rsid w:val="00D77A08"/>
    <w:rsid w:val="00D800F8"/>
    <w:rsid w:val="00D83242"/>
    <w:rsid w:val="00D83872"/>
    <w:rsid w:val="00D84F2E"/>
    <w:rsid w:val="00D857F4"/>
    <w:rsid w:val="00D8700F"/>
    <w:rsid w:val="00D872DD"/>
    <w:rsid w:val="00D87490"/>
    <w:rsid w:val="00D906EC"/>
    <w:rsid w:val="00D90763"/>
    <w:rsid w:val="00D91421"/>
    <w:rsid w:val="00D91E2C"/>
    <w:rsid w:val="00D91F03"/>
    <w:rsid w:val="00D94DB9"/>
    <w:rsid w:val="00D9529B"/>
    <w:rsid w:val="00D96248"/>
    <w:rsid w:val="00D96A51"/>
    <w:rsid w:val="00D97162"/>
    <w:rsid w:val="00D97E93"/>
    <w:rsid w:val="00DA0253"/>
    <w:rsid w:val="00DA0A61"/>
    <w:rsid w:val="00DA10D5"/>
    <w:rsid w:val="00DA13A9"/>
    <w:rsid w:val="00DA18AA"/>
    <w:rsid w:val="00DA2858"/>
    <w:rsid w:val="00DA33B2"/>
    <w:rsid w:val="00DA45BB"/>
    <w:rsid w:val="00DA4D7C"/>
    <w:rsid w:val="00DA689C"/>
    <w:rsid w:val="00DA7311"/>
    <w:rsid w:val="00DA7BB9"/>
    <w:rsid w:val="00DB06FC"/>
    <w:rsid w:val="00DB1EFB"/>
    <w:rsid w:val="00DB1F9F"/>
    <w:rsid w:val="00DB2A7D"/>
    <w:rsid w:val="00DB3D20"/>
    <w:rsid w:val="00DB4104"/>
    <w:rsid w:val="00DB43F5"/>
    <w:rsid w:val="00DB463D"/>
    <w:rsid w:val="00DB52CD"/>
    <w:rsid w:val="00DB5E3B"/>
    <w:rsid w:val="00DB686F"/>
    <w:rsid w:val="00DB7B74"/>
    <w:rsid w:val="00DC0283"/>
    <w:rsid w:val="00DC0AB6"/>
    <w:rsid w:val="00DC10A8"/>
    <w:rsid w:val="00DC170F"/>
    <w:rsid w:val="00DC1736"/>
    <w:rsid w:val="00DC2284"/>
    <w:rsid w:val="00DC3A9A"/>
    <w:rsid w:val="00DC45EE"/>
    <w:rsid w:val="00DC4F25"/>
    <w:rsid w:val="00DC539F"/>
    <w:rsid w:val="00DC59D3"/>
    <w:rsid w:val="00DC5B6C"/>
    <w:rsid w:val="00DC6101"/>
    <w:rsid w:val="00DC6C4D"/>
    <w:rsid w:val="00DC6D96"/>
    <w:rsid w:val="00DD0962"/>
    <w:rsid w:val="00DD0A61"/>
    <w:rsid w:val="00DD0CA6"/>
    <w:rsid w:val="00DD2334"/>
    <w:rsid w:val="00DD2774"/>
    <w:rsid w:val="00DD4388"/>
    <w:rsid w:val="00DD4D65"/>
    <w:rsid w:val="00DD5374"/>
    <w:rsid w:val="00DD5BC9"/>
    <w:rsid w:val="00DD7A0C"/>
    <w:rsid w:val="00DD7AD4"/>
    <w:rsid w:val="00DE0783"/>
    <w:rsid w:val="00DE1F5E"/>
    <w:rsid w:val="00DE3B7C"/>
    <w:rsid w:val="00DE45A0"/>
    <w:rsid w:val="00DE5CAB"/>
    <w:rsid w:val="00DF023A"/>
    <w:rsid w:val="00DF0391"/>
    <w:rsid w:val="00DF0ADE"/>
    <w:rsid w:val="00DF2191"/>
    <w:rsid w:val="00DF4990"/>
    <w:rsid w:val="00DF5F6B"/>
    <w:rsid w:val="00DF65D0"/>
    <w:rsid w:val="00DF6EEC"/>
    <w:rsid w:val="00DF7DC7"/>
    <w:rsid w:val="00E003BF"/>
    <w:rsid w:val="00E0040E"/>
    <w:rsid w:val="00E0097F"/>
    <w:rsid w:val="00E00C6D"/>
    <w:rsid w:val="00E00D86"/>
    <w:rsid w:val="00E018B9"/>
    <w:rsid w:val="00E02107"/>
    <w:rsid w:val="00E03392"/>
    <w:rsid w:val="00E035CA"/>
    <w:rsid w:val="00E03821"/>
    <w:rsid w:val="00E03863"/>
    <w:rsid w:val="00E05FB8"/>
    <w:rsid w:val="00E060A5"/>
    <w:rsid w:val="00E070FA"/>
    <w:rsid w:val="00E073BC"/>
    <w:rsid w:val="00E0779D"/>
    <w:rsid w:val="00E07F59"/>
    <w:rsid w:val="00E114FA"/>
    <w:rsid w:val="00E11A75"/>
    <w:rsid w:val="00E12B8F"/>
    <w:rsid w:val="00E14FC4"/>
    <w:rsid w:val="00E153AF"/>
    <w:rsid w:val="00E17495"/>
    <w:rsid w:val="00E17B35"/>
    <w:rsid w:val="00E209C0"/>
    <w:rsid w:val="00E20D42"/>
    <w:rsid w:val="00E214CA"/>
    <w:rsid w:val="00E22BDF"/>
    <w:rsid w:val="00E243BB"/>
    <w:rsid w:val="00E24D4A"/>
    <w:rsid w:val="00E26766"/>
    <w:rsid w:val="00E27948"/>
    <w:rsid w:val="00E27E97"/>
    <w:rsid w:val="00E307C6"/>
    <w:rsid w:val="00E30BE4"/>
    <w:rsid w:val="00E31863"/>
    <w:rsid w:val="00E32088"/>
    <w:rsid w:val="00E32B60"/>
    <w:rsid w:val="00E32B73"/>
    <w:rsid w:val="00E332F4"/>
    <w:rsid w:val="00E333D0"/>
    <w:rsid w:val="00E355E4"/>
    <w:rsid w:val="00E35809"/>
    <w:rsid w:val="00E372E1"/>
    <w:rsid w:val="00E37859"/>
    <w:rsid w:val="00E429FA"/>
    <w:rsid w:val="00E42DC0"/>
    <w:rsid w:val="00E44AA8"/>
    <w:rsid w:val="00E53D32"/>
    <w:rsid w:val="00E54244"/>
    <w:rsid w:val="00E54D20"/>
    <w:rsid w:val="00E5548B"/>
    <w:rsid w:val="00E55998"/>
    <w:rsid w:val="00E575F9"/>
    <w:rsid w:val="00E60897"/>
    <w:rsid w:val="00E60C72"/>
    <w:rsid w:val="00E61B19"/>
    <w:rsid w:val="00E62944"/>
    <w:rsid w:val="00E62F6E"/>
    <w:rsid w:val="00E631FF"/>
    <w:rsid w:val="00E635F8"/>
    <w:rsid w:val="00E63910"/>
    <w:rsid w:val="00E63DEA"/>
    <w:rsid w:val="00E661F3"/>
    <w:rsid w:val="00E66471"/>
    <w:rsid w:val="00E6741B"/>
    <w:rsid w:val="00E71956"/>
    <w:rsid w:val="00E72EF7"/>
    <w:rsid w:val="00E73153"/>
    <w:rsid w:val="00E732DB"/>
    <w:rsid w:val="00E7558B"/>
    <w:rsid w:val="00E75C92"/>
    <w:rsid w:val="00E75EF4"/>
    <w:rsid w:val="00E76F93"/>
    <w:rsid w:val="00E770AA"/>
    <w:rsid w:val="00E80124"/>
    <w:rsid w:val="00E8039A"/>
    <w:rsid w:val="00E8095F"/>
    <w:rsid w:val="00E81461"/>
    <w:rsid w:val="00E82757"/>
    <w:rsid w:val="00E84311"/>
    <w:rsid w:val="00E856E7"/>
    <w:rsid w:val="00E85792"/>
    <w:rsid w:val="00E902F6"/>
    <w:rsid w:val="00E9178E"/>
    <w:rsid w:val="00E91EA2"/>
    <w:rsid w:val="00E934DF"/>
    <w:rsid w:val="00E948DD"/>
    <w:rsid w:val="00E94FD9"/>
    <w:rsid w:val="00E95C04"/>
    <w:rsid w:val="00E9604B"/>
    <w:rsid w:val="00E96AB8"/>
    <w:rsid w:val="00E96FE8"/>
    <w:rsid w:val="00E97098"/>
    <w:rsid w:val="00E978F2"/>
    <w:rsid w:val="00E9790F"/>
    <w:rsid w:val="00EA41F0"/>
    <w:rsid w:val="00EA4991"/>
    <w:rsid w:val="00EA6724"/>
    <w:rsid w:val="00EA77B4"/>
    <w:rsid w:val="00EB0465"/>
    <w:rsid w:val="00EB06D4"/>
    <w:rsid w:val="00EB08C6"/>
    <w:rsid w:val="00EB0C15"/>
    <w:rsid w:val="00EB14E2"/>
    <w:rsid w:val="00EB20CA"/>
    <w:rsid w:val="00EB22F4"/>
    <w:rsid w:val="00EB4612"/>
    <w:rsid w:val="00EB535C"/>
    <w:rsid w:val="00EB5E67"/>
    <w:rsid w:val="00EB6430"/>
    <w:rsid w:val="00EB7BF4"/>
    <w:rsid w:val="00EC02CF"/>
    <w:rsid w:val="00EC16B0"/>
    <w:rsid w:val="00EC34DC"/>
    <w:rsid w:val="00EC396B"/>
    <w:rsid w:val="00EC3DDB"/>
    <w:rsid w:val="00EC4393"/>
    <w:rsid w:val="00EC510C"/>
    <w:rsid w:val="00EC5888"/>
    <w:rsid w:val="00EC6BCE"/>
    <w:rsid w:val="00EC72E4"/>
    <w:rsid w:val="00ED1F1A"/>
    <w:rsid w:val="00ED27C7"/>
    <w:rsid w:val="00ED514E"/>
    <w:rsid w:val="00ED537D"/>
    <w:rsid w:val="00ED5C54"/>
    <w:rsid w:val="00ED6081"/>
    <w:rsid w:val="00ED65FD"/>
    <w:rsid w:val="00EE15E5"/>
    <w:rsid w:val="00EE1D4B"/>
    <w:rsid w:val="00EE3A22"/>
    <w:rsid w:val="00EE3B6D"/>
    <w:rsid w:val="00EE63D6"/>
    <w:rsid w:val="00EE66DA"/>
    <w:rsid w:val="00EE6738"/>
    <w:rsid w:val="00EE69F8"/>
    <w:rsid w:val="00EE6A70"/>
    <w:rsid w:val="00EE775B"/>
    <w:rsid w:val="00EF040A"/>
    <w:rsid w:val="00EF178D"/>
    <w:rsid w:val="00EF2C7B"/>
    <w:rsid w:val="00EF3597"/>
    <w:rsid w:val="00EF3775"/>
    <w:rsid w:val="00EF393A"/>
    <w:rsid w:val="00EF3CF2"/>
    <w:rsid w:val="00EF48EF"/>
    <w:rsid w:val="00EF55EC"/>
    <w:rsid w:val="00EF56ED"/>
    <w:rsid w:val="00EF6454"/>
    <w:rsid w:val="00EF6FB0"/>
    <w:rsid w:val="00EF7165"/>
    <w:rsid w:val="00EF73D4"/>
    <w:rsid w:val="00EF77BF"/>
    <w:rsid w:val="00F0028F"/>
    <w:rsid w:val="00F01BFE"/>
    <w:rsid w:val="00F01D67"/>
    <w:rsid w:val="00F01E68"/>
    <w:rsid w:val="00F035E7"/>
    <w:rsid w:val="00F03A38"/>
    <w:rsid w:val="00F044E8"/>
    <w:rsid w:val="00F047A6"/>
    <w:rsid w:val="00F04CD8"/>
    <w:rsid w:val="00F04DCA"/>
    <w:rsid w:val="00F04EF2"/>
    <w:rsid w:val="00F053EF"/>
    <w:rsid w:val="00F07E1E"/>
    <w:rsid w:val="00F10518"/>
    <w:rsid w:val="00F10A8B"/>
    <w:rsid w:val="00F11953"/>
    <w:rsid w:val="00F11C0D"/>
    <w:rsid w:val="00F12FE6"/>
    <w:rsid w:val="00F13F42"/>
    <w:rsid w:val="00F144E9"/>
    <w:rsid w:val="00F15359"/>
    <w:rsid w:val="00F15D6E"/>
    <w:rsid w:val="00F16218"/>
    <w:rsid w:val="00F1634E"/>
    <w:rsid w:val="00F2052C"/>
    <w:rsid w:val="00F208F9"/>
    <w:rsid w:val="00F2107D"/>
    <w:rsid w:val="00F212CA"/>
    <w:rsid w:val="00F223C0"/>
    <w:rsid w:val="00F224BB"/>
    <w:rsid w:val="00F23A3E"/>
    <w:rsid w:val="00F242FE"/>
    <w:rsid w:val="00F260D1"/>
    <w:rsid w:val="00F26191"/>
    <w:rsid w:val="00F26FF5"/>
    <w:rsid w:val="00F3041B"/>
    <w:rsid w:val="00F30906"/>
    <w:rsid w:val="00F30E51"/>
    <w:rsid w:val="00F3200A"/>
    <w:rsid w:val="00F32DA6"/>
    <w:rsid w:val="00F32F62"/>
    <w:rsid w:val="00F34FBB"/>
    <w:rsid w:val="00F37C3A"/>
    <w:rsid w:val="00F40ED4"/>
    <w:rsid w:val="00F40FBD"/>
    <w:rsid w:val="00F415C2"/>
    <w:rsid w:val="00F438FF"/>
    <w:rsid w:val="00F45669"/>
    <w:rsid w:val="00F464E8"/>
    <w:rsid w:val="00F46D80"/>
    <w:rsid w:val="00F50691"/>
    <w:rsid w:val="00F50721"/>
    <w:rsid w:val="00F50AD8"/>
    <w:rsid w:val="00F512EE"/>
    <w:rsid w:val="00F51EB9"/>
    <w:rsid w:val="00F53B47"/>
    <w:rsid w:val="00F54661"/>
    <w:rsid w:val="00F55482"/>
    <w:rsid w:val="00F558CC"/>
    <w:rsid w:val="00F56738"/>
    <w:rsid w:val="00F56E14"/>
    <w:rsid w:val="00F56F4C"/>
    <w:rsid w:val="00F60B56"/>
    <w:rsid w:val="00F61364"/>
    <w:rsid w:val="00F61669"/>
    <w:rsid w:val="00F61BDA"/>
    <w:rsid w:val="00F61BF2"/>
    <w:rsid w:val="00F62A0A"/>
    <w:rsid w:val="00F63B8F"/>
    <w:rsid w:val="00F63CF1"/>
    <w:rsid w:val="00F6543A"/>
    <w:rsid w:val="00F659C8"/>
    <w:rsid w:val="00F66478"/>
    <w:rsid w:val="00F7084C"/>
    <w:rsid w:val="00F72835"/>
    <w:rsid w:val="00F73F4B"/>
    <w:rsid w:val="00F75794"/>
    <w:rsid w:val="00F757B4"/>
    <w:rsid w:val="00F758E4"/>
    <w:rsid w:val="00F764D9"/>
    <w:rsid w:val="00F766A4"/>
    <w:rsid w:val="00F76E29"/>
    <w:rsid w:val="00F77904"/>
    <w:rsid w:val="00F77E08"/>
    <w:rsid w:val="00F81DF7"/>
    <w:rsid w:val="00F8249E"/>
    <w:rsid w:val="00F85439"/>
    <w:rsid w:val="00F85899"/>
    <w:rsid w:val="00F866C1"/>
    <w:rsid w:val="00F87145"/>
    <w:rsid w:val="00F900EF"/>
    <w:rsid w:val="00F91793"/>
    <w:rsid w:val="00F94B82"/>
    <w:rsid w:val="00F964AC"/>
    <w:rsid w:val="00F96C22"/>
    <w:rsid w:val="00F96E88"/>
    <w:rsid w:val="00F97D01"/>
    <w:rsid w:val="00FA01F8"/>
    <w:rsid w:val="00FA0B7B"/>
    <w:rsid w:val="00FA2350"/>
    <w:rsid w:val="00FA4542"/>
    <w:rsid w:val="00FA6515"/>
    <w:rsid w:val="00FA701C"/>
    <w:rsid w:val="00FA746D"/>
    <w:rsid w:val="00FA7A79"/>
    <w:rsid w:val="00FA7F99"/>
    <w:rsid w:val="00FB0DE9"/>
    <w:rsid w:val="00FB23A9"/>
    <w:rsid w:val="00FB2A24"/>
    <w:rsid w:val="00FB2D4A"/>
    <w:rsid w:val="00FB3222"/>
    <w:rsid w:val="00FB3A00"/>
    <w:rsid w:val="00FB4537"/>
    <w:rsid w:val="00FB488D"/>
    <w:rsid w:val="00FB6115"/>
    <w:rsid w:val="00FB6132"/>
    <w:rsid w:val="00FB631C"/>
    <w:rsid w:val="00FB6E72"/>
    <w:rsid w:val="00FC06A0"/>
    <w:rsid w:val="00FC0CE6"/>
    <w:rsid w:val="00FC1BC6"/>
    <w:rsid w:val="00FC22B0"/>
    <w:rsid w:val="00FC2B8B"/>
    <w:rsid w:val="00FC6A70"/>
    <w:rsid w:val="00FD056E"/>
    <w:rsid w:val="00FD05E2"/>
    <w:rsid w:val="00FD0C49"/>
    <w:rsid w:val="00FD1DF9"/>
    <w:rsid w:val="00FD22B0"/>
    <w:rsid w:val="00FD2396"/>
    <w:rsid w:val="00FD272B"/>
    <w:rsid w:val="00FD34C7"/>
    <w:rsid w:val="00FD36E0"/>
    <w:rsid w:val="00FD4E8D"/>
    <w:rsid w:val="00FD5089"/>
    <w:rsid w:val="00FD64F7"/>
    <w:rsid w:val="00FE01D9"/>
    <w:rsid w:val="00FE02C2"/>
    <w:rsid w:val="00FE0BA8"/>
    <w:rsid w:val="00FE0E4F"/>
    <w:rsid w:val="00FE4E70"/>
    <w:rsid w:val="00FE5826"/>
    <w:rsid w:val="00FE589A"/>
    <w:rsid w:val="00FE5E19"/>
    <w:rsid w:val="00FE746E"/>
    <w:rsid w:val="00FE7B8F"/>
    <w:rsid w:val="00FF01DA"/>
    <w:rsid w:val="00FF0A8A"/>
    <w:rsid w:val="00FF15D3"/>
    <w:rsid w:val="00FF20ED"/>
    <w:rsid w:val="00FF2628"/>
    <w:rsid w:val="00FF2B02"/>
    <w:rsid w:val="00FF3CB4"/>
    <w:rsid w:val="00FF4719"/>
    <w:rsid w:val="00FF4AFC"/>
    <w:rsid w:val="00FF522A"/>
    <w:rsid w:val="00FF53A5"/>
    <w:rsid w:val="00FF7D2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E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note text" w:qFormat="1"/>
    <w:lsdException w:name="header" w:uiPriority="99"/>
    <w:lsdException w:name="footer" w:uiPriority="99"/>
    <w:lsdException w:name="footnote reference" w:qFormat="1"/>
    <w:lsdException w:name="Hyperlink" w:uiPriority="99"/>
    <w:lsdException w:name="Strong" w:uiPriority="22" w:qFormat="1"/>
    <w:lsdException w:name="Emphasis" w:uiPriority="20" w:qFormat="1"/>
    <w:lsdException w:name="Normal (Web)" w:uiPriority="99"/>
    <w:lsdException w:name="HTML Cite" w:uiPriority="99"/>
    <w:lsdException w:name="No Spacing" w:uiPriority="1" w:qFormat="1"/>
    <w:lsdException w:name="List Paragraph" w:uiPriority="34" w:qFormat="1"/>
  </w:latentStyles>
  <w:style w:type="paragraph" w:default="1" w:styleId="Normal">
    <w:name w:val="Normal"/>
    <w:qFormat/>
    <w:rsid w:val="00A20CDD"/>
    <w:pPr>
      <w:jc w:val="both"/>
    </w:pPr>
    <w:rPr>
      <w:rFonts w:ascii="Times New Roman" w:hAnsi="Times New Roman"/>
    </w:rPr>
  </w:style>
  <w:style w:type="paragraph" w:styleId="Heading1">
    <w:name w:val="heading 1"/>
    <w:basedOn w:val="Normal"/>
    <w:next w:val="Normal"/>
    <w:link w:val="Heading1Char"/>
    <w:qFormat/>
    <w:rsid w:val="00404318"/>
    <w:pPr>
      <w:keepNext/>
      <w:keepLines/>
      <w:pageBreakBefore/>
      <w:spacing w:after="120"/>
      <w:jc w:val="center"/>
      <w:outlineLvl w:val="0"/>
    </w:pPr>
    <w:rPr>
      <w:rFonts w:eastAsiaTheme="majorEastAsia" w:cstheme="majorBidi"/>
      <w:b/>
      <w:bCs/>
      <w:caps/>
      <w:sz w:val="28"/>
      <w:szCs w:val="32"/>
    </w:rPr>
  </w:style>
  <w:style w:type="paragraph" w:styleId="Heading2">
    <w:name w:val="heading 2"/>
    <w:basedOn w:val="Heading3"/>
    <w:next w:val="Normal"/>
    <w:link w:val="Heading2Char"/>
    <w:qFormat/>
    <w:rsid w:val="00725A98"/>
    <w:pPr>
      <w:spacing w:line="276" w:lineRule="auto"/>
      <w:outlineLvl w:val="1"/>
    </w:pPr>
    <w:rPr>
      <w:b/>
    </w:rPr>
  </w:style>
  <w:style w:type="paragraph" w:styleId="Heading3">
    <w:name w:val="heading 3"/>
    <w:basedOn w:val="Normal"/>
    <w:next w:val="Normal"/>
    <w:link w:val="Heading3Char"/>
    <w:qFormat/>
    <w:rsid w:val="00322F46"/>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18"/>
    <w:rPr>
      <w:rFonts w:ascii="Times New Roman" w:eastAsiaTheme="majorEastAsia" w:hAnsi="Times New Roman" w:cstheme="majorBidi"/>
      <w:b/>
      <w:bCs/>
      <w:caps/>
      <w:sz w:val="28"/>
      <w:szCs w:val="32"/>
    </w:rPr>
  </w:style>
  <w:style w:type="character" w:customStyle="1" w:styleId="Heading2Char">
    <w:name w:val="Heading 2 Char"/>
    <w:basedOn w:val="DefaultParagraphFont"/>
    <w:link w:val="Heading2"/>
    <w:rsid w:val="00725A98"/>
    <w:rPr>
      <w:rFonts w:ascii="Times New Roman" w:eastAsiaTheme="majorEastAsia" w:hAnsi="Times New Roman" w:cstheme="majorBidi"/>
      <w:b/>
      <w:bCs/>
      <w:u w:val="single"/>
    </w:rPr>
  </w:style>
  <w:style w:type="character" w:customStyle="1" w:styleId="Heading3Char">
    <w:name w:val="Heading 3 Char"/>
    <w:basedOn w:val="DefaultParagraphFont"/>
    <w:link w:val="Heading3"/>
    <w:rsid w:val="00322F46"/>
    <w:rPr>
      <w:rFonts w:ascii="Times New Roman" w:eastAsiaTheme="majorEastAsia" w:hAnsi="Times New Roman" w:cstheme="majorBidi"/>
      <w:bCs/>
      <w:u w:val="single"/>
    </w:rPr>
  </w:style>
  <w:style w:type="paragraph" w:styleId="BalloonText">
    <w:name w:val="Balloon Text"/>
    <w:basedOn w:val="Normal"/>
    <w:link w:val="BalloonTextChar"/>
    <w:uiPriority w:val="99"/>
    <w:semiHidden/>
    <w:unhideWhenUsed/>
    <w:rsid w:val="00421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805"/>
    <w:rPr>
      <w:rFonts w:ascii="Lucida Grande" w:hAnsi="Lucida Grande"/>
      <w:sz w:val="18"/>
      <w:szCs w:val="18"/>
    </w:rPr>
  </w:style>
  <w:style w:type="paragraph" w:styleId="Header">
    <w:name w:val="header"/>
    <w:basedOn w:val="Normal"/>
    <w:link w:val="HeaderChar"/>
    <w:uiPriority w:val="99"/>
    <w:unhideWhenUsed/>
    <w:rsid w:val="0001183C"/>
    <w:pPr>
      <w:tabs>
        <w:tab w:val="center" w:pos="4320"/>
        <w:tab w:val="right" w:pos="8640"/>
      </w:tabs>
    </w:pPr>
  </w:style>
  <w:style w:type="character" w:customStyle="1" w:styleId="HeaderChar">
    <w:name w:val="Header Char"/>
    <w:basedOn w:val="DefaultParagraphFont"/>
    <w:link w:val="Header"/>
    <w:uiPriority w:val="99"/>
    <w:rsid w:val="0001183C"/>
  </w:style>
  <w:style w:type="paragraph" w:styleId="Footer">
    <w:name w:val="footer"/>
    <w:basedOn w:val="Normal"/>
    <w:link w:val="FooterChar"/>
    <w:uiPriority w:val="99"/>
    <w:unhideWhenUsed/>
    <w:rsid w:val="0001183C"/>
    <w:pPr>
      <w:tabs>
        <w:tab w:val="center" w:pos="4320"/>
        <w:tab w:val="right" w:pos="8640"/>
      </w:tabs>
    </w:pPr>
  </w:style>
  <w:style w:type="character" w:customStyle="1" w:styleId="FooterChar">
    <w:name w:val="Footer Char"/>
    <w:basedOn w:val="DefaultParagraphFont"/>
    <w:link w:val="Footer"/>
    <w:uiPriority w:val="99"/>
    <w:rsid w:val="0001183C"/>
  </w:style>
  <w:style w:type="paragraph" w:styleId="FootnoteText">
    <w:name w:val="footnote text"/>
    <w:basedOn w:val="Normal"/>
    <w:link w:val="FootnoteTextChar"/>
    <w:unhideWhenUsed/>
    <w:qFormat/>
    <w:rsid w:val="00580A05"/>
    <w:rPr>
      <w:sz w:val="20"/>
      <w:szCs w:val="20"/>
    </w:rPr>
  </w:style>
  <w:style w:type="character" w:customStyle="1" w:styleId="FootnoteTextChar">
    <w:name w:val="Footnote Text Char"/>
    <w:basedOn w:val="DefaultParagraphFont"/>
    <w:link w:val="FootnoteText"/>
    <w:uiPriority w:val="99"/>
    <w:rsid w:val="00580A05"/>
    <w:rPr>
      <w:sz w:val="20"/>
      <w:szCs w:val="20"/>
    </w:rPr>
  </w:style>
  <w:style w:type="character" w:styleId="FootnoteReference">
    <w:name w:val="footnote reference"/>
    <w:basedOn w:val="DefaultParagraphFont"/>
    <w:unhideWhenUsed/>
    <w:qFormat/>
    <w:rsid w:val="00580A05"/>
    <w:rPr>
      <w:vertAlign w:val="superscript"/>
    </w:rPr>
  </w:style>
  <w:style w:type="paragraph" w:styleId="TOCHeading">
    <w:name w:val="TOC Heading"/>
    <w:basedOn w:val="Heading1"/>
    <w:next w:val="Normal"/>
    <w:uiPriority w:val="39"/>
    <w:unhideWhenUsed/>
    <w:qFormat/>
    <w:rsid w:val="003A1124"/>
    <w:pPr>
      <w:spacing w:before="80" w:line="276" w:lineRule="auto"/>
      <w:outlineLvl w:val="9"/>
    </w:pPr>
    <w:rPr>
      <w:caps w:val="0"/>
      <w:color w:val="365F91" w:themeColor="accent1" w:themeShade="BF"/>
      <w:szCs w:val="28"/>
      <w:u w:val="single"/>
    </w:rPr>
  </w:style>
  <w:style w:type="paragraph" w:styleId="TOC1">
    <w:name w:val="toc 1"/>
    <w:basedOn w:val="Normal"/>
    <w:next w:val="Normal"/>
    <w:autoRedefine/>
    <w:uiPriority w:val="39"/>
    <w:rsid w:val="003C16B2"/>
    <w:pPr>
      <w:tabs>
        <w:tab w:val="right" w:leader="dot" w:pos="8630"/>
      </w:tabs>
    </w:pPr>
    <w:rPr>
      <w:b/>
      <w:caps/>
    </w:rPr>
  </w:style>
  <w:style w:type="paragraph" w:styleId="TOC2">
    <w:name w:val="toc 2"/>
    <w:basedOn w:val="Normal"/>
    <w:next w:val="Normal"/>
    <w:autoRedefine/>
    <w:uiPriority w:val="39"/>
    <w:rsid w:val="005D2886"/>
    <w:pPr>
      <w:ind w:left="240"/>
    </w:pPr>
    <w:rPr>
      <w:b/>
      <w:sz w:val="22"/>
      <w:szCs w:val="22"/>
    </w:rPr>
  </w:style>
  <w:style w:type="paragraph" w:styleId="TOC3">
    <w:name w:val="toc 3"/>
    <w:basedOn w:val="Normal"/>
    <w:next w:val="Normal"/>
    <w:autoRedefine/>
    <w:uiPriority w:val="39"/>
    <w:rsid w:val="0088111E"/>
    <w:pPr>
      <w:ind w:left="480"/>
    </w:pPr>
    <w:rPr>
      <w:sz w:val="22"/>
      <w:szCs w:val="22"/>
    </w:rPr>
  </w:style>
  <w:style w:type="paragraph" w:styleId="TOC4">
    <w:name w:val="toc 4"/>
    <w:basedOn w:val="Normal"/>
    <w:next w:val="Normal"/>
    <w:autoRedefine/>
    <w:rsid w:val="00032AD9"/>
    <w:pPr>
      <w:ind w:left="720"/>
    </w:pPr>
    <w:rPr>
      <w:sz w:val="20"/>
      <w:szCs w:val="20"/>
    </w:rPr>
  </w:style>
  <w:style w:type="paragraph" w:styleId="TOC5">
    <w:name w:val="toc 5"/>
    <w:basedOn w:val="Normal"/>
    <w:next w:val="Normal"/>
    <w:autoRedefine/>
    <w:rsid w:val="00032AD9"/>
    <w:pPr>
      <w:ind w:left="960"/>
    </w:pPr>
    <w:rPr>
      <w:sz w:val="20"/>
      <w:szCs w:val="20"/>
    </w:rPr>
  </w:style>
  <w:style w:type="paragraph" w:styleId="TOC6">
    <w:name w:val="toc 6"/>
    <w:basedOn w:val="Normal"/>
    <w:next w:val="Normal"/>
    <w:autoRedefine/>
    <w:rsid w:val="00032AD9"/>
    <w:pPr>
      <w:ind w:left="1200"/>
    </w:pPr>
    <w:rPr>
      <w:sz w:val="20"/>
      <w:szCs w:val="20"/>
    </w:rPr>
  </w:style>
  <w:style w:type="paragraph" w:styleId="TOC7">
    <w:name w:val="toc 7"/>
    <w:basedOn w:val="Normal"/>
    <w:next w:val="Normal"/>
    <w:autoRedefine/>
    <w:rsid w:val="00032AD9"/>
    <w:pPr>
      <w:ind w:left="1440"/>
    </w:pPr>
    <w:rPr>
      <w:sz w:val="20"/>
      <w:szCs w:val="20"/>
    </w:rPr>
  </w:style>
  <w:style w:type="paragraph" w:styleId="TOC8">
    <w:name w:val="toc 8"/>
    <w:basedOn w:val="Normal"/>
    <w:next w:val="Normal"/>
    <w:autoRedefine/>
    <w:rsid w:val="00032AD9"/>
    <w:pPr>
      <w:ind w:left="1680"/>
    </w:pPr>
    <w:rPr>
      <w:sz w:val="20"/>
      <w:szCs w:val="20"/>
    </w:rPr>
  </w:style>
  <w:style w:type="paragraph" w:styleId="TOC9">
    <w:name w:val="toc 9"/>
    <w:basedOn w:val="Normal"/>
    <w:next w:val="Normal"/>
    <w:autoRedefine/>
    <w:rsid w:val="00032AD9"/>
    <w:pPr>
      <w:ind w:left="1920"/>
    </w:pPr>
    <w:rPr>
      <w:sz w:val="20"/>
      <w:szCs w:val="20"/>
    </w:rPr>
  </w:style>
  <w:style w:type="paragraph" w:styleId="ListParagraph">
    <w:name w:val="List Paragraph"/>
    <w:basedOn w:val="Normal"/>
    <w:uiPriority w:val="34"/>
    <w:qFormat/>
    <w:rsid w:val="00A20CDD"/>
    <w:pPr>
      <w:ind w:left="720"/>
      <w:contextualSpacing/>
    </w:pPr>
  </w:style>
  <w:style w:type="paragraph" w:customStyle="1" w:styleId="Body">
    <w:name w:val="Body"/>
    <w:rsid w:val="00C3691A"/>
    <w:rPr>
      <w:rFonts w:ascii="Helvetica" w:eastAsia="ヒラギノ角ゴ Pro W3" w:hAnsi="Helvetica" w:cs="Times New Roman"/>
      <w:color w:val="000000"/>
      <w:szCs w:val="20"/>
    </w:rPr>
  </w:style>
  <w:style w:type="paragraph" w:styleId="DocumentMap">
    <w:name w:val="Document Map"/>
    <w:basedOn w:val="Normal"/>
    <w:link w:val="DocumentMapChar"/>
    <w:rsid w:val="004F7565"/>
    <w:rPr>
      <w:rFonts w:ascii="Lucida Grande" w:hAnsi="Lucida Grande"/>
    </w:rPr>
  </w:style>
  <w:style w:type="character" w:customStyle="1" w:styleId="DocumentMapChar">
    <w:name w:val="Document Map Char"/>
    <w:basedOn w:val="DefaultParagraphFont"/>
    <w:link w:val="DocumentMap"/>
    <w:rsid w:val="004F7565"/>
    <w:rPr>
      <w:rFonts w:ascii="Lucida Grande" w:hAnsi="Lucida Grande"/>
    </w:rPr>
  </w:style>
  <w:style w:type="table" w:styleId="MediumGrid2-Accent3">
    <w:name w:val="Medium Grid 2 Accent 3"/>
    <w:basedOn w:val="TableNormal"/>
    <w:rsid w:val="003C6B1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rsid w:val="003C6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B41F6B"/>
  </w:style>
  <w:style w:type="paragraph" w:styleId="BodyText">
    <w:name w:val="Body Text"/>
    <w:basedOn w:val="Normal"/>
    <w:link w:val="BodyTextChar"/>
    <w:rsid w:val="00C30491"/>
    <w:pPr>
      <w:widowControl w:val="0"/>
      <w:suppressAutoHyphens/>
      <w:spacing w:after="120"/>
    </w:pPr>
    <w:rPr>
      <w:rFonts w:eastAsia="Arial Unicode MS" w:cs="Times New Roman"/>
      <w:kern w:val="1"/>
      <w:lang w:eastAsia="en-US"/>
    </w:rPr>
  </w:style>
  <w:style w:type="character" w:customStyle="1" w:styleId="BodyTextChar">
    <w:name w:val="Body Text Char"/>
    <w:basedOn w:val="DefaultParagraphFont"/>
    <w:link w:val="BodyText"/>
    <w:rsid w:val="00C30491"/>
    <w:rPr>
      <w:rFonts w:ascii="Times New Roman" w:eastAsia="Arial Unicode MS" w:hAnsi="Times New Roman" w:cs="Times New Roman"/>
      <w:kern w:val="1"/>
      <w:lang w:eastAsia="en-US"/>
    </w:rPr>
  </w:style>
  <w:style w:type="paragraph" w:styleId="Revision">
    <w:name w:val="Revision"/>
    <w:hidden/>
    <w:rsid w:val="009A55BA"/>
    <w:rPr>
      <w:rFonts w:ascii="Times New Roman" w:hAnsi="Times New Roman"/>
    </w:rPr>
  </w:style>
  <w:style w:type="paragraph" w:customStyle="1" w:styleId="CardText">
    <w:name w:val="Card Text"/>
    <w:basedOn w:val="Normal"/>
    <w:autoRedefine/>
    <w:qFormat/>
    <w:rsid w:val="00071985"/>
    <w:pPr>
      <w:tabs>
        <w:tab w:val="left" w:pos="0"/>
        <w:tab w:val="left" w:pos="720"/>
      </w:tabs>
    </w:pPr>
    <w:rPr>
      <w:rFonts w:eastAsia="Times New Roman" w:cs="Times New Roman"/>
    </w:rPr>
  </w:style>
  <w:style w:type="paragraph" w:customStyle="1" w:styleId="FootnoteTextA">
    <w:name w:val="Footnote Text A"/>
    <w:rsid w:val="00071985"/>
    <w:rPr>
      <w:rFonts w:ascii="Times New Roman" w:eastAsia="ヒラギノ角ゴ Pro W3" w:hAnsi="Times New Roman" w:cs="Times New Roman"/>
      <w:color w:val="000000"/>
      <w:szCs w:val="20"/>
      <w:lang w:eastAsia="en-US"/>
    </w:rPr>
  </w:style>
  <w:style w:type="character" w:customStyle="1" w:styleId="FootnoteReference1">
    <w:name w:val="Footnote Reference1"/>
    <w:rsid w:val="00071985"/>
    <w:rPr>
      <w:color w:val="000000"/>
      <w:sz w:val="20"/>
      <w:vertAlign w:val="superscript"/>
    </w:rPr>
  </w:style>
  <w:style w:type="character" w:styleId="HTMLCite">
    <w:name w:val="HTML Cite"/>
    <w:basedOn w:val="DefaultParagraphFont"/>
    <w:uiPriority w:val="99"/>
    <w:unhideWhenUsed/>
    <w:rsid w:val="00F1634E"/>
    <w:rPr>
      <w:i/>
      <w:iCs/>
    </w:rPr>
  </w:style>
  <w:style w:type="character" w:customStyle="1" w:styleId="apple-converted-space">
    <w:name w:val="apple-converted-space"/>
    <w:basedOn w:val="DefaultParagraphFont"/>
    <w:rsid w:val="00F1634E"/>
  </w:style>
  <w:style w:type="character" w:styleId="Hyperlink">
    <w:name w:val="Hyperlink"/>
    <w:basedOn w:val="DefaultParagraphFont"/>
    <w:uiPriority w:val="99"/>
    <w:unhideWhenUsed/>
    <w:rsid w:val="00F1634E"/>
    <w:rPr>
      <w:color w:val="0000FF"/>
      <w:u w:val="single"/>
    </w:rPr>
  </w:style>
  <w:style w:type="paragraph" w:customStyle="1" w:styleId="heading20">
    <w:name w:val="heading2"/>
    <w:basedOn w:val="Normal"/>
    <w:rsid w:val="00F242FE"/>
    <w:rPr>
      <w:rFonts w:cs="Times New Roman"/>
    </w:rPr>
  </w:style>
  <w:style w:type="character" w:styleId="Emphasis">
    <w:name w:val="Emphasis"/>
    <w:basedOn w:val="DefaultParagraphFont"/>
    <w:uiPriority w:val="20"/>
    <w:qFormat/>
    <w:rsid w:val="005B17F1"/>
    <w:rPr>
      <w:i/>
      <w:iCs/>
    </w:rPr>
  </w:style>
  <w:style w:type="character" w:customStyle="1" w:styleId="sc-ex">
    <w:name w:val="sc-ex"/>
    <w:basedOn w:val="DefaultParagraphFont"/>
    <w:rsid w:val="005B17F1"/>
  </w:style>
  <w:style w:type="paragraph" w:styleId="NormalWeb">
    <w:name w:val="Normal (Web)"/>
    <w:basedOn w:val="Normal"/>
    <w:uiPriority w:val="99"/>
    <w:rsid w:val="00A80398"/>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A80398"/>
    <w:rPr>
      <w:rFonts w:ascii="Times New Roman" w:eastAsia="Calibri" w:hAnsi="Times New Roman" w:cs="Times New Roman"/>
      <w:szCs w:val="22"/>
      <w:lang w:eastAsia="en-US"/>
    </w:rPr>
  </w:style>
  <w:style w:type="paragraph" w:customStyle="1" w:styleId="Bmywriting">
    <w:name w:val="B: my writing"/>
    <w:basedOn w:val="Normal"/>
    <w:link w:val="BmywritingChar"/>
    <w:qFormat/>
    <w:rsid w:val="00A15AEE"/>
    <w:pPr>
      <w:spacing w:after="200" w:line="276" w:lineRule="auto"/>
      <w:jc w:val="left"/>
    </w:pPr>
    <w:rPr>
      <w:rFonts w:eastAsiaTheme="minorHAnsi"/>
      <w:sz w:val="26"/>
      <w:szCs w:val="22"/>
      <w:lang w:eastAsia="en-US"/>
    </w:rPr>
  </w:style>
  <w:style w:type="character" w:styleId="FollowedHyperlink">
    <w:name w:val="FollowedHyperlink"/>
    <w:basedOn w:val="DefaultParagraphFont"/>
    <w:rsid w:val="00CD2309"/>
    <w:rPr>
      <w:color w:val="800080" w:themeColor="followedHyperlink"/>
      <w:u w:val="single"/>
    </w:rPr>
  </w:style>
  <w:style w:type="character" w:styleId="CommentReference">
    <w:name w:val="annotation reference"/>
    <w:basedOn w:val="DefaultParagraphFont"/>
    <w:rsid w:val="0066039C"/>
    <w:rPr>
      <w:sz w:val="18"/>
      <w:szCs w:val="18"/>
    </w:rPr>
  </w:style>
  <w:style w:type="paragraph" w:styleId="CommentText">
    <w:name w:val="annotation text"/>
    <w:basedOn w:val="Normal"/>
    <w:link w:val="CommentTextChar"/>
    <w:rsid w:val="0066039C"/>
  </w:style>
  <w:style w:type="character" w:customStyle="1" w:styleId="CommentTextChar">
    <w:name w:val="Comment Text Char"/>
    <w:basedOn w:val="DefaultParagraphFont"/>
    <w:link w:val="CommentText"/>
    <w:rsid w:val="0066039C"/>
    <w:rPr>
      <w:rFonts w:ascii="Times New Roman" w:hAnsi="Times New Roman"/>
    </w:rPr>
  </w:style>
  <w:style w:type="paragraph" w:styleId="CommentSubject">
    <w:name w:val="annotation subject"/>
    <w:basedOn w:val="CommentText"/>
    <w:next w:val="CommentText"/>
    <w:link w:val="CommentSubjectChar"/>
    <w:rsid w:val="0066039C"/>
    <w:rPr>
      <w:b/>
      <w:bCs/>
      <w:sz w:val="20"/>
      <w:szCs w:val="20"/>
    </w:rPr>
  </w:style>
  <w:style w:type="character" w:customStyle="1" w:styleId="CommentSubjectChar">
    <w:name w:val="Comment Subject Char"/>
    <w:basedOn w:val="CommentTextChar"/>
    <w:link w:val="CommentSubject"/>
    <w:rsid w:val="0066039C"/>
    <w:rPr>
      <w:rFonts w:ascii="Times New Roman" w:hAnsi="Times New Roman"/>
      <w:b/>
      <w:bCs/>
      <w:sz w:val="20"/>
      <w:szCs w:val="20"/>
    </w:rPr>
  </w:style>
  <w:style w:type="character" w:customStyle="1" w:styleId="il">
    <w:name w:val="il"/>
    <w:basedOn w:val="DefaultParagraphFont"/>
    <w:rsid w:val="00B95654"/>
  </w:style>
  <w:style w:type="paragraph" w:customStyle="1" w:styleId="FreeFormA">
    <w:name w:val="Free Form A"/>
    <w:rsid w:val="005B473F"/>
    <w:rPr>
      <w:rFonts w:ascii="Helvetica" w:eastAsia="ヒラギノ角ゴ Pro W3" w:hAnsi="Helvetica" w:cs="Times New Roman"/>
      <w:color w:val="000000"/>
      <w:szCs w:val="20"/>
      <w:lang w:eastAsia="en-US"/>
    </w:rPr>
  </w:style>
  <w:style w:type="character" w:styleId="PlaceholderText">
    <w:name w:val="Placeholder Text"/>
    <w:basedOn w:val="DefaultParagraphFont"/>
    <w:rsid w:val="00F3200A"/>
    <w:rPr>
      <w:color w:val="808080"/>
    </w:rPr>
  </w:style>
  <w:style w:type="character" w:styleId="Strong">
    <w:name w:val="Strong"/>
    <w:basedOn w:val="DefaultParagraphFont"/>
    <w:uiPriority w:val="22"/>
    <w:qFormat/>
    <w:rsid w:val="009A0C25"/>
    <w:rPr>
      <w:b/>
      <w:bCs/>
    </w:rPr>
  </w:style>
  <w:style w:type="character" w:customStyle="1" w:styleId="LinedDown">
    <w:name w:val="Lined Down"/>
    <w:qFormat/>
    <w:rsid w:val="007B117D"/>
    <w:rPr>
      <w:rFonts w:ascii="Times New Roman" w:hAnsi="Times New Roman" w:cs="Times New Roman"/>
      <w:b w:val="0"/>
      <w:bCs w:val="0"/>
      <w:i w:val="0"/>
      <w:iCs w:val="0"/>
      <w:color w:val="000000"/>
      <w:sz w:val="12"/>
      <w:szCs w:val="10"/>
      <w:u w:val="none"/>
    </w:rPr>
  </w:style>
  <w:style w:type="character" w:customStyle="1" w:styleId="Carded">
    <w:name w:val="Carded"/>
    <w:qFormat/>
    <w:rsid w:val="007B117D"/>
    <w:rPr>
      <w:rFonts w:ascii="Times New Roman" w:hAnsi="Times New Roman" w:cs="Times New Roman"/>
      <w:b/>
      <w:bCs/>
      <w:color w:val="000000"/>
      <w:sz w:val="24"/>
      <w:szCs w:val="24"/>
      <w:u w:val="single"/>
    </w:rPr>
  </w:style>
  <w:style w:type="character" w:customStyle="1" w:styleId="FootnoteCharacters">
    <w:name w:val="Footnote Characters"/>
    <w:rsid w:val="003F154B"/>
    <w:rPr>
      <w:vertAlign w:val="superscript"/>
    </w:rPr>
  </w:style>
  <w:style w:type="character" w:customStyle="1" w:styleId="BmywritingChar">
    <w:name w:val="B: my writing Char"/>
    <w:basedOn w:val="DefaultParagraphFont"/>
    <w:link w:val="Bmywriting"/>
    <w:rsid w:val="00754A18"/>
    <w:rPr>
      <w:rFonts w:ascii="Times New Roman" w:eastAsiaTheme="minorHAnsi" w:hAnsi="Times New Roman"/>
      <w:sz w:val="26"/>
      <w:szCs w:val="22"/>
      <w:lang w:eastAsia="en-US"/>
    </w:rPr>
  </w:style>
  <w:style w:type="character" w:customStyle="1" w:styleId="apple-style-span">
    <w:name w:val="apple-style-span"/>
    <w:basedOn w:val="DefaultParagraphFont"/>
    <w:rsid w:val="00DA4D7C"/>
  </w:style>
  <w:style w:type="character" w:customStyle="1" w:styleId="sensecontent">
    <w:name w:val="sense_content"/>
    <w:rsid w:val="007A5BC7"/>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note text" w:qFormat="1"/>
    <w:lsdException w:name="header" w:uiPriority="99"/>
    <w:lsdException w:name="footer" w:uiPriority="99"/>
    <w:lsdException w:name="footnote reference" w:qFormat="1"/>
    <w:lsdException w:name="Hyperlink" w:uiPriority="99"/>
    <w:lsdException w:name="Strong" w:uiPriority="22" w:qFormat="1"/>
    <w:lsdException w:name="Emphasis" w:uiPriority="20" w:qFormat="1"/>
    <w:lsdException w:name="Normal (Web)" w:uiPriority="99"/>
    <w:lsdException w:name="HTML Cite" w:uiPriority="99"/>
    <w:lsdException w:name="No Spacing" w:uiPriority="1" w:qFormat="1"/>
    <w:lsdException w:name="List Paragraph" w:uiPriority="34" w:qFormat="1"/>
  </w:latentStyles>
  <w:style w:type="paragraph" w:default="1" w:styleId="Normal">
    <w:name w:val="Normal"/>
    <w:qFormat/>
    <w:rsid w:val="00A20CDD"/>
    <w:pPr>
      <w:jc w:val="both"/>
    </w:pPr>
    <w:rPr>
      <w:rFonts w:ascii="Times New Roman" w:hAnsi="Times New Roman"/>
    </w:rPr>
  </w:style>
  <w:style w:type="paragraph" w:styleId="Heading1">
    <w:name w:val="heading 1"/>
    <w:basedOn w:val="Normal"/>
    <w:next w:val="Normal"/>
    <w:link w:val="Heading1Char"/>
    <w:qFormat/>
    <w:rsid w:val="00404318"/>
    <w:pPr>
      <w:keepNext/>
      <w:keepLines/>
      <w:pageBreakBefore/>
      <w:spacing w:after="120"/>
      <w:jc w:val="center"/>
      <w:outlineLvl w:val="0"/>
    </w:pPr>
    <w:rPr>
      <w:rFonts w:eastAsiaTheme="majorEastAsia" w:cstheme="majorBidi"/>
      <w:b/>
      <w:bCs/>
      <w:caps/>
      <w:sz w:val="28"/>
      <w:szCs w:val="32"/>
    </w:rPr>
  </w:style>
  <w:style w:type="paragraph" w:styleId="Heading2">
    <w:name w:val="heading 2"/>
    <w:basedOn w:val="Heading3"/>
    <w:next w:val="Normal"/>
    <w:link w:val="Heading2Char"/>
    <w:qFormat/>
    <w:rsid w:val="00725A98"/>
    <w:pPr>
      <w:spacing w:line="276" w:lineRule="auto"/>
      <w:outlineLvl w:val="1"/>
    </w:pPr>
    <w:rPr>
      <w:b/>
    </w:rPr>
  </w:style>
  <w:style w:type="paragraph" w:styleId="Heading3">
    <w:name w:val="heading 3"/>
    <w:basedOn w:val="Normal"/>
    <w:next w:val="Normal"/>
    <w:link w:val="Heading3Char"/>
    <w:qFormat/>
    <w:rsid w:val="00322F46"/>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18"/>
    <w:rPr>
      <w:rFonts w:ascii="Times New Roman" w:eastAsiaTheme="majorEastAsia" w:hAnsi="Times New Roman" w:cstheme="majorBidi"/>
      <w:b/>
      <w:bCs/>
      <w:caps/>
      <w:sz w:val="28"/>
      <w:szCs w:val="32"/>
    </w:rPr>
  </w:style>
  <w:style w:type="character" w:customStyle="1" w:styleId="Heading2Char">
    <w:name w:val="Heading 2 Char"/>
    <w:basedOn w:val="DefaultParagraphFont"/>
    <w:link w:val="Heading2"/>
    <w:rsid w:val="00725A98"/>
    <w:rPr>
      <w:rFonts w:ascii="Times New Roman" w:eastAsiaTheme="majorEastAsia" w:hAnsi="Times New Roman" w:cstheme="majorBidi"/>
      <w:b/>
      <w:bCs/>
      <w:u w:val="single"/>
    </w:rPr>
  </w:style>
  <w:style w:type="character" w:customStyle="1" w:styleId="Heading3Char">
    <w:name w:val="Heading 3 Char"/>
    <w:basedOn w:val="DefaultParagraphFont"/>
    <w:link w:val="Heading3"/>
    <w:rsid w:val="00322F46"/>
    <w:rPr>
      <w:rFonts w:ascii="Times New Roman" w:eastAsiaTheme="majorEastAsia" w:hAnsi="Times New Roman" w:cstheme="majorBidi"/>
      <w:bCs/>
      <w:u w:val="single"/>
    </w:rPr>
  </w:style>
  <w:style w:type="paragraph" w:styleId="BalloonText">
    <w:name w:val="Balloon Text"/>
    <w:basedOn w:val="Normal"/>
    <w:link w:val="BalloonTextChar"/>
    <w:uiPriority w:val="99"/>
    <w:semiHidden/>
    <w:unhideWhenUsed/>
    <w:rsid w:val="00421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805"/>
    <w:rPr>
      <w:rFonts w:ascii="Lucida Grande" w:hAnsi="Lucida Grande"/>
      <w:sz w:val="18"/>
      <w:szCs w:val="18"/>
    </w:rPr>
  </w:style>
  <w:style w:type="paragraph" w:styleId="Header">
    <w:name w:val="header"/>
    <w:basedOn w:val="Normal"/>
    <w:link w:val="HeaderChar"/>
    <w:uiPriority w:val="99"/>
    <w:unhideWhenUsed/>
    <w:rsid w:val="0001183C"/>
    <w:pPr>
      <w:tabs>
        <w:tab w:val="center" w:pos="4320"/>
        <w:tab w:val="right" w:pos="8640"/>
      </w:tabs>
    </w:pPr>
  </w:style>
  <w:style w:type="character" w:customStyle="1" w:styleId="HeaderChar">
    <w:name w:val="Header Char"/>
    <w:basedOn w:val="DefaultParagraphFont"/>
    <w:link w:val="Header"/>
    <w:uiPriority w:val="99"/>
    <w:rsid w:val="0001183C"/>
  </w:style>
  <w:style w:type="paragraph" w:styleId="Footer">
    <w:name w:val="footer"/>
    <w:basedOn w:val="Normal"/>
    <w:link w:val="FooterChar"/>
    <w:uiPriority w:val="99"/>
    <w:unhideWhenUsed/>
    <w:rsid w:val="0001183C"/>
    <w:pPr>
      <w:tabs>
        <w:tab w:val="center" w:pos="4320"/>
        <w:tab w:val="right" w:pos="8640"/>
      </w:tabs>
    </w:pPr>
  </w:style>
  <w:style w:type="character" w:customStyle="1" w:styleId="FooterChar">
    <w:name w:val="Footer Char"/>
    <w:basedOn w:val="DefaultParagraphFont"/>
    <w:link w:val="Footer"/>
    <w:uiPriority w:val="99"/>
    <w:rsid w:val="0001183C"/>
  </w:style>
  <w:style w:type="paragraph" w:styleId="FootnoteText">
    <w:name w:val="footnote text"/>
    <w:basedOn w:val="Normal"/>
    <w:link w:val="FootnoteTextChar"/>
    <w:unhideWhenUsed/>
    <w:qFormat/>
    <w:rsid w:val="00580A05"/>
    <w:rPr>
      <w:sz w:val="20"/>
      <w:szCs w:val="20"/>
    </w:rPr>
  </w:style>
  <w:style w:type="character" w:customStyle="1" w:styleId="FootnoteTextChar">
    <w:name w:val="Footnote Text Char"/>
    <w:basedOn w:val="DefaultParagraphFont"/>
    <w:link w:val="FootnoteText"/>
    <w:uiPriority w:val="99"/>
    <w:rsid w:val="00580A05"/>
    <w:rPr>
      <w:sz w:val="20"/>
      <w:szCs w:val="20"/>
    </w:rPr>
  </w:style>
  <w:style w:type="character" w:styleId="FootnoteReference">
    <w:name w:val="footnote reference"/>
    <w:basedOn w:val="DefaultParagraphFont"/>
    <w:unhideWhenUsed/>
    <w:qFormat/>
    <w:rsid w:val="00580A05"/>
    <w:rPr>
      <w:vertAlign w:val="superscript"/>
    </w:rPr>
  </w:style>
  <w:style w:type="paragraph" w:styleId="TOCHeading">
    <w:name w:val="TOC Heading"/>
    <w:basedOn w:val="Heading1"/>
    <w:next w:val="Normal"/>
    <w:uiPriority w:val="39"/>
    <w:unhideWhenUsed/>
    <w:qFormat/>
    <w:rsid w:val="003A1124"/>
    <w:pPr>
      <w:spacing w:before="80" w:line="276" w:lineRule="auto"/>
      <w:outlineLvl w:val="9"/>
    </w:pPr>
    <w:rPr>
      <w:caps w:val="0"/>
      <w:color w:val="365F91" w:themeColor="accent1" w:themeShade="BF"/>
      <w:szCs w:val="28"/>
      <w:u w:val="single"/>
    </w:rPr>
  </w:style>
  <w:style w:type="paragraph" w:styleId="TOC1">
    <w:name w:val="toc 1"/>
    <w:basedOn w:val="Normal"/>
    <w:next w:val="Normal"/>
    <w:autoRedefine/>
    <w:uiPriority w:val="39"/>
    <w:rsid w:val="003C16B2"/>
    <w:pPr>
      <w:tabs>
        <w:tab w:val="right" w:leader="dot" w:pos="8630"/>
      </w:tabs>
    </w:pPr>
    <w:rPr>
      <w:b/>
      <w:caps/>
    </w:rPr>
  </w:style>
  <w:style w:type="paragraph" w:styleId="TOC2">
    <w:name w:val="toc 2"/>
    <w:basedOn w:val="Normal"/>
    <w:next w:val="Normal"/>
    <w:autoRedefine/>
    <w:uiPriority w:val="39"/>
    <w:rsid w:val="005D2886"/>
    <w:pPr>
      <w:ind w:left="240"/>
    </w:pPr>
    <w:rPr>
      <w:b/>
      <w:sz w:val="22"/>
      <w:szCs w:val="22"/>
    </w:rPr>
  </w:style>
  <w:style w:type="paragraph" w:styleId="TOC3">
    <w:name w:val="toc 3"/>
    <w:basedOn w:val="Normal"/>
    <w:next w:val="Normal"/>
    <w:autoRedefine/>
    <w:uiPriority w:val="39"/>
    <w:rsid w:val="0088111E"/>
    <w:pPr>
      <w:ind w:left="480"/>
    </w:pPr>
    <w:rPr>
      <w:sz w:val="22"/>
      <w:szCs w:val="22"/>
    </w:rPr>
  </w:style>
  <w:style w:type="paragraph" w:styleId="TOC4">
    <w:name w:val="toc 4"/>
    <w:basedOn w:val="Normal"/>
    <w:next w:val="Normal"/>
    <w:autoRedefine/>
    <w:rsid w:val="00032AD9"/>
    <w:pPr>
      <w:ind w:left="720"/>
    </w:pPr>
    <w:rPr>
      <w:sz w:val="20"/>
      <w:szCs w:val="20"/>
    </w:rPr>
  </w:style>
  <w:style w:type="paragraph" w:styleId="TOC5">
    <w:name w:val="toc 5"/>
    <w:basedOn w:val="Normal"/>
    <w:next w:val="Normal"/>
    <w:autoRedefine/>
    <w:rsid w:val="00032AD9"/>
    <w:pPr>
      <w:ind w:left="960"/>
    </w:pPr>
    <w:rPr>
      <w:sz w:val="20"/>
      <w:szCs w:val="20"/>
    </w:rPr>
  </w:style>
  <w:style w:type="paragraph" w:styleId="TOC6">
    <w:name w:val="toc 6"/>
    <w:basedOn w:val="Normal"/>
    <w:next w:val="Normal"/>
    <w:autoRedefine/>
    <w:rsid w:val="00032AD9"/>
    <w:pPr>
      <w:ind w:left="1200"/>
    </w:pPr>
    <w:rPr>
      <w:sz w:val="20"/>
      <w:szCs w:val="20"/>
    </w:rPr>
  </w:style>
  <w:style w:type="paragraph" w:styleId="TOC7">
    <w:name w:val="toc 7"/>
    <w:basedOn w:val="Normal"/>
    <w:next w:val="Normal"/>
    <w:autoRedefine/>
    <w:rsid w:val="00032AD9"/>
    <w:pPr>
      <w:ind w:left="1440"/>
    </w:pPr>
    <w:rPr>
      <w:sz w:val="20"/>
      <w:szCs w:val="20"/>
    </w:rPr>
  </w:style>
  <w:style w:type="paragraph" w:styleId="TOC8">
    <w:name w:val="toc 8"/>
    <w:basedOn w:val="Normal"/>
    <w:next w:val="Normal"/>
    <w:autoRedefine/>
    <w:rsid w:val="00032AD9"/>
    <w:pPr>
      <w:ind w:left="1680"/>
    </w:pPr>
    <w:rPr>
      <w:sz w:val="20"/>
      <w:szCs w:val="20"/>
    </w:rPr>
  </w:style>
  <w:style w:type="paragraph" w:styleId="TOC9">
    <w:name w:val="toc 9"/>
    <w:basedOn w:val="Normal"/>
    <w:next w:val="Normal"/>
    <w:autoRedefine/>
    <w:rsid w:val="00032AD9"/>
    <w:pPr>
      <w:ind w:left="1920"/>
    </w:pPr>
    <w:rPr>
      <w:sz w:val="20"/>
      <w:szCs w:val="20"/>
    </w:rPr>
  </w:style>
  <w:style w:type="paragraph" w:styleId="ListParagraph">
    <w:name w:val="List Paragraph"/>
    <w:basedOn w:val="Normal"/>
    <w:uiPriority w:val="34"/>
    <w:qFormat/>
    <w:rsid w:val="00A20CDD"/>
    <w:pPr>
      <w:ind w:left="720"/>
      <w:contextualSpacing/>
    </w:pPr>
  </w:style>
  <w:style w:type="paragraph" w:customStyle="1" w:styleId="Body">
    <w:name w:val="Body"/>
    <w:rsid w:val="00C3691A"/>
    <w:rPr>
      <w:rFonts w:ascii="Helvetica" w:eastAsia="ヒラギノ角ゴ Pro W3" w:hAnsi="Helvetica" w:cs="Times New Roman"/>
      <w:color w:val="000000"/>
      <w:szCs w:val="20"/>
    </w:rPr>
  </w:style>
  <w:style w:type="paragraph" w:styleId="DocumentMap">
    <w:name w:val="Document Map"/>
    <w:basedOn w:val="Normal"/>
    <w:link w:val="DocumentMapChar"/>
    <w:rsid w:val="004F7565"/>
    <w:rPr>
      <w:rFonts w:ascii="Lucida Grande" w:hAnsi="Lucida Grande"/>
    </w:rPr>
  </w:style>
  <w:style w:type="character" w:customStyle="1" w:styleId="DocumentMapChar">
    <w:name w:val="Document Map Char"/>
    <w:basedOn w:val="DefaultParagraphFont"/>
    <w:link w:val="DocumentMap"/>
    <w:rsid w:val="004F7565"/>
    <w:rPr>
      <w:rFonts w:ascii="Lucida Grande" w:hAnsi="Lucida Grande"/>
    </w:rPr>
  </w:style>
  <w:style w:type="table" w:styleId="MediumGrid2-Accent3">
    <w:name w:val="Medium Grid 2 Accent 3"/>
    <w:basedOn w:val="TableNormal"/>
    <w:rsid w:val="003C6B1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rsid w:val="003C6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B41F6B"/>
  </w:style>
  <w:style w:type="paragraph" w:styleId="BodyText">
    <w:name w:val="Body Text"/>
    <w:basedOn w:val="Normal"/>
    <w:link w:val="BodyTextChar"/>
    <w:rsid w:val="00C30491"/>
    <w:pPr>
      <w:widowControl w:val="0"/>
      <w:suppressAutoHyphens/>
      <w:spacing w:after="120"/>
    </w:pPr>
    <w:rPr>
      <w:rFonts w:eastAsia="Arial Unicode MS" w:cs="Times New Roman"/>
      <w:kern w:val="1"/>
      <w:lang w:eastAsia="en-US"/>
    </w:rPr>
  </w:style>
  <w:style w:type="character" w:customStyle="1" w:styleId="BodyTextChar">
    <w:name w:val="Body Text Char"/>
    <w:basedOn w:val="DefaultParagraphFont"/>
    <w:link w:val="BodyText"/>
    <w:rsid w:val="00C30491"/>
    <w:rPr>
      <w:rFonts w:ascii="Times New Roman" w:eastAsia="Arial Unicode MS" w:hAnsi="Times New Roman" w:cs="Times New Roman"/>
      <w:kern w:val="1"/>
      <w:lang w:eastAsia="en-US"/>
    </w:rPr>
  </w:style>
  <w:style w:type="paragraph" w:styleId="Revision">
    <w:name w:val="Revision"/>
    <w:hidden/>
    <w:rsid w:val="009A55BA"/>
    <w:rPr>
      <w:rFonts w:ascii="Times New Roman" w:hAnsi="Times New Roman"/>
    </w:rPr>
  </w:style>
  <w:style w:type="paragraph" w:customStyle="1" w:styleId="CardText">
    <w:name w:val="Card Text"/>
    <w:basedOn w:val="Normal"/>
    <w:autoRedefine/>
    <w:qFormat/>
    <w:rsid w:val="00071985"/>
    <w:pPr>
      <w:tabs>
        <w:tab w:val="left" w:pos="0"/>
        <w:tab w:val="left" w:pos="720"/>
      </w:tabs>
    </w:pPr>
    <w:rPr>
      <w:rFonts w:eastAsia="Times New Roman" w:cs="Times New Roman"/>
    </w:rPr>
  </w:style>
  <w:style w:type="paragraph" w:customStyle="1" w:styleId="FootnoteTextA">
    <w:name w:val="Footnote Text A"/>
    <w:rsid w:val="00071985"/>
    <w:rPr>
      <w:rFonts w:ascii="Times New Roman" w:eastAsia="ヒラギノ角ゴ Pro W3" w:hAnsi="Times New Roman" w:cs="Times New Roman"/>
      <w:color w:val="000000"/>
      <w:szCs w:val="20"/>
      <w:lang w:eastAsia="en-US"/>
    </w:rPr>
  </w:style>
  <w:style w:type="character" w:customStyle="1" w:styleId="FootnoteReference1">
    <w:name w:val="Footnote Reference1"/>
    <w:rsid w:val="00071985"/>
    <w:rPr>
      <w:color w:val="000000"/>
      <w:sz w:val="20"/>
      <w:vertAlign w:val="superscript"/>
    </w:rPr>
  </w:style>
  <w:style w:type="character" w:styleId="HTMLCite">
    <w:name w:val="HTML Cite"/>
    <w:basedOn w:val="DefaultParagraphFont"/>
    <w:uiPriority w:val="99"/>
    <w:unhideWhenUsed/>
    <w:rsid w:val="00F1634E"/>
    <w:rPr>
      <w:i/>
      <w:iCs/>
    </w:rPr>
  </w:style>
  <w:style w:type="character" w:customStyle="1" w:styleId="apple-converted-space">
    <w:name w:val="apple-converted-space"/>
    <w:basedOn w:val="DefaultParagraphFont"/>
    <w:rsid w:val="00F1634E"/>
  </w:style>
  <w:style w:type="character" w:styleId="Hyperlink">
    <w:name w:val="Hyperlink"/>
    <w:basedOn w:val="DefaultParagraphFont"/>
    <w:uiPriority w:val="99"/>
    <w:unhideWhenUsed/>
    <w:rsid w:val="00F1634E"/>
    <w:rPr>
      <w:color w:val="0000FF"/>
      <w:u w:val="single"/>
    </w:rPr>
  </w:style>
  <w:style w:type="paragraph" w:customStyle="1" w:styleId="heading20">
    <w:name w:val="heading2"/>
    <w:basedOn w:val="Normal"/>
    <w:rsid w:val="00F242FE"/>
    <w:rPr>
      <w:rFonts w:cs="Times New Roman"/>
    </w:rPr>
  </w:style>
  <w:style w:type="character" w:styleId="Emphasis">
    <w:name w:val="Emphasis"/>
    <w:basedOn w:val="DefaultParagraphFont"/>
    <w:uiPriority w:val="20"/>
    <w:qFormat/>
    <w:rsid w:val="005B17F1"/>
    <w:rPr>
      <w:i/>
      <w:iCs/>
    </w:rPr>
  </w:style>
  <w:style w:type="character" w:customStyle="1" w:styleId="sc-ex">
    <w:name w:val="sc-ex"/>
    <w:basedOn w:val="DefaultParagraphFont"/>
    <w:rsid w:val="005B17F1"/>
  </w:style>
  <w:style w:type="paragraph" w:styleId="NormalWeb">
    <w:name w:val="Normal (Web)"/>
    <w:basedOn w:val="Normal"/>
    <w:uiPriority w:val="99"/>
    <w:rsid w:val="00A80398"/>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A80398"/>
    <w:rPr>
      <w:rFonts w:ascii="Times New Roman" w:eastAsia="Calibri" w:hAnsi="Times New Roman" w:cs="Times New Roman"/>
      <w:szCs w:val="22"/>
      <w:lang w:eastAsia="en-US"/>
    </w:rPr>
  </w:style>
  <w:style w:type="paragraph" w:customStyle="1" w:styleId="Bmywriting">
    <w:name w:val="B: my writing"/>
    <w:basedOn w:val="Normal"/>
    <w:link w:val="BmywritingChar"/>
    <w:qFormat/>
    <w:rsid w:val="00A15AEE"/>
    <w:pPr>
      <w:spacing w:after="200" w:line="276" w:lineRule="auto"/>
      <w:jc w:val="left"/>
    </w:pPr>
    <w:rPr>
      <w:rFonts w:eastAsiaTheme="minorHAnsi"/>
      <w:sz w:val="26"/>
      <w:szCs w:val="22"/>
      <w:lang w:eastAsia="en-US"/>
    </w:rPr>
  </w:style>
  <w:style w:type="character" w:styleId="FollowedHyperlink">
    <w:name w:val="FollowedHyperlink"/>
    <w:basedOn w:val="DefaultParagraphFont"/>
    <w:rsid w:val="00CD2309"/>
    <w:rPr>
      <w:color w:val="800080" w:themeColor="followedHyperlink"/>
      <w:u w:val="single"/>
    </w:rPr>
  </w:style>
  <w:style w:type="character" w:styleId="CommentReference">
    <w:name w:val="annotation reference"/>
    <w:basedOn w:val="DefaultParagraphFont"/>
    <w:rsid w:val="0066039C"/>
    <w:rPr>
      <w:sz w:val="18"/>
      <w:szCs w:val="18"/>
    </w:rPr>
  </w:style>
  <w:style w:type="paragraph" w:styleId="CommentText">
    <w:name w:val="annotation text"/>
    <w:basedOn w:val="Normal"/>
    <w:link w:val="CommentTextChar"/>
    <w:rsid w:val="0066039C"/>
  </w:style>
  <w:style w:type="character" w:customStyle="1" w:styleId="CommentTextChar">
    <w:name w:val="Comment Text Char"/>
    <w:basedOn w:val="DefaultParagraphFont"/>
    <w:link w:val="CommentText"/>
    <w:rsid w:val="0066039C"/>
    <w:rPr>
      <w:rFonts w:ascii="Times New Roman" w:hAnsi="Times New Roman"/>
    </w:rPr>
  </w:style>
  <w:style w:type="paragraph" w:styleId="CommentSubject">
    <w:name w:val="annotation subject"/>
    <w:basedOn w:val="CommentText"/>
    <w:next w:val="CommentText"/>
    <w:link w:val="CommentSubjectChar"/>
    <w:rsid w:val="0066039C"/>
    <w:rPr>
      <w:b/>
      <w:bCs/>
      <w:sz w:val="20"/>
      <w:szCs w:val="20"/>
    </w:rPr>
  </w:style>
  <w:style w:type="character" w:customStyle="1" w:styleId="CommentSubjectChar">
    <w:name w:val="Comment Subject Char"/>
    <w:basedOn w:val="CommentTextChar"/>
    <w:link w:val="CommentSubject"/>
    <w:rsid w:val="0066039C"/>
    <w:rPr>
      <w:rFonts w:ascii="Times New Roman" w:hAnsi="Times New Roman"/>
      <w:b/>
      <w:bCs/>
      <w:sz w:val="20"/>
      <w:szCs w:val="20"/>
    </w:rPr>
  </w:style>
  <w:style w:type="character" w:customStyle="1" w:styleId="il">
    <w:name w:val="il"/>
    <w:basedOn w:val="DefaultParagraphFont"/>
    <w:rsid w:val="00B95654"/>
  </w:style>
  <w:style w:type="paragraph" w:customStyle="1" w:styleId="FreeFormA">
    <w:name w:val="Free Form A"/>
    <w:rsid w:val="005B473F"/>
    <w:rPr>
      <w:rFonts w:ascii="Helvetica" w:eastAsia="ヒラギノ角ゴ Pro W3" w:hAnsi="Helvetica" w:cs="Times New Roman"/>
      <w:color w:val="000000"/>
      <w:szCs w:val="20"/>
      <w:lang w:eastAsia="en-US"/>
    </w:rPr>
  </w:style>
  <w:style w:type="character" w:styleId="PlaceholderText">
    <w:name w:val="Placeholder Text"/>
    <w:basedOn w:val="DefaultParagraphFont"/>
    <w:rsid w:val="00F3200A"/>
    <w:rPr>
      <w:color w:val="808080"/>
    </w:rPr>
  </w:style>
  <w:style w:type="character" w:styleId="Strong">
    <w:name w:val="Strong"/>
    <w:basedOn w:val="DefaultParagraphFont"/>
    <w:uiPriority w:val="22"/>
    <w:qFormat/>
    <w:rsid w:val="009A0C25"/>
    <w:rPr>
      <w:b/>
      <w:bCs/>
    </w:rPr>
  </w:style>
  <w:style w:type="character" w:customStyle="1" w:styleId="LinedDown">
    <w:name w:val="Lined Down"/>
    <w:qFormat/>
    <w:rsid w:val="007B117D"/>
    <w:rPr>
      <w:rFonts w:ascii="Times New Roman" w:hAnsi="Times New Roman" w:cs="Times New Roman"/>
      <w:b w:val="0"/>
      <w:bCs w:val="0"/>
      <w:i w:val="0"/>
      <w:iCs w:val="0"/>
      <w:color w:val="000000"/>
      <w:sz w:val="12"/>
      <w:szCs w:val="10"/>
      <w:u w:val="none"/>
    </w:rPr>
  </w:style>
  <w:style w:type="character" w:customStyle="1" w:styleId="Carded">
    <w:name w:val="Carded"/>
    <w:qFormat/>
    <w:rsid w:val="007B117D"/>
    <w:rPr>
      <w:rFonts w:ascii="Times New Roman" w:hAnsi="Times New Roman" w:cs="Times New Roman"/>
      <w:b/>
      <w:bCs/>
      <w:color w:val="000000"/>
      <w:sz w:val="24"/>
      <w:szCs w:val="24"/>
      <w:u w:val="single"/>
    </w:rPr>
  </w:style>
  <w:style w:type="character" w:customStyle="1" w:styleId="FootnoteCharacters">
    <w:name w:val="Footnote Characters"/>
    <w:rsid w:val="003F154B"/>
    <w:rPr>
      <w:vertAlign w:val="superscript"/>
    </w:rPr>
  </w:style>
  <w:style w:type="character" w:customStyle="1" w:styleId="BmywritingChar">
    <w:name w:val="B: my writing Char"/>
    <w:basedOn w:val="DefaultParagraphFont"/>
    <w:link w:val="Bmywriting"/>
    <w:rsid w:val="00754A18"/>
    <w:rPr>
      <w:rFonts w:ascii="Times New Roman" w:eastAsiaTheme="minorHAnsi" w:hAnsi="Times New Roman"/>
      <w:sz w:val="26"/>
      <w:szCs w:val="22"/>
      <w:lang w:eastAsia="en-US"/>
    </w:rPr>
  </w:style>
  <w:style w:type="character" w:customStyle="1" w:styleId="apple-style-span">
    <w:name w:val="apple-style-span"/>
    <w:basedOn w:val="DefaultParagraphFont"/>
    <w:rsid w:val="00DA4D7C"/>
  </w:style>
  <w:style w:type="character" w:customStyle="1" w:styleId="sensecontent">
    <w:name w:val="sense_content"/>
    <w:rsid w:val="007A5BC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6160">
      <w:bodyDiv w:val="1"/>
      <w:marLeft w:val="0"/>
      <w:marRight w:val="0"/>
      <w:marTop w:val="0"/>
      <w:marBottom w:val="0"/>
      <w:divBdr>
        <w:top w:val="none" w:sz="0" w:space="0" w:color="auto"/>
        <w:left w:val="none" w:sz="0" w:space="0" w:color="auto"/>
        <w:bottom w:val="none" w:sz="0" w:space="0" w:color="auto"/>
        <w:right w:val="none" w:sz="0" w:space="0" w:color="auto"/>
      </w:divBdr>
    </w:div>
    <w:div w:id="197476805">
      <w:bodyDiv w:val="1"/>
      <w:marLeft w:val="0"/>
      <w:marRight w:val="0"/>
      <w:marTop w:val="0"/>
      <w:marBottom w:val="0"/>
      <w:divBdr>
        <w:top w:val="none" w:sz="0" w:space="0" w:color="auto"/>
        <w:left w:val="none" w:sz="0" w:space="0" w:color="auto"/>
        <w:bottom w:val="none" w:sz="0" w:space="0" w:color="auto"/>
        <w:right w:val="none" w:sz="0" w:space="0" w:color="auto"/>
      </w:divBdr>
    </w:div>
    <w:div w:id="208422432">
      <w:bodyDiv w:val="1"/>
      <w:marLeft w:val="0"/>
      <w:marRight w:val="0"/>
      <w:marTop w:val="0"/>
      <w:marBottom w:val="0"/>
      <w:divBdr>
        <w:top w:val="none" w:sz="0" w:space="0" w:color="auto"/>
        <w:left w:val="none" w:sz="0" w:space="0" w:color="auto"/>
        <w:bottom w:val="none" w:sz="0" w:space="0" w:color="auto"/>
        <w:right w:val="none" w:sz="0" w:space="0" w:color="auto"/>
      </w:divBdr>
    </w:div>
    <w:div w:id="270402170">
      <w:bodyDiv w:val="1"/>
      <w:marLeft w:val="0"/>
      <w:marRight w:val="0"/>
      <w:marTop w:val="0"/>
      <w:marBottom w:val="0"/>
      <w:divBdr>
        <w:top w:val="none" w:sz="0" w:space="0" w:color="auto"/>
        <w:left w:val="none" w:sz="0" w:space="0" w:color="auto"/>
        <w:bottom w:val="none" w:sz="0" w:space="0" w:color="auto"/>
        <w:right w:val="none" w:sz="0" w:space="0" w:color="auto"/>
      </w:divBdr>
    </w:div>
    <w:div w:id="273251025">
      <w:bodyDiv w:val="1"/>
      <w:marLeft w:val="0"/>
      <w:marRight w:val="0"/>
      <w:marTop w:val="0"/>
      <w:marBottom w:val="0"/>
      <w:divBdr>
        <w:top w:val="none" w:sz="0" w:space="0" w:color="auto"/>
        <w:left w:val="none" w:sz="0" w:space="0" w:color="auto"/>
        <w:bottom w:val="none" w:sz="0" w:space="0" w:color="auto"/>
        <w:right w:val="none" w:sz="0" w:space="0" w:color="auto"/>
      </w:divBdr>
    </w:div>
    <w:div w:id="375855799">
      <w:bodyDiv w:val="1"/>
      <w:marLeft w:val="0"/>
      <w:marRight w:val="0"/>
      <w:marTop w:val="0"/>
      <w:marBottom w:val="0"/>
      <w:divBdr>
        <w:top w:val="none" w:sz="0" w:space="0" w:color="auto"/>
        <w:left w:val="none" w:sz="0" w:space="0" w:color="auto"/>
        <w:bottom w:val="none" w:sz="0" w:space="0" w:color="auto"/>
        <w:right w:val="none" w:sz="0" w:space="0" w:color="auto"/>
      </w:divBdr>
      <w:divsChild>
        <w:div w:id="1546939884">
          <w:marLeft w:val="720"/>
          <w:marRight w:val="0"/>
          <w:marTop w:val="75"/>
          <w:marBottom w:val="0"/>
          <w:divBdr>
            <w:top w:val="none" w:sz="0" w:space="0" w:color="auto"/>
            <w:left w:val="none" w:sz="0" w:space="0" w:color="auto"/>
            <w:bottom w:val="none" w:sz="0" w:space="0" w:color="auto"/>
            <w:right w:val="none" w:sz="0" w:space="0" w:color="auto"/>
          </w:divBdr>
        </w:div>
      </w:divsChild>
    </w:div>
    <w:div w:id="396821504">
      <w:bodyDiv w:val="1"/>
      <w:marLeft w:val="0"/>
      <w:marRight w:val="0"/>
      <w:marTop w:val="0"/>
      <w:marBottom w:val="0"/>
      <w:divBdr>
        <w:top w:val="none" w:sz="0" w:space="0" w:color="auto"/>
        <w:left w:val="none" w:sz="0" w:space="0" w:color="auto"/>
        <w:bottom w:val="none" w:sz="0" w:space="0" w:color="auto"/>
        <w:right w:val="none" w:sz="0" w:space="0" w:color="auto"/>
      </w:divBdr>
    </w:div>
    <w:div w:id="562373396">
      <w:bodyDiv w:val="1"/>
      <w:marLeft w:val="0"/>
      <w:marRight w:val="0"/>
      <w:marTop w:val="0"/>
      <w:marBottom w:val="0"/>
      <w:divBdr>
        <w:top w:val="none" w:sz="0" w:space="0" w:color="auto"/>
        <w:left w:val="none" w:sz="0" w:space="0" w:color="auto"/>
        <w:bottom w:val="none" w:sz="0" w:space="0" w:color="auto"/>
        <w:right w:val="none" w:sz="0" w:space="0" w:color="auto"/>
      </w:divBdr>
    </w:div>
    <w:div w:id="567569985">
      <w:bodyDiv w:val="1"/>
      <w:marLeft w:val="0"/>
      <w:marRight w:val="0"/>
      <w:marTop w:val="0"/>
      <w:marBottom w:val="0"/>
      <w:divBdr>
        <w:top w:val="none" w:sz="0" w:space="0" w:color="auto"/>
        <w:left w:val="none" w:sz="0" w:space="0" w:color="auto"/>
        <w:bottom w:val="none" w:sz="0" w:space="0" w:color="auto"/>
        <w:right w:val="none" w:sz="0" w:space="0" w:color="auto"/>
      </w:divBdr>
    </w:div>
    <w:div w:id="615908243">
      <w:bodyDiv w:val="1"/>
      <w:marLeft w:val="0"/>
      <w:marRight w:val="0"/>
      <w:marTop w:val="0"/>
      <w:marBottom w:val="0"/>
      <w:divBdr>
        <w:top w:val="none" w:sz="0" w:space="0" w:color="auto"/>
        <w:left w:val="none" w:sz="0" w:space="0" w:color="auto"/>
        <w:bottom w:val="none" w:sz="0" w:space="0" w:color="auto"/>
        <w:right w:val="none" w:sz="0" w:space="0" w:color="auto"/>
      </w:divBdr>
      <w:divsChild>
        <w:div w:id="848914333">
          <w:marLeft w:val="720"/>
          <w:marRight w:val="0"/>
          <w:marTop w:val="75"/>
          <w:marBottom w:val="0"/>
          <w:divBdr>
            <w:top w:val="none" w:sz="0" w:space="0" w:color="auto"/>
            <w:left w:val="none" w:sz="0" w:space="0" w:color="auto"/>
            <w:bottom w:val="none" w:sz="0" w:space="0" w:color="auto"/>
            <w:right w:val="none" w:sz="0" w:space="0" w:color="auto"/>
          </w:divBdr>
        </w:div>
      </w:divsChild>
    </w:div>
    <w:div w:id="633800623">
      <w:bodyDiv w:val="1"/>
      <w:marLeft w:val="0"/>
      <w:marRight w:val="0"/>
      <w:marTop w:val="0"/>
      <w:marBottom w:val="0"/>
      <w:divBdr>
        <w:top w:val="none" w:sz="0" w:space="0" w:color="auto"/>
        <w:left w:val="none" w:sz="0" w:space="0" w:color="auto"/>
        <w:bottom w:val="none" w:sz="0" w:space="0" w:color="auto"/>
        <w:right w:val="none" w:sz="0" w:space="0" w:color="auto"/>
      </w:divBdr>
    </w:div>
    <w:div w:id="679548335">
      <w:bodyDiv w:val="1"/>
      <w:marLeft w:val="0"/>
      <w:marRight w:val="0"/>
      <w:marTop w:val="0"/>
      <w:marBottom w:val="0"/>
      <w:divBdr>
        <w:top w:val="none" w:sz="0" w:space="0" w:color="auto"/>
        <w:left w:val="none" w:sz="0" w:space="0" w:color="auto"/>
        <w:bottom w:val="none" w:sz="0" w:space="0" w:color="auto"/>
        <w:right w:val="none" w:sz="0" w:space="0" w:color="auto"/>
      </w:divBdr>
    </w:div>
    <w:div w:id="680814918">
      <w:bodyDiv w:val="1"/>
      <w:marLeft w:val="0"/>
      <w:marRight w:val="0"/>
      <w:marTop w:val="0"/>
      <w:marBottom w:val="0"/>
      <w:divBdr>
        <w:top w:val="none" w:sz="0" w:space="0" w:color="auto"/>
        <w:left w:val="none" w:sz="0" w:space="0" w:color="auto"/>
        <w:bottom w:val="none" w:sz="0" w:space="0" w:color="auto"/>
        <w:right w:val="none" w:sz="0" w:space="0" w:color="auto"/>
      </w:divBdr>
    </w:div>
    <w:div w:id="727921523">
      <w:bodyDiv w:val="1"/>
      <w:marLeft w:val="0"/>
      <w:marRight w:val="0"/>
      <w:marTop w:val="0"/>
      <w:marBottom w:val="0"/>
      <w:divBdr>
        <w:top w:val="none" w:sz="0" w:space="0" w:color="auto"/>
        <w:left w:val="none" w:sz="0" w:space="0" w:color="auto"/>
        <w:bottom w:val="none" w:sz="0" w:space="0" w:color="auto"/>
        <w:right w:val="none" w:sz="0" w:space="0" w:color="auto"/>
      </w:divBdr>
    </w:div>
    <w:div w:id="728041671">
      <w:bodyDiv w:val="1"/>
      <w:marLeft w:val="0"/>
      <w:marRight w:val="0"/>
      <w:marTop w:val="0"/>
      <w:marBottom w:val="0"/>
      <w:divBdr>
        <w:top w:val="none" w:sz="0" w:space="0" w:color="auto"/>
        <w:left w:val="none" w:sz="0" w:space="0" w:color="auto"/>
        <w:bottom w:val="none" w:sz="0" w:space="0" w:color="auto"/>
        <w:right w:val="none" w:sz="0" w:space="0" w:color="auto"/>
      </w:divBdr>
      <w:divsChild>
        <w:div w:id="1725056725">
          <w:marLeft w:val="0"/>
          <w:marRight w:val="0"/>
          <w:marTop w:val="0"/>
          <w:marBottom w:val="0"/>
          <w:divBdr>
            <w:top w:val="none" w:sz="0" w:space="0" w:color="auto"/>
            <w:left w:val="none" w:sz="0" w:space="0" w:color="auto"/>
            <w:bottom w:val="none" w:sz="0" w:space="0" w:color="auto"/>
            <w:right w:val="none" w:sz="0" w:space="0" w:color="auto"/>
          </w:divBdr>
        </w:div>
        <w:div w:id="1967857691">
          <w:marLeft w:val="0"/>
          <w:marRight w:val="0"/>
          <w:marTop w:val="0"/>
          <w:marBottom w:val="0"/>
          <w:divBdr>
            <w:top w:val="none" w:sz="0" w:space="0" w:color="auto"/>
            <w:left w:val="none" w:sz="0" w:space="0" w:color="auto"/>
            <w:bottom w:val="none" w:sz="0" w:space="0" w:color="auto"/>
            <w:right w:val="none" w:sz="0" w:space="0" w:color="auto"/>
          </w:divBdr>
        </w:div>
        <w:div w:id="855576434">
          <w:marLeft w:val="0"/>
          <w:marRight w:val="0"/>
          <w:marTop w:val="0"/>
          <w:marBottom w:val="0"/>
          <w:divBdr>
            <w:top w:val="none" w:sz="0" w:space="0" w:color="auto"/>
            <w:left w:val="none" w:sz="0" w:space="0" w:color="auto"/>
            <w:bottom w:val="none" w:sz="0" w:space="0" w:color="auto"/>
            <w:right w:val="none" w:sz="0" w:space="0" w:color="auto"/>
          </w:divBdr>
        </w:div>
        <w:div w:id="215430588">
          <w:marLeft w:val="0"/>
          <w:marRight w:val="0"/>
          <w:marTop w:val="0"/>
          <w:marBottom w:val="0"/>
          <w:divBdr>
            <w:top w:val="none" w:sz="0" w:space="0" w:color="auto"/>
            <w:left w:val="none" w:sz="0" w:space="0" w:color="auto"/>
            <w:bottom w:val="none" w:sz="0" w:space="0" w:color="auto"/>
            <w:right w:val="none" w:sz="0" w:space="0" w:color="auto"/>
          </w:divBdr>
        </w:div>
        <w:div w:id="160508011">
          <w:marLeft w:val="0"/>
          <w:marRight w:val="0"/>
          <w:marTop w:val="0"/>
          <w:marBottom w:val="0"/>
          <w:divBdr>
            <w:top w:val="none" w:sz="0" w:space="0" w:color="auto"/>
            <w:left w:val="none" w:sz="0" w:space="0" w:color="auto"/>
            <w:bottom w:val="none" w:sz="0" w:space="0" w:color="auto"/>
            <w:right w:val="none" w:sz="0" w:space="0" w:color="auto"/>
          </w:divBdr>
        </w:div>
      </w:divsChild>
    </w:div>
    <w:div w:id="748384570">
      <w:bodyDiv w:val="1"/>
      <w:marLeft w:val="0"/>
      <w:marRight w:val="0"/>
      <w:marTop w:val="0"/>
      <w:marBottom w:val="0"/>
      <w:divBdr>
        <w:top w:val="none" w:sz="0" w:space="0" w:color="auto"/>
        <w:left w:val="none" w:sz="0" w:space="0" w:color="auto"/>
        <w:bottom w:val="none" w:sz="0" w:space="0" w:color="auto"/>
        <w:right w:val="none" w:sz="0" w:space="0" w:color="auto"/>
      </w:divBdr>
    </w:div>
    <w:div w:id="811211109">
      <w:bodyDiv w:val="1"/>
      <w:marLeft w:val="0"/>
      <w:marRight w:val="0"/>
      <w:marTop w:val="0"/>
      <w:marBottom w:val="0"/>
      <w:divBdr>
        <w:top w:val="none" w:sz="0" w:space="0" w:color="auto"/>
        <w:left w:val="none" w:sz="0" w:space="0" w:color="auto"/>
        <w:bottom w:val="none" w:sz="0" w:space="0" w:color="auto"/>
        <w:right w:val="none" w:sz="0" w:space="0" w:color="auto"/>
      </w:divBdr>
    </w:div>
    <w:div w:id="842091725">
      <w:bodyDiv w:val="1"/>
      <w:marLeft w:val="0"/>
      <w:marRight w:val="0"/>
      <w:marTop w:val="0"/>
      <w:marBottom w:val="0"/>
      <w:divBdr>
        <w:top w:val="none" w:sz="0" w:space="0" w:color="auto"/>
        <w:left w:val="none" w:sz="0" w:space="0" w:color="auto"/>
        <w:bottom w:val="none" w:sz="0" w:space="0" w:color="auto"/>
        <w:right w:val="none" w:sz="0" w:space="0" w:color="auto"/>
      </w:divBdr>
      <w:divsChild>
        <w:div w:id="1334259020">
          <w:marLeft w:val="0"/>
          <w:marRight w:val="0"/>
          <w:marTop w:val="0"/>
          <w:marBottom w:val="48"/>
          <w:divBdr>
            <w:top w:val="none" w:sz="0" w:space="0" w:color="auto"/>
            <w:left w:val="none" w:sz="0" w:space="0" w:color="auto"/>
            <w:bottom w:val="none" w:sz="0" w:space="0" w:color="auto"/>
            <w:right w:val="none" w:sz="0" w:space="0" w:color="auto"/>
          </w:divBdr>
        </w:div>
        <w:div w:id="1553492660">
          <w:marLeft w:val="0"/>
          <w:marRight w:val="0"/>
          <w:marTop w:val="0"/>
          <w:marBottom w:val="48"/>
          <w:divBdr>
            <w:top w:val="none" w:sz="0" w:space="0" w:color="auto"/>
            <w:left w:val="none" w:sz="0" w:space="0" w:color="auto"/>
            <w:bottom w:val="none" w:sz="0" w:space="0" w:color="auto"/>
            <w:right w:val="none" w:sz="0" w:space="0" w:color="auto"/>
          </w:divBdr>
        </w:div>
        <w:div w:id="634874746">
          <w:marLeft w:val="0"/>
          <w:marRight w:val="0"/>
          <w:marTop w:val="0"/>
          <w:marBottom w:val="48"/>
          <w:divBdr>
            <w:top w:val="none" w:sz="0" w:space="0" w:color="auto"/>
            <w:left w:val="none" w:sz="0" w:space="0" w:color="auto"/>
            <w:bottom w:val="none" w:sz="0" w:space="0" w:color="auto"/>
            <w:right w:val="none" w:sz="0" w:space="0" w:color="auto"/>
          </w:divBdr>
        </w:div>
        <w:div w:id="1577008203">
          <w:marLeft w:val="0"/>
          <w:marRight w:val="0"/>
          <w:marTop w:val="0"/>
          <w:marBottom w:val="48"/>
          <w:divBdr>
            <w:top w:val="none" w:sz="0" w:space="0" w:color="auto"/>
            <w:left w:val="none" w:sz="0" w:space="0" w:color="auto"/>
            <w:bottom w:val="none" w:sz="0" w:space="0" w:color="auto"/>
            <w:right w:val="none" w:sz="0" w:space="0" w:color="auto"/>
          </w:divBdr>
        </w:div>
      </w:divsChild>
    </w:div>
    <w:div w:id="905992444">
      <w:bodyDiv w:val="1"/>
      <w:marLeft w:val="0"/>
      <w:marRight w:val="0"/>
      <w:marTop w:val="0"/>
      <w:marBottom w:val="0"/>
      <w:divBdr>
        <w:top w:val="none" w:sz="0" w:space="0" w:color="auto"/>
        <w:left w:val="none" w:sz="0" w:space="0" w:color="auto"/>
        <w:bottom w:val="none" w:sz="0" w:space="0" w:color="auto"/>
        <w:right w:val="none" w:sz="0" w:space="0" w:color="auto"/>
      </w:divBdr>
    </w:div>
    <w:div w:id="980309998">
      <w:bodyDiv w:val="1"/>
      <w:marLeft w:val="0"/>
      <w:marRight w:val="0"/>
      <w:marTop w:val="0"/>
      <w:marBottom w:val="0"/>
      <w:divBdr>
        <w:top w:val="none" w:sz="0" w:space="0" w:color="auto"/>
        <w:left w:val="none" w:sz="0" w:space="0" w:color="auto"/>
        <w:bottom w:val="none" w:sz="0" w:space="0" w:color="auto"/>
        <w:right w:val="none" w:sz="0" w:space="0" w:color="auto"/>
      </w:divBdr>
    </w:div>
    <w:div w:id="1014724629">
      <w:bodyDiv w:val="1"/>
      <w:marLeft w:val="0"/>
      <w:marRight w:val="0"/>
      <w:marTop w:val="0"/>
      <w:marBottom w:val="0"/>
      <w:divBdr>
        <w:top w:val="none" w:sz="0" w:space="0" w:color="auto"/>
        <w:left w:val="none" w:sz="0" w:space="0" w:color="auto"/>
        <w:bottom w:val="none" w:sz="0" w:space="0" w:color="auto"/>
        <w:right w:val="none" w:sz="0" w:space="0" w:color="auto"/>
      </w:divBdr>
    </w:div>
    <w:div w:id="1058431591">
      <w:bodyDiv w:val="1"/>
      <w:marLeft w:val="0"/>
      <w:marRight w:val="0"/>
      <w:marTop w:val="0"/>
      <w:marBottom w:val="0"/>
      <w:divBdr>
        <w:top w:val="none" w:sz="0" w:space="0" w:color="auto"/>
        <w:left w:val="none" w:sz="0" w:space="0" w:color="auto"/>
        <w:bottom w:val="none" w:sz="0" w:space="0" w:color="auto"/>
        <w:right w:val="none" w:sz="0" w:space="0" w:color="auto"/>
      </w:divBdr>
    </w:div>
    <w:div w:id="1063793006">
      <w:bodyDiv w:val="1"/>
      <w:marLeft w:val="0"/>
      <w:marRight w:val="0"/>
      <w:marTop w:val="0"/>
      <w:marBottom w:val="0"/>
      <w:divBdr>
        <w:top w:val="none" w:sz="0" w:space="0" w:color="auto"/>
        <w:left w:val="none" w:sz="0" w:space="0" w:color="auto"/>
        <w:bottom w:val="none" w:sz="0" w:space="0" w:color="auto"/>
        <w:right w:val="none" w:sz="0" w:space="0" w:color="auto"/>
      </w:divBdr>
    </w:div>
    <w:div w:id="1133326744">
      <w:bodyDiv w:val="1"/>
      <w:marLeft w:val="0"/>
      <w:marRight w:val="0"/>
      <w:marTop w:val="0"/>
      <w:marBottom w:val="0"/>
      <w:divBdr>
        <w:top w:val="none" w:sz="0" w:space="0" w:color="auto"/>
        <w:left w:val="none" w:sz="0" w:space="0" w:color="auto"/>
        <w:bottom w:val="none" w:sz="0" w:space="0" w:color="auto"/>
        <w:right w:val="none" w:sz="0" w:space="0" w:color="auto"/>
      </w:divBdr>
    </w:div>
    <w:div w:id="1186363858">
      <w:bodyDiv w:val="1"/>
      <w:marLeft w:val="0"/>
      <w:marRight w:val="0"/>
      <w:marTop w:val="0"/>
      <w:marBottom w:val="0"/>
      <w:divBdr>
        <w:top w:val="none" w:sz="0" w:space="0" w:color="auto"/>
        <w:left w:val="none" w:sz="0" w:space="0" w:color="auto"/>
        <w:bottom w:val="none" w:sz="0" w:space="0" w:color="auto"/>
        <w:right w:val="none" w:sz="0" w:space="0" w:color="auto"/>
      </w:divBdr>
    </w:div>
    <w:div w:id="1198854211">
      <w:bodyDiv w:val="1"/>
      <w:marLeft w:val="0"/>
      <w:marRight w:val="0"/>
      <w:marTop w:val="0"/>
      <w:marBottom w:val="0"/>
      <w:divBdr>
        <w:top w:val="none" w:sz="0" w:space="0" w:color="auto"/>
        <w:left w:val="none" w:sz="0" w:space="0" w:color="auto"/>
        <w:bottom w:val="none" w:sz="0" w:space="0" w:color="auto"/>
        <w:right w:val="none" w:sz="0" w:space="0" w:color="auto"/>
      </w:divBdr>
      <w:divsChild>
        <w:div w:id="1542522924">
          <w:marLeft w:val="0"/>
          <w:marRight w:val="0"/>
          <w:marTop w:val="0"/>
          <w:marBottom w:val="0"/>
          <w:divBdr>
            <w:top w:val="none" w:sz="0" w:space="0" w:color="auto"/>
            <w:left w:val="none" w:sz="0" w:space="0" w:color="auto"/>
            <w:bottom w:val="none" w:sz="0" w:space="0" w:color="auto"/>
            <w:right w:val="none" w:sz="0" w:space="0" w:color="auto"/>
          </w:divBdr>
        </w:div>
        <w:div w:id="19672996">
          <w:marLeft w:val="0"/>
          <w:marRight w:val="0"/>
          <w:marTop w:val="0"/>
          <w:marBottom w:val="0"/>
          <w:divBdr>
            <w:top w:val="none" w:sz="0" w:space="0" w:color="auto"/>
            <w:left w:val="none" w:sz="0" w:space="0" w:color="auto"/>
            <w:bottom w:val="none" w:sz="0" w:space="0" w:color="auto"/>
            <w:right w:val="none" w:sz="0" w:space="0" w:color="auto"/>
          </w:divBdr>
        </w:div>
        <w:div w:id="702637063">
          <w:marLeft w:val="0"/>
          <w:marRight w:val="0"/>
          <w:marTop w:val="0"/>
          <w:marBottom w:val="0"/>
          <w:divBdr>
            <w:top w:val="none" w:sz="0" w:space="0" w:color="auto"/>
            <w:left w:val="none" w:sz="0" w:space="0" w:color="auto"/>
            <w:bottom w:val="none" w:sz="0" w:space="0" w:color="auto"/>
            <w:right w:val="none" w:sz="0" w:space="0" w:color="auto"/>
          </w:divBdr>
        </w:div>
        <w:div w:id="1973096891">
          <w:marLeft w:val="0"/>
          <w:marRight w:val="0"/>
          <w:marTop w:val="0"/>
          <w:marBottom w:val="0"/>
          <w:divBdr>
            <w:top w:val="none" w:sz="0" w:space="0" w:color="auto"/>
            <w:left w:val="none" w:sz="0" w:space="0" w:color="auto"/>
            <w:bottom w:val="none" w:sz="0" w:space="0" w:color="auto"/>
            <w:right w:val="none" w:sz="0" w:space="0" w:color="auto"/>
          </w:divBdr>
        </w:div>
      </w:divsChild>
    </w:div>
    <w:div w:id="1230851086">
      <w:bodyDiv w:val="1"/>
      <w:marLeft w:val="0"/>
      <w:marRight w:val="0"/>
      <w:marTop w:val="0"/>
      <w:marBottom w:val="0"/>
      <w:divBdr>
        <w:top w:val="none" w:sz="0" w:space="0" w:color="auto"/>
        <w:left w:val="none" w:sz="0" w:space="0" w:color="auto"/>
        <w:bottom w:val="none" w:sz="0" w:space="0" w:color="auto"/>
        <w:right w:val="none" w:sz="0" w:space="0" w:color="auto"/>
      </w:divBdr>
    </w:div>
    <w:div w:id="1248348243">
      <w:bodyDiv w:val="1"/>
      <w:marLeft w:val="0"/>
      <w:marRight w:val="0"/>
      <w:marTop w:val="0"/>
      <w:marBottom w:val="0"/>
      <w:divBdr>
        <w:top w:val="none" w:sz="0" w:space="0" w:color="auto"/>
        <w:left w:val="none" w:sz="0" w:space="0" w:color="auto"/>
        <w:bottom w:val="none" w:sz="0" w:space="0" w:color="auto"/>
        <w:right w:val="none" w:sz="0" w:space="0" w:color="auto"/>
      </w:divBdr>
    </w:div>
    <w:div w:id="1324627162">
      <w:bodyDiv w:val="1"/>
      <w:marLeft w:val="0"/>
      <w:marRight w:val="0"/>
      <w:marTop w:val="0"/>
      <w:marBottom w:val="0"/>
      <w:divBdr>
        <w:top w:val="none" w:sz="0" w:space="0" w:color="auto"/>
        <w:left w:val="none" w:sz="0" w:space="0" w:color="auto"/>
        <w:bottom w:val="none" w:sz="0" w:space="0" w:color="auto"/>
        <w:right w:val="none" w:sz="0" w:space="0" w:color="auto"/>
      </w:divBdr>
    </w:div>
    <w:div w:id="1405762798">
      <w:bodyDiv w:val="1"/>
      <w:marLeft w:val="0"/>
      <w:marRight w:val="0"/>
      <w:marTop w:val="0"/>
      <w:marBottom w:val="0"/>
      <w:divBdr>
        <w:top w:val="none" w:sz="0" w:space="0" w:color="auto"/>
        <w:left w:val="none" w:sz="0" w:space="0" w:color="auto"/>
        <w:bottom w:val="none" w:sz="0" w:space="0" w:color="auto"/>
        <w:right w:val="none" w:sz="0" w:space="0" w:color="auto"/>
      </w:divBdr>
    </w:div>
    <w:div w:id="1470905412">
      <w:bodyDiv w:val="1"/>
      <w:marLeft w:val="0"/>
      <w:marRight w:val="0"/>
      <w:marTop w:val="0"/>
      <w:marBottom w:val="0"/>
      <w:divBdr>
        <w:top w:val="none" w:sz="0" w:space="0" w:color="auto"/>
        <w:left w:val="none" w:sz="0" w:space="0" w:color="auto"/>
        <w:bottom w:val="none" w:sz="0" w:space="0" w:color="auto"/>
        <w:right w:val="none" w:sz="0" w:space="0" w:color="auto"/>
      </w:divBdr>
    </w:div>
    <w:div w:id="1594128786">
      <w:bodyDiv w:val="1"/>
      <w:marLeft w:val="0"/>
      <w:marRight w:val="0"/>
      <w:marTop w:val="0"/>
      <w:marBottom w:val="0"/>
      <w:divBdr>
        <w:top w:val="none" w:sz="0" w:space="0" w:color="auto"/>
        <w:left w:val="none" w:sz="0" w:space="0" w:color="auto"/>
        <w:bottom w:val="none" w:sz="0" w:space="0" w:color="auto"/>
        <w:right w:val="none" w:sz="0" w:space="0" w:color="auto"/>
      </w:divBdr>
    </w:div>
    <w:div w:id="1724284136">
      <w:bodyDiv w:val="1"/>
      <w:marLeft w:val="0"/>
      <w:marRight w:val="0"/>
      <w:marTop w:val="0"/>
      <w:marBottom w:val="0"/>
      <w:divBdr>
        <w:top w:val="none" w:sz="0" w:space="0" w:color="auto"/>
        <w:left w:val="none" w:sz="0" w:space="0" w:color="auto"/>
        <w:bottom w:val="none" w:sz="0" w:space="0" w:color="auto"/>
        <w:right w:val="none" w:sz="0" w:space="0" w:color="auto"/>
      </w:divBdr>
    </w:div>
    <w:div w:id="1757555634">
      <w:bodyDiv w:val="1"/>
      <w:marLeft w:val="0"/>
      <w:marRight w:val="0"/>
      <w:marTop w:val="0"/>
      <w:marBottom w:val="0"/>
      <w:divBdr>
        <w:top w:val="none" w:sz="0" w:space="0" w:color="auto"/>
        <w:left w:val="none" w:sz="0" w:space="0" w:color="auto"/>
        <w:bottom w:val="none" w:sz="0" w:space="0" w:color="auto"/>
        <w:right w:val="none" w:sz="0" w:space="0" w:color="auto"/>
      </w:divBdr>
    </w:div>
    <w:div w:id="1838224040">
      <w:bodyDiv w:val="1"/>
      <w:marLeft w:val="0"/>
      <w:marRight w:val="0"/>
      <w:marTop w:val="0"/>
      <w:marBottom w:val="0"/>
      <w:divBdr>
        <w:top w:val="none" w:sz="0" w:space="0" w:color="auto"/>
        <w:left w:val="none" w:sz="0" w:space="0" w:color="auto"/>
        <w:bottom w:val="none" w:sz="0" w:space="0" w:color="auto"/>
        <w:right w:val="none" w:sz="0" w:space="0" w:color="auto"/>
      </w:divBdr>
    </w:div>
    <w:div w:id="1962027248">
      <w:bodyDiv w:val="1"/>
      <w:marLeft w:val="0"/>
      <w:marRight w:val="0"/>
      <w:marTop w:val="0"/>
      <w:marBottom w:val="0"/>
      <w:divBdr>
        <w:top w:val="none" w:sz="0" w:space="0" w:color="auto"/>
        <w:left w:val="none" w:sz="0" w:space="0" w:color="auto"/>
        <w:bottom w:val="none" w:sz="0" w:space="0" w:color="auto"/>
        <w:right w:val="none" w:sz="0" w:space="0" w:color="auto"/>
      </w:divBdr>
    </w:div>
    <w:div w:id="2026904124">
      <w:bodyDiv w:val="1"/>
      <w:marLeft w:val="0"/>
      <w:marRight w:val="0"/>
      <w:marTop w:val="0"/>
      <w:marBottom w:val="0"/>
      <w:divBdr>
        <w:top w:val="none" w:sz="0" w:space="0" w:color="auto"/>
        <w:left w:val="none" w:sz="0" w:space="0" w:color="auto"/>
        <w:bottom w:val="none" w:sz="0" w:space="0" w:color="auto"/>
        <w:right w:val="none" w:sz="0" w:space="0" w:color="auto"/>
      </w:divBdr>
    </w:div>
    <w:div w:id="208070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Users/Paul/Downloads/SSRN-id2277604.pdf"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n:Library:Application%20Support:Microsoft:Office:User%20Templates:My%20Templates: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12F5-2EA1-4542-A552-6123A882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Template.dotx</Template>
  <TotalTime>0</TotalTime>
  <Pages>6</Pages>
  <Words>3307</Words>
  <Characters>18852</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Theory shells</vt:lpstr>
    </vt:vector>
  </TitlesOfParts>
  <Manager/>
  <Company/>
  <LinksUpToDate>false</LinksUpToDate>
  <CharactersWithSpaces>22115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que tú hiciste, Historia por hacer</dc:title>
  <dc:subject/>
  <dc:creator>Ben Ulene</dc:creator>
  <cp:keywords/>
  <dc:description/>
  <cp:lastModifiedBy>Paul Erlanger</cp:lastModifiedBy>
  <cp:revision>2</cp:revision>
  <cp:lastPrinted>2013-11-22T03:12:00Z</cp:lastPrinted>
  <dcterms:created xsi:type="dcterms:W3CDTF">2016-05-06T20:27:00Z</dcterms:created>
  <dcterms:modified xsi:type="dcterms:W3CDTF">2016-05-06T20:27:00Z</dcterms:modified>
  <cp:category/>
</cp:coreProperties>
</file>