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D57353" w14:textId="77777777" w:rsidR="00B45FE9" w:rsidRDefault="00247AEC" w:rsidP="00247AEC">
      <w:pPr>
        <w:pStyle w:val="Heading2"/>
      </w:pPr>
      <w:r>
        <w:t>Corporate Social Responsibility CP</w:t>
      </w:r>
    </w:p>
    <w:p w14:paraId="73B5F4D1" w14:textId="4A7C8247" w:rsidR="00247AEC" w:rsidRPr="0024735A" w:rsidRDefault="00247AEC" w:rsidP="00247AEC">
      <w:pPr>
        <w:pStyle w:val="Heading4"/>
      </w:pPr>
      <w:r>
        <w:t xml:space="preserve">Text </w:t>
      </w:r>
      <w:r w:rsidR="005D256F">
        <w:t>–</w:t>
      </w:r>
      <w:r>
        <w:t xml:space="preserve"> </w:t>
      </w:r>
      <w:r w:rsidR="005D256F">
        <w:t xml:space="preserve">all </w:t>
      </w:r>
      <w:proofErr w:type="spellStart"/>
      <w:r w:rsidR="005D256F">
        <w:t>aff</w:t>
      </w:r>
      <w:proofErr w:type="spellEnd"/>
      <w:r w:rsidR="005D256F">
        <w:t xml:space="preserve"> actors should make environmental damage a crime and require companies to include </w:t>
      </w:r>
      <w:r w:rsidR="009B1151">
        <w:t xml:space="preserve">non-financial </w:t>
      </w:r>
      <w:r w:rsidR="005D256F">
        <w:t>impact statements for all development projects, modeled on proposals from the European Commission and European Citizen Initiative.</w:t>
      </w:r>
      <w:r w:rsidR="0024735A">
        <w:t xml:space="preserve"> </w:t>
      </w:r>
      <w:r w:rsidR="0024735A">
        <w:rPr>
          <w:i/>
        </w:rPr>
        <w:t>The International Criminal Court should recognize ecocide as a crime against humanity.</w:t>
      </w:r>
      <w:bookmarkStart w:id="0" w:name="_GoBack"/>
      <w:bookmarkEnd w:id="0"/>
    </w:p>
    <w:p w14:paraId="267DE293" w14:textId="77777777" w:rsidR="005D256F" w:rsidRPr="005D256F" w:rsidRDefault="005D256F" w:rsidP="005D256F">
      <w:pPr>
        <w:pStyle w:val="Heading4"/>
      </w:pPr>
      <w:r>
        <w:t>CP and status quo solves – legal precedents are expanding now and will promote corporate accountability</w:t>
      </w:r>
    </w:p>
    <w:p w14:paraId="4669E390" w14:textId="77777777" w:rsidR="00247AEC" w:rsidRPr="00247AEC" w:rsidRDefault="00247AEC" w:rsidP="00247AEC">
      <w:pPr>
        <w:rPr>
          <w:rStyle w:val="StyleStyleBold12pt"/>
          <w:b w:val="0"/>
          <w:sz w:val="24"/>
        </w:rPr>
      </w:pPr>
      <w:proofErr w:type="spellStart"/>
      <w:r w:rsidRPr="00247AEC">
        <w:rPr>
          <w:rStyle w:val="StyleStyleBold12pt"/>
        </w:rPr>
        <w:t>Greyl</w:t>
      </w:r>
      <w:proofErr w:type="spellEnd"/>
      <w:r w:rsidRPr="00247AEC">
        <w:rPr>
          <w:rStyle w:val="StyleStyleBold12pt"/>
        </w:rPr>
        <w:t xml:space="preserve"> 13 </w:t>
      </w:r>
      <w:r w:rsidRPr="00247AEC">
        <w:rPr>
          <w:rStyle w:val="StyleStyleBold12pt"/>
          <w:b w:val="0"/>
          <w:sz w:val="24"/>
        </w:rPr>
        <w:t xml:space="preserve">[(Lucia, Centro </w:t>
      </w:r>
      <w:proofErr w:type="spellStart"/>
      <w:r w:rsidRPr="00247AEC">
        <w:rPr>
          <w:rStyle w:val="StyleStyleBold12pt"/>
          <w:b w:val="0"/>
          <w:sz w:val="24"/>
        </w:rPr>
        <w:t>Documentazione</w:t>
      </w:r>
      <w:proofErr w:type="spellEnd"/>
      <w:r w:rsidRPr="00247AEC">
        <w:rPr>
          <w:rStyle w:val="StyleStyleBold12pt"/>
          <w:b w:val="0"/>
          <w:sz w:val="24"/>
        </w:rPr>
        <w:t xml:space="preserve"> </w:t>
      </w:r>
      <w:proofErr w:type="spellStart"/>
      <w:r w:rsidRPr="00247AEC">
        <w:rPr>
          <w:rStyle w:val="StyleStyleBold12pt"/>
          <w:b w:val="0"/>
          <w:sz w:val="24"/>
        </w:rPr>
        <w:t>Conflitti</w:t>
      </w:r>
      <w:proofErr w:type="spellEnd"/>
      <w:r w:rsidRPr="00247AEC">
        <w:rPr>
          <w:rStyle w:val="StyleStyleBold12pt"/>
          <w:b w:val="0"/>
          <w:sz w:val="24"/>
        </w:rPr>
        <w:t xml:space="preserve"> </w:t>
      </w:r>
      <w:proofErr w:type="spellStart"/>
      <w:r w:rsidRPr="00247AEC">
        <w:rPr>
          <w:rStyle w:val="StyleStyleBold12pt"/>
          <w:b w:val="0"/>
          <w:sz w:val="24"/>
        </w:rPr>
        <w:t>Ambiental</w:t>
      </w:r>
      <w:proofErr w:type="spellEnd"/>
      <w:r w:rsidRPr="00247AEC">
        <w:rPr>
          <w:rStyle w:val="StyleStyleBold12pt"/>
          <w:b w:val="0"/>
          <w:sz w:val="24"/>
        </w:rPr>
        <w:t xml:space="preserve">; Godwin </w:t>
      </w:r>
      <w:proofErr w:type="spellStart"/>
      <w:r w:rsidRPr="00247AEC">
        <w:rPr>
          <w:rStyle w:val="StyleStyleBold12pt"/>
          <w:b w:val="0"/>
          <w:sz w:val="24"/>
        </w:rPr>
        <w:t>Ojo</w:t>
      </w:r>
      <w:proofErr w:type="spellEnd"/>
      <w:r w:rsidRPr="00247AEC">
        <w:rPr>
          <w:rStyle w:val="StyleStyleBold12pt"/>
          <w:b w:val="0"/>
          <w:sz w:val="24"/>
        </w:rPr>
        <w:t xml:space="preserve">, report author, Environmental Rights Action; Professor Joan Martinez </w:t>
      </w:r>
      <w:proofErr w:type="spellStart"/>
      <w:r w:rsidRPr="00247AEC">
        <w:rPr>
          <w:rStyle w:val="StyleStyleBold12pt"/>
          <w:b w:val="0"/>
          <w:sz w:val="24"/>
        </w:rPr>
        <w:t>Alier</w:t>
      </w:r>
      <w:proofErr w:type="spellEnd"/>
      <w:r w:rsidRPr="00247AEC">
        <w:rPr>
          <w:rStyle w:val="StyleStyleBold12pt"/>
          <w:b w:val="0"/>
          <w:sz w:val="24"/>
        </w:rPr>
        <w:t xml:space="preserve">, EJOLT coordinator, University of Barcelona) “The </w:t>
      </w:r>
      <w:proofErr w:type="spellStart"/>
      <w:r w:rsidRPr="00247AEC">
        <w:rPr>
          <w:rStyle w:val="StyleStyleBold12pt"/>
          <w:b w:val="0"/>
          <w:sz w:val="24"/>
        </w:rPr>
        <w:t>SpOILed</w:t>
      </w:r>
      <w:proofErr w:type="spellEnd"/>
      <w:r w:rsidRPr="00247AEC">
        <w:rPr>
          <w:rStyle w:val="StyleStyleBold12pt"/>
          <w:b w:val="0"/>
          <w:sz w:val="24"/>
        </w:rPr>
        <w:t xml:space="preserve"> Industry. Environmental Justice strategies in the world of oil.” </w:t>
      </w:r>
      <w:proofErr w:type="spellStart"/>
      <w:r w:rsidRPr="00247AEC">
        <w:rPr>
          <w:rStyle w:val="StyleStyleBold12pt"/>
          <w:b w:val="0"/>
          <w:sz w:val="24"/>
        </w:rPr>
        <w:t>Ejolt</w:t>
      </w:r>
      <w:proofErr w:type="spellEnd"/>
      <w:r w:rsidRPr="00247AEC">
        <w:rPr>
          <w:rStyle w:val="StyleStyleBold12pt"/>
          <w:b w:val="0"/>
          <w:sz w:val="24"/>
        </w:rPr>
        <w:t>] AT</w:t>
      </w:r>
    </w:p>
    <w:p w14:paraId="674BF40F" w14:textId="77777777" w:rsidR="00247AEC" w:rsidRDefault="00247AEC" w:rsidP="00247AEC">
      <w:r>
        <w:t>Chevron in Ecuador and Shell in Nigeria</w:t>
      </w:r>
      <w:r w:rsidRPr="00247AEC">
        <w:t xml:space="preserve">: </w:t>
      </w:r>
      <w:r w:rsidRPr="00247AEC">
        <w:rPr>
          <w:rStyle w:val="StyleBoldUnderline"/>
        </w:rPr>
        <w:t>Transnational Corporations</w:t>
      </w:r>
      <w:r w:rsidRPr="00247AEC">
        <w:t xml:space="preserve">, particularly those in the oil sector, operate around the world and </w:t>
      </w:r>
      <w:r w:rsidRPr="00247AEC">
        <w:rPr>
          <w:rStyle w:val="StyleBoldUnderline"/>
        </w:rPr>
        <w:t>are responsible for some of the most serious environmental damages</w:t>
      </w:r>
      <w:r w:rsidRPr="00247AEC">
        <w:t>, but yet they seem to be accountable to no one. Recent forays into shale</w:t>
      </w:r>
      <w:r>
        <w:t xml:space="preserve"> gas and </w:t>
      </w:r>
      <w:proofErr w:type="spellStart"/>
      <w:r>
        <w:t>deepwater</w:t>
      </w:r>
      <w:proofErr w:type="spellEnd"/>
      <w:r>
        <w:t xml:space="preserve"> exploration using cutting edge technologies mean the risks to nature and communities are even greater.</w:t>
      </w:r>
      <w:r>
        <w:t xml:space="preserve"> </w:t>
      </w:r>
      <w:r>
        <w:t xml:space="preserve">This means the </w:t>
      </w:r>
      <w:r w:rsidRPr="00247AEC">
        <w:rPr>
          <w:rStyle w:val="StyleBoldUnderline"/>
          <w:highlight w:val="green"/>
        </w:rPr>
        <w:t xml:space="preserve">response to </w:t>
      </w:r>
      <w:r w:rsidRPr="00247AEC">
        <w:rPr>
          <w:rStyle w:val="StyleBoldUnderline"/>
        </w:rPr>
        <w:t xml:space="preserve">their </w:t>
      </w:r>
      <w:r w:rsidRPr="00247AEC">
        <w:rPr>
          <w:rStyle w:val="StyleBoldUnderline"/>
          <w:highlight w:val="green"/>
        </w:rPr>
        <w:t>attempts to evade justice must be</w:t>
      </w:r>
      <w:r w:rsidRPr="00247AEC">
        <w:rPr>
          <w:highlight w:val="green"/>
        </w:rPr>
        <w:t xml:space="preserve"> </w:t>
      </w:r>
      <w:r>
        <w:t xml:space="preserve">equally </w:t>
      </w:r>
      <w:r w:rsidRPr="00247AEC">
        <w:rPr>
          <w:rStyle w:val="StyleBoldUnderline"/>
          <w:highlight w:val="green"/>
        </w:rPr>
        <w:t xml:space="preserve">cutting edge </w:t>
      </w:r>
      <w:r w:rsidRPr="00247AEC">
        <w:rPr>
          <w:rStyle w:val="StyleBoldUnderline"/>
        </w:rPr>
        <w:t>and globally coordinated.</w:t>
      </w:r>
      <w:r w:rsidRPr="00247AEC">
        <w:t xml:space="preserve"> </w:t>
      </w:r>
      <w:r>
        <w:t xml:space="preserve">The aim of the EJOLT </w:t>
      </w:r>
      <w:proofErr w:type="gramStart"/>
      <w:r>
        <w:t>network[</w:t>
      </w:r>
      <w:proofErr w:type="gramEnd"/>
      <w:r>
        <w:t xml:space="preserve">1] that just published “Digging deep Corporate Liability. Environmental Justice strategies in the world of oil” is to map such environmental injustices, </w:t>
      </w:r>
      <w:proofErr w:type="spellStart"/>
      <w:r>
        <w:t>analyse</w:t>
      </w:r>
      <w:proofErr w:type="spellEnd"/>
      <w:r>
        <w:t xml:space="preserve"> them and propose solutions—such as these policy recommendations.</w:t>
      </w:r>
      <w:r>
        <w:t xml:space="preserve"> </w:t>
      </w:r>
      <w:r w:rsidRPr="00247AEC">
        <w:rPr>
          <w:rStyle w:val="StyleBoldUnderline"/>
        </w:rPr>
        <w:t>With a progressive decline in petroleum reserves, oil companies are responding to the increasing global demand with</w:t>
      </w:r>
      <w:r>
        <w:t xml:space="preserve"> technological advancement and </w:t>
      </w:r>
      <w:r w:rsidRPr="00247AEC">
        <w:rPr>
          <w:rStyle w:val="StyleBoldUnderline"/>
        </w:rPr>
        <w:t>expansion of the oil frontier to the most remote and difficult to reach areas</w:t>
      </w:r>
      <w:r>
        <w:t>, including seas, Arctic regions, and tropical forests. These new extraction sites often provide low-quality oil with greater environmental risks. When local communities stand up to defend their rights, they often experience environmental racism, intimidation and criminalization or persecution.</w:t>
      </w:r>
      <w:r>
        <w:t xml:space="preserve"> </w:t>
      </w:r>
      <w:r>
        <w:t xml:space="preserve">“Digging deep Corporate Liability. Environmental Justice strategies in the world of oil” gathers first-hand information on experiences that support and promote an advanced legal framework to tackle environmental injustice related to the oil industry. “This ground breaking study links environmental crime to ecocide, which requires policy responses that cover both corporate and individual liabilities and sanctions in the event of any breach”, according to Godwin </w:t>
      </w:r>
      <w:proofErr w:type="spellStart"/>
      <w:r>
        <w:t>Ojo</w:t>
      </w:r>
      <w:proofErr w:type="spellEnd"/>
      <w:r>
        <w:t>, coordinator of Environmental Rights Action. It covers lawsuits against:</w:t>
      </w:r>
      <w:r>
        <w:t xml:space="preserve"> </w:t>
      </w:r>
      <w:r>
        <w:t>Chevron-Texaco in Ecuador, was required to pay over 19 billion USD for restoration, compensation and mitigation;</w:t>
      </w:r>
      <w:r>
        <w:t xml:space="preserve"> </w:t>
      </w:r>
      <w:r>
        <w:t>Shell in the Netherlands, brought by Nigerian citizens for Shell’s liabilities related to its subsidiary activities in Nigeria;</w:t>
      </w:r>
      <w:r>
        <w:t xml:space="preserve"> </w:t>
      </w:r>
      <w:proofErr w:type="spellStart"/>
      <w:r>
        <w:t>Enichem</w:t>
      </w:r>
      <w:proofErr w:type="spellEnd"/>
      <w:r>
        <w:t xml:space="preserve"> and </w:t>
      </w:r>
      <w:proofErr w:type="spellStart"/>
      <w:r>
        <w:t>Montedison</w:t>
      </w:r>
      <w:proofErr w:type="spellEnd"/>
      <w:r>
        <w:t xml:space="preserve"> in Italy, whereby the CEOs were condemned for intentionally exposing workers to health and death risks.</w:t>
      </w:r>
      <w:r>
        <w:t xml:space="preserve"> </w:t>
      </w:r>
      <w:r>
        <w:t xml:space="preserve">While resistance to the oil industry is everywhere, justice remains a remote prospect for the majority who are impacted. Through our case studies, </w:t>
      </w:r>
      <w:r w:rsidRPr="00247AEC">
        <w:rPr>
          <w:rStyle w:val="StyleBoldUnderline"/>
          <w:highlight w:val="green"/>
        </w:rPr>
        <w:t xml:space="preserve">we </w:t>
      </w:r>
      <w:r w:rsidRPr="00247AEC">
        <w:rPr>
          <w:rStyle w:val="StyleBoldUnderline"/>
        </w:rPr>
        <w:t xml:space="preserve">illustrate potential next steps for </w:t>
      </w:r>
      <w:proofErr w:type="spellStart"/>
      <w:r w:rsidRPr="00247AEC">
        <w:rPr>
          <w:rStyle w:val="StyleBoldUnderline"/>
        </w:rPr>
        <w:t>organised</w:t>
      </w:r>
      <w:proofErr w:type="spellEnd"/>
      <w:r w:rsidRPr="00247AEC">
        <w:rPr>
          <w:rStyle w:val="StyleBoldUnderline"/>
        </w:rPr>
        <w:t xml:space="preserve"> communities. The report shows a clear </w:t>
      </w:r>
      <w:r w:rsidRPr="00247AEC">
        <w:rPr>
          <w:rStyle w:val="StyleBoldUnderline"/>
          <w:highlight w:val="green"/>
        </w:rPr>
        <w:t xml:space="preserve">need to </w:t>
      </w:r>
      <w:r w:rsidRPr="00247AEC">
        <w:rPr>
          <w:rStyle w:val="StyleBoldUnderline"/>
        </w:rPr>
        <w:t xml:space="preserve">further </w:t>
      </w:r>
      <w:r w:rsidRPr="00247AEC">
        <w:rPr>
          <w:rStyle w:val="StyleBoldUnderline"/>
          <w:highlight w:val="green"/>
        </w:rPr>
        <w:t xml:space="preserve">develop the concepts of environmental crime </w:t>
      </w:r>
      <w:r w:rsidRPr="00247AEC">
        <w:rPr>
          <w:rStyle w:val="StyleBoldUnderline"/>
        </w:rPr>
        <w:t>and the precautionary principle.</w:t>
      </w:r>
      <w:r>
        <w:t xml:space="preserve"> </w:t>
      </w:r>
      <w:r w:rsidRPr="00247AEC">
        <w:rPr>
          <w:rStyle w:val="StyleBoldUnderline"/>
          <w:highlight w:val="green"/>
        </w:rPr>
        <w:t>There is a</w:t>
      </w:r>
      <w:r w:rsidRPr="00247AEC">
        <w:t xml:space="preserve">n urgent </w:t>
      </w:r>
      <w:r w:rsidRPr="00247AEC">
        <w:rPr>
          <w:rStyle w:val="StyleBoldUnderline"/>
          <w:highlight w:val="green"/>
        </w:rPr>
        <w:t xml:space="preserve">need for </w:t>
      </w:r>
      <w:r w:rsidRPr="00247AEC">
        <w:rPr>
          <w:rStyle w:val="StyleBoldUnderline"/>
        </w:rPr>
        <w:t xml:space="preserve">the creation of </w:t>
      </w:r>
      <w:r w:rsidRPr="00247AEC">
        <w:rPr>
          <w:rStyle w:val="StyleBoldUnderline"/>
          <w:highlight w:val="green"/>
        </w:rPr>
        <w:t xml:space="preserve">legal precedents </w:t>
      </w:r>
      <w:r>
        <w:t>as well as cultural changes in societal values if environmental justice is to be achieved.</w:t>
      </w:r>
      <w:r>
        <w:t xml:space="preserve"> </w:t>
      </w:r>
      <w:r w:rsidRPr="00247AEC">
        <w:rPr>
          <w:rStyle w:val="StyleBoldUnderline"/>
        </w:rPr>
        <w:t xml:space="preserve">These prospects are not just daydreams. </w:t>
      </w:r>
      <w:r>
        <w:t xml:space="preserve">In April 2013, the </w:t>
      </w:r>
      <w:r w:rsidRPr="00247AEC">
        <w:rPr>
          <w:rStyle w:val="StyleBoldUnderline"/>
          <w:highlight w:val="green"/>
        </w:rPr>
        <w:t xml:space="preserve">European Commission published a </w:t>
      </w:r>
      <w:r w:rsidRPr="00247AEC">
        <w:rPr>
          <w:rStyle w:val="StyleBoldUnderline"/>
        </w:rPr>
        <w:t xml:space="preserve">legislative </w:t>
      </w:r>
      <w:r w:rsidRPr="00247AEC">
        <w:rPr>
          <w:rStyle w:val="StyleBoldUnderline"/>
          <w:highlight w:val="green"/>
        </w:rPr>
        <w:t xml:space="preserve">proposal, which would require </w:t>
      </w:r>
      <w:r w:rsidRPr="00247AEC">
        <w:rPr>
          <w:rStyle w:val="StyleBoldUnderline"/>
        </w:rPr>
        <w:t xml:space="preserve">large </w:t>
      </w:r>
      <w:r w:rsidRPr="00247AEC">
        <w:rPr>
          <w:rStyle w:val="StyleBoldUnderline"/>
          <w:highlight w:val="green"/>
        </w:rPr>
        <w:t xml:space="preserve">companies to include a </w:t>
      </w:r>
      <w:r w:rsidRPr="00F61D98">
        <w:t>non-financial</w:t>
      </w:r>
      <w:r w:rsidRPr="00247AEC">
        <w:rPr>
          <w:rStyle w:val="StyleBoldUnderline"/>
          <w:highlight w:val="green"/>
        </w:rPr>
        <w:t xml:space="preserve"> statement </w:t>
      </w:r>
      <w:r w:rsidRPr="00247AEC">
        <w:rPr>
          <w:rStyle w:val="StyleBoldUnderline"/>
        </w:rPr>
        <w:t xml:space="preserve">within their annual reports. This statement would have </w:t>
      </w:r>
      <w:r w:rsidRPr="00247AEC">
        <w:rPr>
          <w:rStyle w:val="StyleBoldUnderline"/>
          <w:highlight w:val="green"/>
        </w:rPr>
        <w:t xml:space="preserve">to cover environmental, </w:t>
      </w:r>
      <w:r w:rsidRPr="00247AEC">
        <w:rPr>
          <w:rStyle w:val="StyleBoldUnderline"/>
        </w:rPr>
        <w:t xml:space="preserve">social </w:t>
      </w:r>
      <w:r w:rsidRPr="00247AEC">
        <w:rPr>
          <w:rStyle w:val="StyleBoldUnderline"/>
          <w:highlight w:val="green"/>
        </w:rPr>
        <w:t xml:space="preserve">human rights, </w:t>
      </w:r>
      <w:r w:rsidRPr="00247AEC">
        <w:rPr>
          <w:rStyle w:val="StyleBoldUnderline"/>
        </w:rPr>
        <w:t xml:space="preserve">anti-corruption, bribery, </w:t>
      </w:r>
      <w:r w:rsidRPr="00247AEC">
        <w:rPr>
          <w:rStyle w:val="StyleBoldUnderline"/>
          <w:highlight w:val="green"/>
        </w:rPr>
        <w:t>and diversity matters.</w:t>
      </w:r>
      <w:r w:rsidRPr="00247AEC">
        <w:rPr>
          <w:rStyle w:val="StyleBoldUnderline"/>
        </w:rPr>
        <w:t xml:space="preserve"> </w:t>
      </w:r>
      <w:r>
        <w:t xml:space="preserve">Although this is a welcome step, </w:t>
      </w:r>
      <w:r w:rsidRPr="00247AEC">
        <w:t>even more promising is</w:t>
      </w:r>
      <w:r w:rsidRPr="00247AEC">
        <w:rPr>
          <w:rStyle w:val="StyleBoldUnderline"/>
        </w:rPr>
        <w:t xml:space="preserve"> </w:t>
      </w:r>
      <w:r w:rsidRPr="00247AEC">
        <w:rPr>
          <w:rStyle w:val="StyleBoldUnderline"/>
          <w:highlight w:val="green"/>
        </w:rPr>
        <w:t xml:space="preserve">a European Citizen Initiative </w:t>
      </w:r>
      <w:r w:rsidRPr="00247AEC">
        <w:t>that</w:t>
      </w:r>
      <w:r w:rsidRPr="00247AEC">
        <w:rPr>
          <w:rStyle w:val="StyleBoldUnderline"/>
          <w:highlight w:val="green"/>
        </w:rPr>
        <w:t xml:space="preserve"> aims to make ecocide the </w:t>
      </w:r>
      <w:r w:rsidRPr="00247AEC">
        <w:t>5th</w:t>
      </w:r>
      <w:r w:rsidRPr="00247AEC">
        <w:rPr>
          <w:rStyle w:val="StyleBoldUnderline"/>
          <w:highlight w:val="green"/>
        </w:rPr>
        <w:t xml:space="preserve"> crime </w:t>
      </w:r>
      <w:r w:rsidRPr="009B1151">
        <w:t>against humanity,</w:t>
      </w:r>
      <w:r w:rsidRPr="00247AEC">
        <w:rPr>
          <w:rStyle w:val="StyleBoldUnderline"/>
        </w:rPr>
        <w:t xml:space="preserve"> </w:t>
      </w:r>
      <w:r w:rsidRPr="00247AEC">
        <w:rPr>
          <w:rStyle w:val="StyleBoldUnderline"/>
          <w:highlight w:val="green"/>
        </w:rPr>
        <w:t xml:space="preserve">which would open the door for corporate accountability </w:t>
      </w:r>
      <w:r w:rsidRPr="00247AEC">
        <w:rPr>
          <w:rStyle w:val="StyleBoldUnderline"/>
        </w:rPr>
        <w:t xml:space="preserve">established </w:t>
      </w:r>
      <w:r w:rsidRPr="00247AEC">
        <w:rPr>
          <w:rStyle w:val="StyleBoldUnderline"/>
          <w:highlight w:val="green"/>
        </w:rPr>
        <w:t xml:space="preserve">through an International </w:t>
      </w:r>
      <w:r w:rsidRPr="00247AEC">
        <w:rPr>
          <w:rStyle w:val="StyleBoldUnderline"/>
        </w:rPr>
        <w:t xml:space="preserve">Environmental Crimes </w:t>
      </w:r>
      <w:r w:rsidRPr="00247AEC">
        <w:rPr>
          <w:rStyle w:val="StyleBoldUnderline"/>
          <w:highlight w:val="green"/>
        </w:rPr>
        <w:t>Court.</w:t>
      </w:r>
      <w:r>
        <w:t xml:space="preserve"> </w:t>
      </w:r>
      <w:r>
        <w:t xml:space="preserve">Until these proposals </w:t>
      </w:r>
      <w:proofErr w:type="spellStart"/>
      <w:r>
        <w:t>materialise</w:t>
      </w:r>
      <w:proofErr w:type="spellEnd"/>
      <w:r>
        <w:t xml:space="preserve">, </w:t>
      </w:r>
      <w:r w:rsidRPr="00247AEC">
        <w:rPr>
          <w:rStyle w:val="StyleBoldUnderline"/>
          <w:highlight w:val="green"/>
        </w:rPr>
        <w:t xml:space="preserve">other options </w:t>
      </w:r>
      <w:r w:rsidRPr="00247AEC">
        <w:rPr>
          <w:rStyle w:val="StyleBoldUnderline"/>
        </w:rPr>
        <w:t xml:space="preserve">for justice </w:t>
      </w:r>
      <w:r w:rsidRPr="00247AEC">
        <w:rPr>
          <w:rStyle w:val="StyleBoldUnderline"/>
          <w:highlight w:val="green"/>
        </w:rPr>
        <w:t>continue to open</w:t>
      </w:r>
      <w:r>
        <w:t xml:space="preserve">. For instance, </w:t>
      </w:r>
      <w:r w:rsidRPr="00247AEC">
        <w:rPr>
          <w:rStyle w:val="StyleBoldUnderline"/>
          <w:highlight w:val="green"/>
        </w:rPr>
        <w:t xml:space="preserve">local fishermen </w:t>
      </w:r>
      <w:r w:rsidRPr="00247AEC">
        <w:t>from Nigeria took action and successfully</w:t>
      </w:r>
      <w:r w:rsidRPr="00247AEC">
        <w:rPr>
          <w:rStyle w:val="StyleBoldUnderline"/>
          <w:highlight w:val="green"/>
        </w:rPr>
        <w:t xml:space="preserve"> dragged Shell before the court </w:t>
      </w:r>
      <w:r w:rsidRPr="00247AEC">
        <w:rPr>
          <w:rStyle w:val="StyleBoldUnderline"/>
        </w:rPr>
        <w:t xml:space="preserve">in </w:t>
      </w:r>
      <w:proofErr w:type="gramStart"/>
      <w:r w:rsidRPr="00247AEC">
        <w:rPr>
          <w:rStyle w:val="StyleBoldUnderline"/>
        </w:rPr>
        <w:t>the</w:t>
      </w:r>
      <w:proofErr w:type="gramEnd"/>
      <w:r w:rsidRPr="00247AEC">
        <w:rPr>
          <w:rStyle w:val="StyleBoldUnderline"/>
        </w:rPr>
        <w:t xml:space="preserve"> Hague.</w:t>
      </w:r>
      <w:r w:rsidRPr="00247AEC">
        <w:t xml:space="preserve"> It</w:t>
      </w:r>
      <w:r>
        <w:t xml:space="preserve"> was the first time Dutch civil courts ruled against a multinational for damages suffered abroad. “Digging deep Corporate Liability. Environmental Justice strategies in the world of oil” discusses the implications of this case’s success in overcoming the complicated procedures on trans-boundary </w:t>
      </w:r>
      <w:proofErr w:type="gramStart"/>
      <w:r>
        <w:t>cases .</w:t>
      </w:r>
      <w:proofErr w:type="gramEnd"/>
      <w:r>
        <w:t xml:space="preserve"> </w:t>
      </w:r>
      <w:r w:rsidRPr="00247AEC">
        <w:rPr>
          <w:rStyle w:val="StyleBoldUnderline"/>
          <w:highlight w:val="green"/>
        </w:rPr>
        <w:t xml:space="preserve">Setting </w:t>
      </w:r>
      <w:r w:rsidRPr="005D256F">
        <w:rPr>
          <w:rStyle w:val="StyleBoldUnderline"/>
        </w:rPr>
        <w:t xml:space="preserve">such </w:t>
      </w:r>
      <w:r w:rsidRPr="00247AEC">
        <w:rPr>
          <w:rStyle w:val="StyleBoldUnderline"/>
          <w:highlight w:val="green"/>
        </w:rPr>
        <w:t xml:space="preserve">precedents </w:t>
      </w:r>
      <w:r w:rsidRPr="005D256F">
        <w:rPr>
          <w:rStyle w:val="StyleBoldUnderline"/>
        </w:rPr>
        <w:t xml:space="preserve">could </w:t>
      </w:r>
      <w:r w:rsidRPr="00247AEC">
        <w:rPr>
          <w:rStyle w:val="StyleBoldUnderline"/>
          <w:highlight w:val="green"/>
        </w:rPr>
        <w:lastRenderedPageBreak/>
        <w:t xml:space="preserve">open the floodgates for more court cases that </w:t>
      </w:r>
      <w:r w:rsidRPr="005D256F">
        <w:t>will</w:t>
      </w:r>
      <w:r w:rsidRPr="00247AEC">
        <w:rPr>
          <w:rStyle w:val="StyleBoldUnderline"/>
          <w:highlight w:val="green"/>
        </w:rPr>
        <w:t xml:space="preserve"> bring companies to task for environmental injustices</w:t>
      </w:r>
      <w:r w:rsidRPr="00247AEC">
        <w:rPr>
          <w:highlight w:val="green"/>
        </w:rPr>
        <w:t xml:space="preserve"> </w:t>
      </w:r>
      <w:r>
        <w:t>perpetrated by them anywhere in the world, in their home countries. The impunity must end.</w:t>
      </w:r>
      <w:r>
        <w:t xml:space="preserve"> </w:t>
      </w:r>
    </w:p>
    <w:p w14:paraId="67DEE11A" w14:textId="77777777" w:rsidR="00247AEC" w:rsidRPr="00247AEC" w:rsidRDefault="00247AEC" w:rsidP="00247AEC"/>
    <w:sectPr w:rsidR="00247AEC" w:rsidRPr="00247AEC"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16E1AF" w14:textId="77777777" w:rsidR="00247AEC" w:rsidRDefault="00247AEC" w:rsidP="00E46E7E">
      <w:r>
        <w:separator/>
      </w:r>
    </w:p>
  </w:endnote>
  <w:endnote w:type="continuationSeparator" w:id="0">
    <w:p w14:paraId="48854317" w14:textId="77777777" w:rsidR="00247AEC" w:rsidRDefault="00247AEC"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6E93BC" w14:textId="77777777" w:rsidR="00247AEC" w:rsidRDefault="00247AEC" w:rsidP="00E46E7E">
      <w:r>
        <w:separator/>
      </w:r>
    </w:p>
  </w:footnote>
  <w:footnote w:type="continuationSeparator" w:id="0">
    <w:p w14:paraId="05E47F0C" w14:textId="77777777" w:rsidR="00247AEC" w:rsidRDefault="00247AEC"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AEC"/>
    <w:rsid w:val="000140EC"/>
    <w:rsid w:val="00016A35"/>
    <w:rsid w:val="000C16B3"/>
    <w:rsid w:val="000D71CB"/>
    <w:rsid w:val="001408C0"/>
    <w:rsid w:val="00143FD7"/>
    <w:rsid w:val="001463FB"/>
    <w:rsid w:val="001710E3"/>
    <w:rsid w:val="00186DB7"/>
    <w:rsid w:val="001D7626"/>
    <w:rsid w:val="0024735A"/>
    <w:rsid w:val="00247AEC"/>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D256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B1151"/>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1650F"/>
    <w:rsid w:val="00C42A3C"/>
    <w:rsid w:val="00C7743D"/>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158D8"/>
    <w:rsid w:val="00E325F5"/>
    <w:rsid w:val="00E46E7E"/>
    <w:rsid w:val="00E95631"/>
    <w:rsid w:val="00F1173B"/>
    <w:rsid w:val="00F45F2E"/>
    <w:rsid w:val="00F61D98"/>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B698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325F5"/>
    <w:rPr>
      <w:rFonts w:ascii="Calibri" w:hAnsi="Calibri"/>
      <w:sz w:val="16"/>
    </w:rPr>
  </w:style>
  <w:style w:type="paragraph" w:styleId="Heading1">
    <w:name w:val="heading 1"/>
    <w:aliases w:val="Pocket"/>
    <w:basedOn w:val="Normal"/>
    <w:next w:val="Normal"/>
    <w:link w:val="Heading1Char"/>
    <w:uiPriority w:val="9"/>
    <w:qFormat/>
    <w:rsid w:val="00E325F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325F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E325F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E325F5"/>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E325F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325F5"/>
  </w:style>
  <w:style w:type="character" w:styleId="Emphasis">
    <w:name w:val="Emphasis"/>
    <w:basedOn w:val="DefaultParagraphFont"/>
    <w:uiPriority w:val="7"/>
    <w:qFormat/>
    <w:rsid w:val="00E325F5"/>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E325F5"/>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325F5"/>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E325F5"/>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E325F5"/>
    <w:rPr>
      <w:rFonts w:asciiTheme="majorHAnsi" w:eastAsiaTheme="majorEastAsia" w:hAnsiTheme="majorHAnsi" w:cstheme="majorBidi"/>
      <w:b/>
      <w:bCs/>
      <w:iCs/>
      <w:sz w:val="26"/>
    </w:rPr>
  </w:style>
  <w:style w:type="paragraph" w:styleId="NoSpacing">
    <w:name w:val="No Spacing"/>
    <w:uiPriority w:val="1"/>
    <w:rsid w:val="00E325F5"/>
  </w:style>
  <w:style w:type="character" w:customStyle="1" w:styleId="StyleStyleBold12pt">
    <w:name w:val="Style Style Bold + 12 pt"/>
    <w:aliases w:val="Cite"/>
    <w:basedOn w:val="DefaultParagraphFont"/>
    <w:uiPriority w:val="1"/>
    <w:qFormat/>
    <w:rsid w:val="00E325F5"/>
    <w:rPr>
      <w:b/>
      <w:sz w:val="26"/>
      <w:u w:val="none"/>
    </w:rPr>
  </w:style>
  <w:style w:type="character" w:customStyle="1" w:styleId="StyleBoldUnderline">
    <w:name w:val="Style Bold Underline"/>
    <w:aliases w:val="Underline"/>
    <w:basedOn w:val="DefaultParagraphFont"/>
    <w:uiPriority w:val="1"/>
    <w:qFormat/>
    <w:rsid w:val="00E325F5"/>
    <w:rPr>
      <w:b/>
      <w:sz w:val="22"/>
      <w:u w:val="single"/>
    </w:rPr>
  </w:style>
  <w:style w:type="paragraph" w:styleId="DocumentMap">
    <w:name w:val="Document Map"/>
    <w:basedOn w:val="Normal"/>
    <w:link w:val="DocumentMapChar"/>
    <w:uiPriority w:val="99"/>
    <w:semiHidden/>
    <w:unhideWhenUsed/>
    <w:rsid w:val="00E325F5"/>
    <w:rPr>
      <w:rFonts w:ascii="Lucida Grande" w:hAnsi="Lucida Grande" w:cs="Lucida Grande"/>
    </w:rPr>
  </w:style>
  <w:style w:type="character" w:customStyle="1" w:styleId="DocumentMapChar">
    <w:name w:val="Document Map Char"/>
    <w:basedOn w:val="DefaultParagraphFont"/>
    <w:link w:val="DocumentMap"/>
    <w:uiPriority w:val="99"/>
    <w:semiHidden/>
    <w:rsid w:val="00E325F5"/>
    <w:rPr>
      <w:rFonts w:ascii="Lucida Grande" w:hAnsi="Lucida Grande" w:cs="Lucida Grande"/>
      <w:sz w:val="16"/>
    </w:rPr>
  </w:style>
  <w:style w:type="paragraph" w:styleId="ListParagraph">
    <w:name w:val="List Paragraph"/>
    <w:basedOn w:val="Normal"/>
    <w:uiPriority w:val="34"/>
    <w:rsid w:val="00E325F5"/>
    <w:pPr>
      <w:ind w:left="720"/>
      <w:contextualSpacing/>
    </w:pPr>
  </w:style>
  <w:style w:type="paragraph" w:styleId="Header">
    <w:name w:val="header"/>
    <w:basedOn w:val="Normal"/>
    <w:link w:val="HeaderChar"/>
    <w:uiPriority w:val="99"/>
    <w:unhideWhenUsed/>
    <w:rsid w:val="00E325F5"/>
    <w:pPr>
      <w:tabs>
        <w:tab w:val="center" w:pos="4320"/>
        <w:tab w:val="right" w:pos="8640"/>
      </w:tabs>
    </w:pPr>
  </w:style>
  <w:style w:type="character" w:customStyle="1" w:styleId="HeaderChar">
    <w:name w:val="Header Char"/>
    <w:basedOn w:val="DefaultParagraphFont"/>
    <w:link w:val="Header"/>
    <w:uiPriority w:val="99"/>
    <w:rsid w:val="00E325F5"/>
    <w:rPr>
      <w:rFonts w:ascii="Calibri" w:hAnsi="Calibri"/>
      <w:sz w:val="16"/>
    </w:rPr>
  </w:style>
  <w:style w:type="paragraph" w:styleId="Footer">
    <w:name w:val="footer"/>
    <w:basedOn w:val="Normal"/>
    <w:link w:val="FooterChar"/>
    <w:uiPriority w:val="99"/>
    <w:unhideWhenUsed/>
    <w:rsid w:val="00E325F5"/>
    <w:pPr>
      <w:tabs>
        <w:tab w:val="center" w:pos="4320"/>
        <w:tab w:val="right" w:pos="8640"/>
      </w:tabs>
    </w:pPr>
  </w:style>
  <w:style w:type="character" w:customStyle="1" w:styleId="FooterChar">
    <w:name w:val="Footer Char"/>
    <w:basedOn w:val="DefaultParagraphFont"/>
    <w:link w:val="Footer"/>
    <w:uiPriority w:val="99"/>
    <w:rsid w:val="00E325F5"/>
    <w:rPr>
      <w:rFonts w:ascii="Calibri" w:hAnsi="Calibri"/>
      <w:sz w:val="16"/>
    </w:rPr>
  </w:style>
  <w:style w:type="character" w:styleId="PageNumber">
    <w:name w:val="page number"/>
    <w:basedOn w:val="DefaultParagraphFont"/>
    <w:uiPriority w:val="99"/>
    <w:semiHidden/>
    <w:unhideWhenUsed/>
    <w:rsid w:val="00E325F5"/>
  </w:style>
  <w:style w:type="character" w:styleId="Hyperlink">
    <w:name w:val="Hyperlink"/>
    <w:basedOn w:val="DefaultParagraphFont"/>
    <w:uiPriority w:val="99"/>
    <w:unhideWhenUsed/>
    <w:rsid w:val="00E325F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325F5"/>
    <w:rPr>
      <w:rFonts w:ascii="Calibri" w:hAnsi="Calibri"/>
      <w:sz w:val="16"/>
    </w:rPr>
  </w:style>
  <w:style w:type="paragraph" w:styleId="Heading1">
    <w:name w:val="heading 1"/>
    <w:aliases w:val="Pocket"/>
    <w:basedOn w:val="Normal"/>
    <w:next w:val="Normal"/>
    <w:link w:val="Heading1Char"/>
    <w:uiPriority w:val="9"/>
    <w:qFormat/>
    <w:rsid w:val="00E325F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325F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E325F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E325F5"/>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E325F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325F5"/>
  </w:style>
  <w:style w:type="character" w:styleId="Emphasis">
    <w:name w:val="Emphasis"/>
    <w:basedOn w:val="DefaultParagraphFont"/>
    <w:uiPriority w:val="7"/>
    <w:qFormat/>
    <w:rsid w:val="00E325F5"/>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E325F5"/>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325F5"/>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E325F5"/>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E325F5"/>
    <w:rPr>
      <w:rFonts w:asciiTheme="majorHAnsi" w:eastAsiaTheme="majorEastAsia" w:hAnsiTheme="majorHAnsi" w:cstheme="majorBidi"/>
      <w:b/>
      <w:bCs/>
      <w:iCs/>
      <w:sz w:val="26"/>
    </w:rPr>
  </w:style>
  <w:style w:type="paragraph" w:styleId="NoSpacing">
    <w:name w:val="No Spacing"/>
    <w:uiPriority w:val="1"/>
    <w:rsid w:val="00E325F5"/>
  </w:style>
  <w:style w:type="character" w:customStyle="1" w:styleId="StyleStyleBold12pt">
    <w:name w:val="Style Style Bold + 12 pt"/>
    <w:aliases w:val="Cite"/>
    <w:basedOn w:val="DefaultParagraphFont"/>
    <w:uiPriority w:val="1"/>
    <w:qFormat/>
    <w:rsid w:val="00E325F5"/>
    <w:rPr>
      <w:b/>
      <w:sz w:val="26"/>
      <w:u w:val="none"/>
    </w:rPr>
  </w:style>
  <w:style w:type="character" w:customStyle="1" w:styleId="StyleBoldUnderline">
    <w:name w:val="Style Bold Underline"/>
    <w:aliases w:val="Underline"/>
    <w:basedOn w:val="DefaultParagraphFont"/>
    <w:uiPriority w:val="1"/>
    <w:qFormat/>
    <w:rsid w:val="00E325F5"/>
    <w:rPr>
      <w:b/>
      <w:sz w:val="22"/>
      <w:u w:val="single"/>
    </w:rPr>
  </w:style>
  <w:style w:type="paragraph" w:styleId="DocumentMap">
    <w:name w:val="Document Map"/>
    <w:basedOn w:val="Normal"/>
    <w:link w:val="DocumentMapChar"/>
    <w:uiPriority w:val="99"/>
    <w:semiHidden/>
    <w:unhideWhenUsed/>
    <w:rsid w:val="00E325F5"/>
    <w:rPr>
      <w:rFonts w:ascii="Lucida Grande" w:hAnsi="Lucida Grande" w:cs="Lucida Grande"/>
    </w:rPr>
  </w:style>
  <w:style w:type="character" w:customStyle="1" w:styleId="DocumentMapChar">
    <w:name w:val="Document Map Char"/>
    <w:basedOn w:val="DefaultParagraphFont"/>
    <w:link w:val="DocumentMap"/>
    <w:uiPriority w:val="99"/>
    <w:semiHidden/>
    <w:rsid w:val="00E325F5"/>
    <w:rPr>
      <w:rFonts w:ascii="Lucida Grande" w:hAnsi="Lucida Grande" w:cs="Lucida Grande"/>
      <w:sz w:val="16"/>
    </w:rPr>
  </w:style>
  <w:style w:type="paragraph" w:styleId="ListParagraph">
    <w:name w:val="List Paragraph"/>
    <w:basedOn w:val="Normal"/>
    <w:uiPriority w:val="34"/>
    <w:rsid w:val="00E325F5"/>
    <w:pPr>
      <w:ind w:left="720"/>
      <w:contextualSpacing/>
    </w:pPr>
  </w:style>
  <w:style w:type="paragraph" w:styleId="Header">
    <w:name w:val="header"/>
    <w:basedOn w:val="Normal"/>
    <w:link w:val="HeaderChar"/>
    <w:uiPriority w:val="99"/>
    <w:unhideWhenUsed/>
    <w:rsid w:val="00E325F5"/>
    <w:pPr>
      <w:tabs>
        <w:tab w:val="center" w:pos="4320"/>
        <w:tab w:val="right" w:pos="8640"/>
      </w:tabs>
    </w:pPr>
  </w:style>
  <w:style w:type="character" w:customStyle="1" w:styleId="HeaderChar">
    <w:name w:val="Header Char"/>
    <w:basedOn w:val="DefaultParagraphFont"/>
    <w:link w:val="Header"/>
    <w:uiPriority w:val="99"/>
    <w:rsid w:val="00E325F5"/>
    <w:rPr>
      <w:rFonts w:ascii="Calibri" w:hAnsi="Calibri"/>
      <w:sz w:val="16"/>
    </w:rPr>
  </w:style>
  <w:style w:type="paragraph" w:styleId="Footer">
    <w:name w:val="footer"/>
    <w:basedOn w:val="Normal"/>
    <w:link w:val="FooterChar"/>
    <w:uiPriority w:val="99"/>
    <w:unhideWhenUsed/>
    <w:rsid w:val="00E325F5"/>
    <w:pPr>
      <w:tabs>
        <w:tab w:val="center" w:pos="4320"/>
        <w:tab w:val="right" w:pos="8640"/>
      </w:tabs>
    </w:pPr>
  </w:style>
  <w:style w:type="character" w:customStyle="1" w:styleId="FooterChar">
    <w:name w:val="Footer Char"/>
    <w:basedOn w:val="DefaultParagraphFont"/>
    <w:link w:val="Footer"/>
    <w:uiPriority w:val="99"/>
    <w:rsid w:val="00E325F5"/>
    <w:rPr>
      <w:rFonts w:ascii="Calibri" w:hAnsi="Calibri"/>
      <w:sz w:val="16"/>
    </w:rPr>
  </w:style>
  <w:style w:type="character" w:styleId="PageNumber">
    <w:name w:val="page number"/>
    <w:basedOn w:val="DefaultParagraphFont"/>
    <w:uiPriority w:val="99"/>
    <w:semiHidden/>
    <w:unhideWhenUsed/>
    <w:rsid w:val="00E325F5"/>
  </w:style>
  <w:style w:type="character" w:styleId="Hyperlink">
    <w:name w:val="Hyperlink"/>
    <w:basedOn w:val="DefaultParagraphFont"/>
    <w:uiPriority w:val="99"/>
    <w:unhideWhenUsed/>
    <w:rsid w:val="00E325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rjunTamb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3.xml><?xml version="1.0" encoding="utf-8"?>
<ds:datastoreItem xmlns:ds="http://schemas.openxmlformats.org/officeDocument/2006/customXml" ds:itemID="{D0DAC6A2-C1B3-48F4-BECF-81A98D717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9</TotalTime>
  <Pages>1</Pages>
  <Words>708</Words>
  <Characters>4041</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4740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Tambe</dc:creator>
  <cp:keywords/>
  <dc:description/>
  <cp:lastModifiedBy>Arjun Tambe</cp:lastModifiedBy>
  <cp:revision>6</cp:revision>
  <dcterms:created xsi:type="dcterms:W3CDTF">2014-04-23T21:28:00Z</dcterms:created>
  <dcterms:modified xsi:type="dcterms:W3CDTF">2014-04-23T21:41:00Z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