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97" w:rsidRDefault="007963A1" w:rsidP="002D5897">
      <w:pPr>
        <w:rPr>
          <w:rFonts w:ascii="Georgia" w:hAnsi="Georgia"/>
        </w:rPr>
      </w:pPr>
      <w:r>
        <w:rPr>
          <w:rFonts w:ascii="Georgia" w:hAnsi="Georgia"/>
        </w:rPr>
        <w:t xml:space="preserve">Granting adolescents the right to health care, assumes that they are rational enough to make decisions, which causes them to be assumed rational in the Criminal justice system as well which leads to adolescents being tried in adult courts. </w:t>
      </w:r>
      <w:proofErr w:type="spellStart"/>
      <w:r w:rsidR="002D5897" w:rsidRPr="00525916">
        <w:rPr>
          <w:rFonts w:ascii="Georgia" w:hAnsi="Georgia"/>
          <w:b/>
          <w:u w:val="single"/>
        </w:rPr>
        <w:t>Mutcherson</w:t>
      </w:r>
      <w:proofErr w:type="spellEnd"/>
      <w:r w:rsidR="002D5897" w:rsidRPr="00525916">
        <w:rPr>
          <w:rFonts w:ascii="Georgia" w:hAnsi="Georgia"/>
          <w:b/>
          <w:u w:val="single"/>
        </w:rPr>
        <w:t xml:space="preserve"> 06</w:t>
      </w:r>
      <w:r w:rsidR="002D5897">
        <w:rPr>
          <w:rStyle w:val="FootnoteReference"/>
          <w:rFonts w:ascii="Georgia" w:hAnsi="Georgia"/>
          <w:b/>
          <w:u w:val="single"/>
        </w:rPr>
        <w:footnoteReference w:id="-1"/>
      </w:r>
      <w:r w:rsidR="002D5897" w:rsidRPr="00525916">
        <w:rPr>
          <w:rFonts w:ascii="Georgia" w:hAnsi="Georgia"/>
        </w:rPr>
        <w:t xml:space="preserve"> </w:t>
      </w:r>
    </w:p>
    <w:p w:rsidR="007963A1" w:rsidRPr="00486BE8" w:rsidRDefault="007963A1" w:rsidP="007963A1">
      <w:pPr>
        <w:ind w:left="720"/>
        <w:rPr>
          <w:rFonts w:ascii="Georgia" w:hAnsi="Georgia"/>
        </w:rPr>
      </w:pPr>
      <w:r w:rsidRPr="007963A1">
        <w:rPr>
          <w:rFonts w:ascii="Georgia" w:hAnsi="Georgia"/>
          <w:sz w:val="12"/>
        </w:rPr>
        <w:t>In the recent past, several young people convicted of capital crimes received life-term sentences in adult prisons or even the death penalty-punishments that seem incompatible with the young age of the defendants.</w:t>
      </w:r>
      <w:r w:rsidRPr="00486BE8">
        <w:rPr>
          <w:rFonts w:ascii="Georgia" w:hAnsi="Georgia"/>
        </w:rPr>
        <w:t xml:space="preserve"> </w:t>
      </w:r>
      <w:r w:rsidRPr="007963A1">
        <w:rPr>
          <w:rFonts w:ascii="Georgia" w:hAnsi="Georgia"/>
          <w:b/>
          <w:highlight w:val="cyan"/>
          <w:u w:val="single"/>
        </w:rPr>
        <w:t>When a fifteen-year-old commits a</w:t>
      </w:r>
      <w:r w:rsidRPr="00486BE8">
        <w:rPr>
          <w:rFonts w:ascii="Georgia" w:hAnsi="Georgia"/>
        </w:rPr>
        <w:t xml:space="preserve"> </w:t>
      </w:r>
      <w:r w:rsidRPr="00433129">
        <w:rPr>
          <w:rFonts w:ascii="Georgia" w:hAnsi="Georgia"/>
          <w:sz w:val="12"/>
        </w:rPr>
        <w:t>serious</w:t>
      </w:r>
      <w:r w:rsidRPr="00486BE8">
        <w:rPr>
          <w:rFonts w:ascii="Georgia" w:hAnsi="Georgia"/>
        </w:rPr>
        <w:t xml:space="preserve"> </w:t>
      </w:r>
      <w:r w:rsidRPr="007963A1">
        <w:rPr>
          <w:rFonts w:ascii="Georgia" w:hAnsi="Georgia"/>
          <w:b/>
          <w:highlight w:val="cyan"/>
          <w:u w:val="single"/>
        </w:rPr>
        <w:t>crime</w:t>
      </w:r>
      <w:r w:rsidRPr="00486BE8">
        <w:rPr>
          <w:rFonts w:ascii="Georgia" w:hAnsi="Georgia"/>
        </w:rPr>
        <w:t xml:space="preserve"> </w:t>
      </w:r>
      <w:r w:rsidRPr="00433129">
        <w:rPr>
          <w:rFonts w:ascii="Georgia" w:hAnsi="Georgia"/>
          <w:sz w:val="12"/>
        </w:rPr>
        <w:t xml:space="preserve">for which adult </w:t>
      </w:r>
      <w:r w:rsidRPr="007963A1">
        <w:rPr>
          <w:rFonts w:ascii="Georgia" w:hAnsi="Georgia"/>
          <w:sz w:val="12"/>
        </w:rPr>
        <w:t>punishment is possible, many juvenile justice</w:t>
      </w:r>
      <w:r w:rsidRPr="00486BE8">
        <w:rPr>
          <w:rFonts w:ascii="Georgia" w:hAnsi="Georgia"/>
          <w:b/>
          <w:u w:val="single"/>
        </w:rPr>
        <w:t xml:space="preserve"> </w:t>
      </w:r>
      <w:r w:rsidRPr="007963A1">
        <w:rPr>
          <w:rFonts w:ascii="Georgia" w:hAnsi="Georgia"/>
          <w:b/>
          <w:highlight w:val="cyan"/>
          <w:u w:val="single"/>
        </w:rPr>
        <w:t>advocates decry the use of the</w:t>
      </w:r>
      <w:r w:rsidRPr="00486BE8">
        <w:rPr>
          <w:rFonts w:ascii="Georgia" w:hAnsi="Georgia"/>
          <w:b/>
          <w:u w:val="single"/>
        </w:rPr>
        <w:t xml:space="preserve"> </w:t>
      </w:r>
      <w:r w:rsidRPr="007963A1">
        <w:rPr>
          <w:rFonts w:ascii="Georgia" w:hAnsi="Georgia"/>
          <w:b/>
          <w:highlight w:val="cyan"/>
          <w:u w:val="single"/>
        </w:rPr>
        <w:t>adult</w:t>
      </w:r>
      <w:r w:rsidRPr="00486BE8">
        <w:rPr>
          <w:rFonts w:ascii="Georgia" w:hAnsi="Georgia"/>
          <w:b/>
          <w:u w:val="single"/>
        </w:rPr>
        <w:t xml:space="preserve"> </w:t>
      </w:r>
      <w:r w:rsidRPr="007963A1">
        <w:rPr>
          <w:rFonts w:ascii="Georgia" w:hAnsi="Georgia"/>
          <w:sz w:val="12"/>
        </w:rPr>
        <w:t>penal</w:t>
      </w:r>
      <w:r w:rsidRPr="00486BE8">
        <w:rPr>
          <w:rFonts w:ascii="Georgia" w:hAnsi="Georgia"/>
          <w:b/>
          <w:u w:val="single"/>
        </w:rPr>
        <w:t xml:space="preserve"> </w:t>
      </w:r>
      <w:r w:rsidRPr="007963A1">
        <w:rPr>
          <w:rFonts w:ascii="Georgia" w:hAnsi="Georgia"/>
          <w:b/>
          <w:highlight w:val="cyan"/>
          <w:u w:val="single"/>
        </w:rPr>
        <w:t xml:space="preserve">system to contend with "children" </w:t>
      </w:r>
      <w:r w:rsidRPr="007963A1">
        <w:rPr>
          <w:rFonts w:ascii="Georgia" w:hAnsi="Georgia"/>
          <w:sz w:val="12"/>
        </w:rPr>
        <w:t>too immature to consider the ramifications of their actions before committing their crimes. These advocates raise concerns about adolescent impulsiveness, the pull of peer pressure and, in more recent times, point to research on the still growing adolescent brain to justify their view that the law should not treat juveniles as adults when meting out justice. Those who argue against such harsh penalties for young people</w:t>
      </w:r>
      <w:r w:rsidRPr="00486BE8">
        <w:rPr>
          <w:rFonts w:ascii="Georgia" w:hAnsi="Georgia"/>
          <w:b/>
          <w:u w:val="single"/>
        </w:rPr>
        <w:t xml:space="preserve"> </w:t>
      </w:r>
      <w:r w:rsidRPr="007963A1">
        <w:rPr>
          <w:rFonts w:ascii="Georgia" w:hAnsi="Georgia"/>
          <w:b/>
          <w:highlight w:val="cyan"/>
          <w:u w:val="single"/>
        </w:rPr>
        <w:t>do so,</w:t>
      </w:r>
      <w:r w:rsidRPr="00486BE8">
        <w:rPr>
          <w:rFonts w:ascii="Georgia" w:hAnsi="Georgia"/>
          <w:b/>
          <w:u w:val="single"/>
        </w:rPr>
        <w:t xml:space="preserve"> </w:t>
      </w:r>
      <w:r w:rsidRPr="007963A1">
        <w:rPr>
          <w:rFonts w:ascii="Georgia" w:hAnsi="Georgia"/>
          <w:sz w:val="12"/>
        </w:rPr>
        <w:t>at least in part,</w:t>
      </w:r>
      <w:r w:rsidRPr="00486BE8">
        <w:rPr>
          <w:rFonts w:ascii="Georgia" w:hAnsi="Georgia"/>
          <w:b/>
          <w:u w:val="single"/>
        </w:rPr>
        <w:t xml:space="preserve"> </w:t>
      </w:r>
      <w:r w:rsidRPr="007963A1">
        <w:rPr>
          <w:rFonts w:ascii="Georgia" w:hAnsi="Georgia"/>
          <w:b/>
          <w:highlight w:val="cyan"/>
          <w:u w:val="single"/>
        </w:rPr>
        <w:t>based on a belief in adolescent decisional</w:t>
      </w:r>
      <w:r w:rsidRPr="00486BE8">
        <w:rPr>
          <w:rFonts w:ascii="Georgia" w:hAnsi="Georgia"/>
          <w:b/>
          <w:u w:val="single"/>
        </w:rPr>
        <w:t xml:space="preserve"> </w:t>
      </w:r>
      <w:r w:rsidRPr="007963A1">
        <w:rPr>
          <w:rFonts w:ascii="Georgia" w:hAnsi="Georgia"/>
          <w:b/>
          <w:highlight w:val="cyan"/>
          <w:u w:val="single"/>
        </w:rPr>
        <w:t>incapacity</w:t>
      </w:r>
      <w:r w:rsidRPr="00486BE8">
        <w:rPr>
          <w:rFonts w:ascii="Georgia" w:hAnsi="Georgia"/>
        </w:rPr>
        <w:t xml:space="preserve">. </w:t>
      </w:r>
      <w:r w:rsidRPr="00433129">
        <w:rPr>
          <w:rFonts w:ascii="Georgia" w:hAnsi="Georgia"/>
          <w:sz w:val="12"/>
        </w:rPr>
        <w:t>In other words, young people lack the decision-making ability necessary to justify imposing adult sentences upon them even for the most heinous crimes.</w:t>
      </w:r>
      <w:r w:rsidRPr="00486BE8">
        <w:rPr>
          <w:rFonts w:ascii="Georgia" w:hAnsi="Georgia"/>
        </w:rPr>
        <w:t xml:space="preserve"> </w:t>
      </w:r>
      <w:r w:rsidRPr="007963A1">
        <w:rPr>
          <w:rFonts w:ascii="Georgia" w:hAnsi="Georgia"/>
          <w:b/>
          <w:highlight w:val="cyan"/>
          <w:u w:val="single"/>
        </w:rPr>
        <w:t>By contrast, when faced with a</w:t>
      </w:r>
      <w:r w:rsidRPr="00486BE8">
        <w:rPr>
          <w:rFonts w:ascii="Georgia" w:hAnsi="Georgia"/>
          <w:b/>
          <w:u w:val="single"/>
        </w:rPr>
        <w:t xml:space="preserve"> </w:t>
      </w:r>
      <w:r w:rsidRPr="007963A1">
        <w:rPr>
          <w:rFonts w:ascii="Georgia" w:hAnsi="Georgia"/>
          <w:sz w:val="12"/>
        </w:rPr>
        <w:t>pregnant</w:t>
      </w:r>
      <w:r w:rsidRPr="00486BE8">
        <w:rPr>
          <w:rFonts w:ascii="Georgia" w:hAnsi="Georgia"/>
          <w:b/>
          <w:u w:val="single"/>
        </w:rPr>
        <w:t xml:space="preserve"> </w:t>
      </w:r>
      <w:r w:rsidRPr="007963A1">
        <w:rPr>
          <w:rFonts w:ascii="Georgia" w:hAnsi="Georgia"/>
          <w:b/>
          <w:highlight w:val="cyan"/>
          <w:u w:val="single"/>
        </w:rPr>
        <w:t>fifteen-year-old seeking</w:t>
      </w:r>
      <w:r w:rsidRPr="00486BE8">
        <w:rPr>
          <w:rFonts w:ascii="Georgia" w:hAnsi="Georgia"/>
          <w:b/>
          <w:u w:val="single"/>
        </w:rPr>
        <w:t xml:space="preserve"> </w:t>
      </w:r>
      <w:r w:rsidRPr="007963A1">
        <w:rPr>
          <w:rFonts w:ascii="Georgia" w:hAnsi="Georgia"/>
          <w:sz w:val="12"/>
        </w:rPr>
        <w:t>to access</w:t>
      </w:r>
      <w:r w:rsidRPr="00486BE8">
        <w:rPr>
          <w:rFonts w:ascii="Georgia" w:hAnsi="Georgia"/>
          <w:b/>
          <w:u w:val="single"/>
        </w:rPr>
        <w:t xml:space="preserve"> </w:t>
      </w:r>
      <w:r w:rsidRPr="007963A1">
        <w:rPr>
          <w:rFonts w:ascii="Georgia" w:hAnsi="Georgia"/>
          <w:b/>
          <w:highlight w:val="cyan"/>
          <w:u w:val="single"/>
        </w:rPr>
        <w:t>abortion services</w:t>
      </w:r>
      <w:r w:rsidRPr="00486BE8">
        <w:rPr>
          <w:rFonts w:ascii="Georgia" w:hAnsi="Georgia"/>
        </w:rPr>
        <w:t xml:space="preserve"> </w:t>
      </w:r>
      <w:r w:rsidRPr="00433129">
        <w:rPr>
          <w:rFonts w:ascii="Georgia" w:hAnsi="Georgia"/>
          <w:sz w:val="12"/>
        </w:rPr>
        <w:t>or prenatal care, some</w:t>
      </w:r>
      <w:r w:rsidRPr="00486BE8">
        <w:rPr>
          <w:rFonts w:ascii="Georgia" w:hAnsi="Georgia"/>
        </w:rPr>
        <w:t xml:space="preserve"> </w:t>
      </w:r>
      <w:r w:rsidRPr="007963A1">
        <w:rPr>
          <w:rFonts w:ascii="Georgia" w:hAnsi="Georgia"/>
          <w:b/>
          <w:highlight w:val="cyan"/>
          <w:u w:val="single"/>
        </w:rPr>
        <w:t>advocates</w:t>
      </w:r>
      <w:r w:rsidRPr="00486BE8">
        <w:rPr>
          <w:rFonts w:ascii="Georgia" w:hAnsi="Georgia"/>
        </w:rPr>
        <w:t xml:space="preserve"> </w:t>
      </w:r>
      <w:r w:rsidRPr="00433129">
        <w:rPr>
          <w:rFonts w:ascii="Georgia" w:hAnsi="Georgia"/>
          <w:sz w:val="12"/>
        </w:rPr>
        <w:t>for young people in the healthcare decision-making arena</w:t>
      </w:r>
      <w:r w:rsidRPr="00486BE8">
        <w:rPr>
          <w:rFonts w:ascii="Georgia" w:hAnsi="Georgia"/>
        </w:rPr>
        <w:t xml:space="preserve"> </w:t>
      </w:r>
      <w:r w:rsidRPr="007963A1">
        <w:rPr>
          <w:rFonts w:ascii="Georgia" w:hAnsi="Georgia"/>
          <w:b/>
          <w:highlight w:val="cyan"/>
          <w:u w:val="single"/>
        </w:rPr>
        <w:t>argue</w:t>
      </w:r>
      <w:r w:rsidRPr="00486BE8">
        <w:rPr>
          <w:rFonts w:ascii="Georgia" w:hAnsi="Georgia"/>
          <w:b/>
          <w:u w:val="single"/>
        </w:rPr>
        <w:t xml:space="preserve"> </w:t>
      </w:r>
      <w:r w:rsidRPr="007963A1">
        <w:rPr>
          <w:rFonts w:ascii="Georgia" w:hAnsi="Georgia"/>
          <w:sz w:val="12"/>
        </w:rPr>
        <w:t>that</w:t>
      </w:r>
      <w:r w:rsidRPr="00486BE8">
        <w:rPr>
          <w:rFonts w:ascii="Georgia" w:hAnsi="Georgia"/>
          <w:b/>
          <w:u w:val="single"/>
        </w:rPr>
        <w:t xml:space="preserve"> </w:t>
      </w:r>
      <w:r w:rsidRPr="007963A1">
        <w:rPr>
          <w:rFonts w:ascii="Georgia" w:hAnsi="Georgia"/>
          <w:b/>
          <w:highlight w:val="cyan"/>
          <w:u w:val="single"/>
        </w:rPr>
        <w:t>adolescents</w:t>
      </w:r>
      <w:r w:rsidRPr="00486BE8">
        <w:rPr>
          <w:rFonts w:ascii="Georgia" w:hAnsi="Georgia"/>
        </w:rPr>
        <w:t xml:space="preserve"> </w:t>
      </w:r>
      <w:r w:rsidRPr="00433129">
        <w:rPr>
          <w:rFonts w:ascii="Georgia" w:hAnsi="Georgia"/>
          <w:sz w:val="12"/>
        </w:rPr>
        <w:t>do</w:t>
      </w:r>
      <w:r w:rsidRPr="00486BE8">
        <w:rPr>
          <w:rFonts w:ascii="Georgia" w:hAnsi="Georgia"/>
        </w:rPr>
        <w:t xml:space="preserve"> </w:t>
      </w:r>
      <w:r w:rsidRPr="007963A1">
        <w:rPr>
          <w:rFonts w:ascii="Georgia" w:hAnsi="Georgia"/>
          <w:b/>
          <w:highlight w:val="cyan"/>
          <w:u w:val="single"/>
        </w:rPr>
        <w:t>posses the</w:t>
      </w:r>
      <w:r w:rsidRPr="00486BE8">
        <w:rPr>
          <w:rFonts w:ascii="Georgia" w:hAnsi="Georgia"/>
          <w:b/>
          <w:u w:val="single"/>
        </w:rPr>
        <w:t xml:space="preserve"> </w:t>
      </w:r>
      <w:r w:rsidRPr="007963A1">
        <w:rPr>
          <w:rFonts w:ascii="Georgia" w:hAnsi="Georgia"/>
          <w:b/>
          <w:highlight w:val="cyan"/>
          <w:u w:val="single"/>
        </w:rPr>
        <w:t>maturity</w:t>
      </w:r>
      <w:r w:rsidRPr="00486BE8">
        <w:rPr>
          <w:rFonts w:ascii="Georgia" w:hAnsi="Georgia"/>
          <w:b/>
          <w:u w:val="single"/>
        </w:rPr>
        <w:t xml:space="preserve"> </w:t>
      </w:r>
      <w:r w:rsidRPr="007963A1">
        <w:rPr>
          <w:rFonts w:ascii="Georgia" w:hAnsi="Georgia"/>
          <w:sz w:val="12"/>
        </w:rPr>
        <w:t>and competence</w:t>
      </w:r>
      <w:r w:rsidRPr="00486BE8">
        <w:rPr>
          <w:rFonts w:ascii="Georgia" w:hAnsi="Georgia"/>
          <w:b/>
          <w:u w:val="single"/>
        </w:rPr>
        <w:t xml:space="preserve"> </w:t>
      </w:r>
      <w:r w:rsidRPr="007963A1">
        <w:rPr>
          <w:rFonts w:ascii="Georgia" w:hAnsi="Georgia"/>
          <w:b/>
          <w:highlight w:val="cyan"/>
          <w:u w:val="single"/>
        </w:rPr>
        <w:t>to</w:t>
      </w:r>
      <w:r w:rsidRPr="00486BE8">
        <w:rPr>
          <w:rFonts w:ascii="Georgia" w:hAnsi="Georgia"/>
        </w:rPr>
        <w:t xml:space="preserve"> </w:t>
      </w:r>
      <w:r w:rsidRPr="00433129">
        <w:rPr>
          <w:rFonts w:ascii="Georgia" w:hAnsi="Georgia"/>
          <w:sz w:val="12"/>
        </w:rPr>
        <w:t>reason through options and</w:t>
      </w:r>
      <w:r w:rsidRPr="00486BE8">
        <w:rPr>
          <w:rFonts w:ascii="Georgia" w:hAnsi="Georgia"/>
        </w:rPr>
        <w:t xml:space="preserve"> </w:t>
      </w:r>
      <w:r w:rsidRPr="007963A1">
        <w:rPr>
          <w:rFonts w:ascii="Georgia" w:hAnsi="Georgia"/>
          <w:b/>
          <w:highlight w:val="cyan"/>
          <w:u w:val="single"/>
        </w:rPr>
        <w:t>make</w:t>
      </w:r>
      <w:r>
        <w:rPr>
          <w:rFonts w:ascii="Georgia" w:hAnsi="Georgia"/>
          <w:b/>
          <w:u w:val="single"/>
        </w:rPr>
        <w:t xml:space="preserve"> </w:t>
      </w:r>
      <w:r w:rsidRPr="007963A1">
        <w:rPr>
          <w:rFonts w:ascii="Georgia" w:hAnsi="Georgia"/>
          <w:sz w:val="12"/>
        </w:rPr>
        <w:t>critical</w:t>
      </w:r>
      <w:r>
        <w:rPr>
          <w:rFonts w:ascii="Georgia" w:hAnsi="Georgia"/>
          <w:b/>
          <w:u w:val="single"/>
        </w:rPr>
        <w:t xml:space="preserve"> </w:t>
      </w:r>
      <w:r w:rsidRPr="007963A1">
        <w:rPr>
          <w:rFonts w:ascii="Georgia" w:hAnsi="Georgia"/>
          <w:b/>
          <w:highlight w:val="cyan"/>
          <w:u w:val="single"/>
        </w:rPr>
        <w:t>healthcare decisions</w:t>
      </w:r>
      <w:r w:rsidRPr="00486BE8">
        <w:rPr>
          <w:rFonts w:ascii="Georgia" w:hAnsi="Georgia"/>
        </w:rPr>
        <w:t xml:space="preserve"> </w:t>
      </w:r>
      <w:r w:rsidRPr="00433129">
        <w:rPr>
          <w:rFonts w:ascii="Georgia" w:hAnsi="Georgia"/>
          <w:sz w:val="12"/>
        </w:rPr>
        <w:t xml:space="preserve">without the knowledge or consent of parents. On this end of the spectrum, </w:t>
      </w:r>
      <w:r w:rsidRPr="007963A1">
        <w:rPr>
          <w:rFonts w:ascii="Georgia" w:hAnsi="Georgia"/>
          <w:b/>
          <w:highlight w:val="cyan"/>
          <w:u w:val="single"/>
        </w:rPr>
        <w:t>advocates</w:t>
      </w:r>
      <w:r w:rsidRPr="00486BE8">
        <w:rPr>
          <w:rFonts w:ascii="Georgia" w:hAnsi="Georgia"/>
          <w:b/>
          <w:u w:val="single"/>
        </w:rPr>
        <w:t xml:space="preserve"> </w:t>
      </w:r>
      <w:r w:rsidRPr="007963A1">
        <w:rPr>
          <w:rFonts w:ascii="Georgia" w:hAnsi="Georgia"/>
          <w:b/>
          <w:highlight w:val="cyan"/>
          <w:u w:val="single"/>
        </w:rPr>
        <w:t>seek</w:t>
      </w:r>
      <w:r w:rsidRPr="00486BE8">
        <w:rPr>
          <w:rFonts w:ascii="Georgia" w:hAnsi="Georgia"/>
          <w:b/>
          <w:u w:val="single"/>
        </w:rPr>
        <w:t xml:space="preserve"> </w:t>
      </w:r>
      <w:r w:rsidRPr="007963A1">
        <w:rPr>
          <w:rFonts w:ascii="Georgia" w:hAnsi="Georgia"/>
          <w:sz w:val="12"/>
        </w:rPr>
        <w:t>enhanced</w:t>
      </w:r>
      <w:r w:rsidRPr="00486BE8">
        <w:rPr>
          <w:rFonts w:ascii="Georgia" w:hAnsi="Georgia"/>
          <w:b/>
          <w:u w:val="single"/>
        </w:rPr>
        <w:t xml:space="preserve"> </w:t>
      </w:r>
      <w:r w:rsidRPr="007963A1">
        <w:rPr>
          <w:rFonts w:ascii="Georgia" w:hAnsi="Georgia"/>
          <w:b/>
          <w:highlight w:val="cyan"/>
          <w:u w:val="single"/>
        </w:rPr>
        <w:t>decision-making rights for adolescents by</w:t>
      </w:r>
      <w:r w:rsidRPr="00486BE8">
        <w:rPr>
          <w:rFonts w:ascii="Georgia" w:hAnsi="Georgia"/>
          <w:b/>
          <w:u w:val="single"/>
        </w:rPr>
        <w:t xml:space="preserve"> </w:t>
      </w:r>
      <w:r w:rsidRPr="007963A1">
        <w:rPr>
          <w:rFonts w:ascii="Georgia" w:hAnsi="Georgia"/>
          <w:b/>
          <w:highlight w:val="cyan"/>
          <w:u w:val="single"/>
        </w:rPr>
        <w:t>claiming</w:t>
      </w:r>
      <w:r w:rsidRPr="00486BE8">
        <w:rPr>
          <w:rFonts w:ascii="Georgia" w:hAnsi="Georgia"/>
        </w:rPr>
        <w:t xml:space="preserve"> </w:t>
      </w:r>
      <w:r w:rsidRPr="00433129">
        <w:rPr>
          <w:rFonts w:ascii="Georgia" w:hAnsi="Georgia"/>
          <w:sz w:val="12"/>
        </w:rPr>
        <w:t>that</w:t>
      </w:r>
      <w:r w:rsidRPr="00486BE8">
        <w:rPr>
          <w:rFonts w:ascii="Georgia" w:hAnsi="Georgia"/>
        </w:rPr>
        <w:t xml:space="preserve"> </w:t>
      </w:r>
      <w:r w:rsidRPr="007963A1">
        <w:rPr>
          <w:rFonts w:ascii="Georgia" w:hAnsi="Georgia"/>
          <w:sz w:val="12"/>
        </w:rPr>
        <w:t>most</w:t>
      </w:r>
      <w:r w:rsidRPr="00486BE8">
        <w:rPr>
          <w:rFonts w:ascii="Georgia" w:hAnsi="Georgia"/>
          <w:b/>
          <w:u w:val="single"/>
        </w:rPr>
        <w:t xml:space="preserve"> </w:t>
      </w:r>
      <w:r w:rsidRPr="007963A1">
        <w:rPr>
          <w:rFonts w:ascii="Georgia" w:hAnsi="Georgia"/>
          <w:b/>
          <w:highlight w:val="cyan"/>
          <w:u w:val="single"/>
        </w:rPr>
        <w:t>adolescents are</w:t>
      </w:r>
      <w:r w:rsidRPr="00486BE8">
        <w:rPr>
          <w:rFonts w:ascii="Georgia" w:hAnsi="Georgia"/>
        </w:rPr>
        <w:t xml:space="preserve"> </w:t>
      </w:r>
      <w:r w:rsidRPr="00433129">
        <w:rPr>
          <w:rFonts w:ascii="Georgia" w:hAnsi="Georgia"/>
          <w:sz w:val="12"/>
        </w:rPr>
        <w:t>in fact</w:t>
      </w:r>
      <w:r w:rsidRPr="00486BE8">
        <w:rPr>
          <w:rFonts w:ascii="Georgia" w:hAnsi="Georgia"/>
        </w:rPr>
        <w:t xml:space="preserve"> </w:t>
      </w:r>
      <w:r w:rsidRPr="007963A1">
        <w:rPr>
          <w:rFonts w:ascii="Georgia" w:hAnsi="Georgia"/>
          <w:b/>
          <w:highlight w:val="cyan"/>
          <w:u w:val="single"/>
        </w:rPr>
        <w:t>developmentally capable</w:t>
      </w:r>
      <w:r w:rsidRPr="00486BE8">
        <w:rPr>
          <w:rFonts w:ascii="Georgia" w:hAnsi="Georgia"/>
          <w:b/>
          <w:u w:val="single"/>
        </w:rPr>
        <w:t xml:space="preserve"> </w:t>
      </w:r>
      <w:r w:rsidRPr="007963A1">
        <w:rPr>
          <w:rFonts w:ascii="Georgia" w:hAnsi="Georgia"/>
          <w:sz w:val="12"/>
        </w:rPr>
        <w:t>of meaning- fully participating in and even independently directing their own healthcare. Advocates have made this argument particularly strenuously in the context of abortion rights for young women though it also appears in other healthcare contexts</w:t>
      </w:r>
      <w:r w:rsidRPr="00486BE8">
        <w:rPr>
          <w:rFonts w:ascii="Georgia" w:hAnsi="Georgia"/>
        </w:rPr>
        <w:t xml:space="preserve">. </w:t>
      </w:r>
      <w:r w:rsidRPr="007963A1">
        <w:rPr>
          <w:rFonts w:ascii="Georgia" w:hAnsi="Georgia"/>
          <w:b/>
          <w:highlight w:val="cyan"/>
          <w:u w:val="single"/>
        </w:rPr>
        <w:t>Given these</w:t>
      </w:r>
      <w:r w:rsidRPr="00486BE8">
        <w:rPr>
          <w:rFonts w:ascii="Georgia" w:hAnsi="Georgia"/>
        </w:rPr>
        <w:t xml:space="preserve"> </w:t>
      </w:r>
      <w:r w:rsidRPr="00433129">
        <w:rPr>
          <w:rFonts w:ascii="Georgia" w:hAnsi="Georgia"/>
          <w:sz w:val="12"/>
        </w:rPr>
        <w:t>potentially</w:t>
      </w:r>
      <w:r w:rsidRPr="00486BE8">
        <w:rPr>
          <w:rFonts w:ascii="Georgia" w:hAnsi="Georgia"/>
        </w:rPr>
        <w:t xml:space="preserve"> </w:t>
      </w:r>
      <w:r w:rsidRPr="007963A1">
        <w:rPr>
          <w:rFonts w:ascii="Georgia" w:hAnsi="Georgia"/>
          <w:b/>
          <w:highlight w:val="cyan"/>
          <w:u w:val="single"/>
        </w:rPr>
        <w:t>clashing views of adolescent decision-making</w:t>
      </w:r>
      <w:r w:rsidRPr="00486BE8">
        <w:rPr>
          <w:rFonts w:ascii="Georgia" w:hAnsi="Georgia"/>
          <w:b/>
          <w:u w:val="single"/>
        </w:rPr>
        <w:t xml:space="preserve"> </w:t>
      </w:r>
      <w:r w:rsidRPr="007963A1">
        <w:rPr>
          <w:rFonts w:ascii="Georgia" w:hAnsi="Georgia"/>
          <w:b/>
          <w:highlight w:val="cyan"/>
          <w:u w:val="single"/>
        </w:rPr>
        <w:t>capacity</w:t>
      </w:r>
      <w:r w:rsidRPr="00486BE8">
        <w:rPr>
          <w:rFonts w:ascii="Georgia" w:hAnsi="Georgia"/>
        </w:rPr>
        <w:t xml:space="preserve">, </w:t>
      </w:r>
      <w:r w:rsidRPr="00433129">
        <w:rPr>
          <w:rFonts w:ascii="Georgia" w:hAnsi="Georgia"/>
          <w:sz w:val="12"/>
        </w:rPr>
        <w:t>it is possible that advocates for juveniles in these two areas of law undermine each other's causes and are at serious odds with each other. This seeming divide between people who claim allegiance to and concern for young people and who may, in fact, believe deeply in the other's cause marks two groups of advocates for young people who are on divergent paths.</w:t>
      </w:r>
      <w:r w:rsidRPr="00486BE8">
        <w:rPr>
          <w:rFonts w:ascii="Georgia" w:hAnsi="Georgia"/>
        </w:rPr>
        <w:t xml:space="preserve"> </w:t>
      </w:r>
      <w:r w:rsidRPr="007963A1">
        <w:rPr>
          <w:rFonts w:ascii="Georgia" w:hAnsi="Georgia"/>
          <w:sz w:val="12"/>
        </w:rPr>
        <w:t>Juvenile justice advocates march toward a future in which the criminal justice system, with few exceptions, consistently presumes adolescent developmental deficiencies significant enough to protect young defendants from much criminal responsibility and certainly sufficient to protect young people from prosecution and punishment as adults. At the same time, many healthcare advocates march toward an opposite future in which those in the healthcare system presume adolescent developmental capacity also with few exceptions.</w:t>
      </w:r>
      <w:r w:rsidRPr="00486BE8">
        <w:rPr>
          <w:rFonts w:ascii="Georgia" w:hAnsi="Georgia"/>
        </w:rPr>
        <w:t xml:space="preserve"> </w:t>
      </w:r>
      <w:r w:rsidRPr="007963A1">
        <w:rPr>
          <w:rFonts w:ascii="Georgia" w:hAnsi="Georgia"/>
          <w:b/>
          <w:highlight w:val="cyan"/>
          <w:u w:val="single"/>
        </w:rPr>
        <w:t xml:space="preserve">In the quest </w:t>
      </w:r>
      <w:proofErr w:type="gramStart"/>
      <w:r w:rsidRPr="007963A1">
        <w:rPr>
          <w:rFonts w:ascii="Georgia" w:hAnsi="Georgia"/>
          <w:b/>
          <w:highlight w:val="cyan"/>
          <w:u w:val="single"/>
        </w:rPr>
        <w:t>for a unified</w:t>
      </w:r>
      <w:r w:rsidRPr="00486BE8">
        <w:rPr>
          <w:rFonts w:ascii="Georgia" w:hAnsi="Georgia"/>
        </w:rPr>
        <w:t xml:space="preserve"> </w:t>
      </w:r>
      <w:r w:rsidRPr="00433129">
        <w:rPr>
          <w:rFonts w:ascii="Georgia" w:hAnsi="Georgia"/>
          <w:sz w:val="12"/>
        </w:rPr>
        <w:t>and all-encompassing</w:t>
      </w:r>
      <w:r w:rsidRPr="00486BE8">
        <w:rPr>
          <w:rFonts w:ascii="Georgia" w:hAnsi="Georgia"/>
        </w:rPr>
        <w:t xml:space="preserve"> </w:t>
      </w:r>
      <w:r w:rsidRPr="007963A1">
        <w:rPr>
          <w:rFonts w:ascii="Georgia" w:hAnsi="Georgia"/>
          <w:b/>
          <w:highlight w:val="cyan"/>
          <w:u w:val="single"/>
        </w:rPr>
        <w:t>legal</w:t>
      </w:r>
      <w:r w:rsidRPr="00486BE8">
        <w:rPr>
          <w:rFonts w:ascii="Georgia" w:hAnsi="Georgia"/>
          <w:b/>
          <w:u w:val="single"/>
        </w:rPr>
        <w:t xml:space="preserve"> </w:t>
      </w:r>
      <w:r w:rsidRPr="007963A1">
        <w:rPr>
          <w:rFonts w:ascii="Georgia" w:hAnsi="Georgia"/>
          <w:b/>
          <w:highlight w:val="cyan"/>
          <w:u w:val="single"/>
        </w:rPr>
        <w:t>regime</w:t>
      </w:r>
      <w:r w:rsidRPr="00486BE8">
        <w:rPr>
          <w:rFonts w:ascii="Georgia" w:hAnsi="Georgia"/>
        </w:rPr>
        <w:t>-</w:t>
      </w:r>
      <w:r w:rsidRPr="00433129">
        <w:rPr>
          <w:rFonts w:ascii="Georgia" w:hAnsi="Georgia"/>
          <w:sz w:val="12"/>
        </w:rPr>
        <w:t>governing adolescents</w:t>
      </w:r>
      <w:proofErr w:type="gramEnd"/>
      <w:r w:rsidRPr="00433129">
        <w:rPr>
          <w:rFonts w:ascii="Georgia" w:hAnsi="Georgia"/>
          <w:sz w:val="12"/>
        </w:rPr>
        <w:t xml:space="preserve"> across areas of law,</w:t>
      </w:r>
      <w:r w:rsidRPr="00486BE8">
        <w:rPr>
          <w:rFonts w:ascii="Georgia" w:hAnsi="Georgia"/>
        </w:rPr>
        <w:t xml:space="preserve"> </w:t>
      </w:r>
      <w:r w:rsidRPr="007963A1">
        <w:rPr>
          <w:rFonts w:ascii="Georgia" w:hAnsi="Georgia"/>
          <w:b/>
          <w:highlight w:val="cyan"/>
          <w:u w:val="single"/>
        </w:rPr>
        <w:t>one might</w:t>
      </w:r>
      <w:r w:rsidRPr="00486BE8">
        <w:rPr>
          <w:rFonts w:ascii="Georgia" w:hAnsi="Georgia"/>
        </w:rPr>
        <w:t xml:space="preserve"> </w:t>
      </w:r>
      <w:r w:rsidRPr="00433129">
        <w:rPr>
          <w:rFonts w:ascii="Georgia" w:hAnsi="Georgia"/>
          <w:sz w:val="12"/>
        </w:rPr>
        <w:t>simply</w:t>
      </w:r>
      <w:r w:rsidRPr="00486BE8">
        <w:rPr>
          <w:rFonts w:ascii="Georgia" w:hAnsi="Georgia"/>
        </w:rPr>
        <w:t xml:space="preserve"> </w:t>
      </w:r>
      <w:r w:rsidRPr="007963A1">
        <w:rPr>
          <w:rFonts w:ascii="Georgia" w:hAnsi="Georgia"/>
          <w:b/>
          <w:highlight w:val="cyan"/>
          <w:u w:val="single"/>
        </w:rPr>
        <w:t>choose one</w:t>
      </w:r>
      <w:r w:rsidRPr="00486BE8">
        <w:rPr>
          <w:rFonts w:ascii="Georgia" w:hAnsi="Georgia"/>
          <w:b/>
          <w:u w:val="single"/>
        </w:rPr>
        <w:t xml:space="preserve"> </w:t>
      </w:r>
      <w:r w:rsidRPr="007963A1">
        <w:rPr>
          <w:rFonts w:ascii="Georgia" w:hAnsi="Georgia"/>
          <w:b/>
          <w:highlight w:val="cyan"/>
          <w:u w:val="single"/>
        </w:rPr>
        <w:t>understanding</w:t>
      </w:r>
      <w:r w:rsidRPr="00486BE8">
        <w:rPr>
          <w:rFonts w:ascii="Georgia" w:hAnsi="Georgia"/>
          <w:b/>
          <w:u w:val="single"/>
        </w:rPr>
        <w:t xml:space="preserve"> </w:t>
      </w:r>
      <w:r w:rsidRPr="007963A1">
        <w:rPr>
          <w:rFonts w:ascii="Georgia" w:hAnsi="Georgia"/>
          <w:sz w:val="12"/>
        </w:rPr>
        <w:t>of general adolescent competence or incompetence</w:t>
      </w:r>
      <w:r w:rsidRPr="00486BE8">
        <w:rPr>
          <w:rFonts w:ascii="Georgia" w:hAnsi="Georgia"/>
        </w:rPr>
        <w:t xml:space="preserve"> </w:t>
      </w:r>
      <w:r w:rsidRPr="007963A1">
        <w:rPr>
          <w:rFonts w:ascii="Georgia" w:hAnsi="Georgia"/>
          <w:b/>
          <w:highlight w:val="cyan"/>
          <w:u w:val="single"/>
        </w:rPr>
        <w:t>and apply it across the board</w:t>
      </w:r>
      <w:r w:rsidRPr="00486BE8">
        <w:rPr>
          <w:rFonts w:ascii="Georgia" w:hAnsi="Georgia"/>
          <w:b/>
          <w:u w:val="single"/>
        </w:rPr>
        <w:t>.</w:t>
      </w:r>
      <w:r w:rsidRPr="00486BE8">
        <w:rPr>
          <w:rFonts w:ascii="Georgia" w:hAnsi="Georgia"/>
        </w:rPr>
        <w:t xml:space="preserve"> </w:t>
      </w:r>
      <w:r w:rsidRPr="00433129">
        <w:rPr>
          <w:rFonts w:ascii="Georgia" w:hAnsi="Georgia"/>
          <w:sz w:val="12"/>
        </w:rPr>
        <w:t>Arguably, a unified vision is a worthwhile goal if it replaces the present patch- work of common and statutory law dealing directly or indirectly with questions of competence and young people. However,</w:t>
      </w:r>
      <w:r w:rsidRPr="00486BE8">
        <w:rPr>
          <w:rFonts w:ascii="Georgia" w:hAnsi="Georgia"/>
        </w:rPr>
        <w:t xml:space="preserve"> </w:t>
      </w:r>
      <w:r w:rsidRPr="007963A1">
        <w:rPr>
          <w:rFonts w:ascii="Georgia" w:hAnsi="Georgia"/>
          <w:b/>
          <w:highlight w:val="cyan"/>
          <w:u w:val="single"/>
        </w:rPr>
        <w:t>embracing one view</w:t>
      </w:r>
      <w:r w:rsidRPr="00486BE8">
        <w:rPr>
          <w:rFonts w:ascii="Georgia" w:hAnsi="Georgia"/>
          <w:b/>
          <w:u w:val="single"/>
        </w:rPr>
        <w:t xml:space="preserve"> </w:t>
      </w:r>
      <w:r w:rsidRPr="007963A1">
        <w:rPr>
          <w:rFonts w:ascii="Georgia" w:hAnsi="Georgia"/>
          <w:sz w:val="12"/>
        </w:rPr>
        <w:t>of the developmental capacity of</w:t>
      </w:r>
      <w:r w:rsidRPr="00433129">
        <w:rPr>
          <w:rFonts w:ascii="Georgia" w:hAnsi="Georgia"/>
          <w:sz w:val="12"/>
        </w:rPr>
        <w:t xml:space="preserve"> adolescents</w:t>
      </w:r>
      <w:r w:rsidRPr="00486BE8">
        <w:rPr>
          <w:rFonts w:ascii="Georgia" w:hAnsi="Georgia"/>
        </w:rPr>
        <w:t xml:space="preserve"> </w:t>
      </w:r>
      <w:r w:rsidRPr="007963A1">
        <w:rPr>
          <w:rFonts w:ascii="Georgia" w:hAnsi="Georgia"/>
          <w:b/>
          <w:highlight w:val="cyan"/>
          <w:u w:val="single"/>
        </w:rPr>
        <w:t xml:space="preserve">seems to preclude </w:t>
      </w:r>
      <w:r w:rsidRPr="007963A1">
        <w:rPr>
          <w:rFonts w:ascii="Georgia" w:hAnsi="Georgia"/>
          <w:sz w:val="12"/>
        </w:rPr>
        <w:t>embracing</w:t>
      </w:r>
      <w:r w:rsidRPr="007963A1">
        <w:rPr>
          <w:rFonts w:ascii="Georgia" w:hAnsi="Georgia"/>
          <w:b/>
          <w:u w:val="single"/>
        </w:rPr>
        <w:t xml:space="preserve"> </w:t>
      </w:r>
      <w:r w:rsidRPr="007963A1">
        <w:rPr>
          <w:rFonts w:ascii="Georgia" w:hAnsi="Georgia"/>
          <w:b/>
          <w:highlight w:val="cyan"/>
          <w:u w:val="single"/>
        </w:rPr>
        <w:t>the other</w:t>
      </w:r>
      <w:r w:rsidRPr="00486BE8">
        <w:rPr>
          <w:rFonts w:ascii="Georgia" w:hAnsi="Georgia"/>
        </w:rPr>
        <w:t xml:space="preserve">. </w:t>
      </w:r>
      <w:r w:rsidRPr="00433129">
        <w:rPr>
          <w:rFonts w:ascii="Georgia" w:hAnsi="Georgia"/>
          <w:sz w:val="12"/>
        </w:rPr>
        <w:t>In choosing a single position, one fears that adolescents will be left unduly vulnerable either in the criminal courts or in the offices of their healthcare providers.  This article seeks to understand the divide between groups of advocates and stake out a compromise position that supports an integrated system of measuring adolescent competence across different areas of the law. Ultimately, I conclude that there is an underlying consistency in these different views of adolescent competence or decision-making capacity. Therefore, they can peacefully coincide and be reconciled so that the assertion of one position does not diminish the claim of the other.  When speaking to each other, juvenile justice advocates and healthcare advocates have little trouble embracing each other's positions on adolescent competence and perceive no lapse in logic in their claims. My concern, however, is with a wider audience of</w:t>
      </w:r>
      <w:r w:rsidRPr="00486BE8">
        <w:rPr>
          <w:rFonts w:ascii="Georgia" w:hAnsi="Georgia"/>
        </w:rPr>
        <w:t xml:space="preserve"> </w:t>
      </w:r>
      <w:r w:rsidRPr="007963A1">
        <w:rPr>
          <w:rFonts w:ascii="Georgia" w:hAnsi="Georgia"/>
          <w:b/>
          <w:highlight w:val="cyan"/>
          <w:u w:val="single"/>
        </w:rPr>
        <w:t>judges and policymakers</w:t>
      </w:r>
      <w:r>
        <w:rPr>
          <w:rFonts w:ascii="Georgia" w:hAnsi="Georgia"/>
        </w:rPr>
        <w:t xml:space="preserve"> </w:t>
      </w:r>
      <w:r w:rsidRPr="00433129">
        <w:rPr>
          <w:rFonts w:ascii="Georgia" w:hAnsi="Georgia"/>
          <w:sz w:val="12"/>
        </w:rPr>
        <w:t>who</w:t>
      </w:r>
      <w:r>
        <w:rPr>
          <w:rFonts w:ascii="Georgia" w:hAnsi="Georgia"/>
        </w:rPr>
        <w:t xml:space="preserve"> </w:t>
      </w:r>
      <w:r w:rsidRPr="007963A1">
        <w:rPr>
          <w:rFonts w:ascii="Georgia" w:hAnsi="Georgia"/>
          <w:b/>
          <w:highlight w:val="cyan"/>
          <w:u w:val="single"/>
        </w:rPr>
        <w:t xml:space="preserve">remain unconvinced that one </w:t>
      </w:r>
      <w:proofErr w:type="gramStart"/>
      <w:r w:rsidRPr="007963A1">
        <w:rPr>
          <w:rFonts w:ascii="Georgia" w:hAnsi="Georgia"/>
          <w:b/>
          <w:highlight w:val="cyan"/>
          <w:u w:val="single"/>
        </w:rPr>
        <w:t>can</w:t>
      </w:r>
      <w:proofErr w:type="gramEnd"/>
      <w:r w:rsidRPr="007963A1">
        <w:rPr>
          <w:rFonts w:ascii="Georgia" w:hAnsi="Georgia"/>
          <w:b/>
          <w:highlight w:val="cyan"/>
          <w:u w:val="single"/>
        </w:rPr>
        <w:t xml:space="preserve"> make claims of</w:t>
      </w:r>
      <w:r w:rsidRPr="00486BE8">
        <w:rPr>
          <w:rFonts w:ascii="Georgia" w:hAnsi="Georgia"/>
        </w:rPr>
        <w:t xml:space="preserve"> </w:t>
      </w:r>
      <w:r w:rsidRPr="00433129">
        <w:rPr>
          <w:rFonts w:ascii="Georgia" w:hAnsi="Georgia"/>
          <w:sz w:val="12"/>
        </w:rPr>
        <w:t>both</w:t>
      </w:r>
      <w:r w:rsidRPr="00486BE8">
        <w:rPr>
          <w:rFonts w:ascii="Georgia" w:hAnsi="Georgia"/>
        </w:rPr>
        <w:t xml:space="preserve"> </w:t>
      </w:r>
      <w:r w:rsidRPr="007963A1">
        <w:rPr>
          <w:rFonts w:ascii="Georgia" w:hAnsi="Georgia"/>
          <w:b/>
          <w:highlight w:val="cyan"/>
          <w:u w:val="single"/>
        </w:rPr>
        <w:t>competence</w:t>
      </w:r>
      <w:r w:rsidRPr="00433129">
        <w:rPr>
          <w:rFonts w:ascii="Georgia" w:hAnsi="Georgia"/>
          <w:b/>
          <w:u w:val="single"/>
        </w:rPr>
        <w:t xml:space="preserve"> </w:t>
      </w:r>
      <w:r w:rsidRPr="007963A1">
        <w:rPr>
          <w:rFonts w:ascii="Georgia" w:hAnsi="Georgia"/>
          <w:b/>
          <w:highlight w:val="cyan"/>
          <w:u w:val="single"/>
        </w:rPr>
        <w:t>and incompetence in the same breath</w:t>
      </w:r>
      <w:r w:rsidRPr="00486BE8">
        <w:rPr>
          <w:rFonts w:ascii="Georgia" w:hAnsi="Georgia"/>
        </w:rPr>
        <w:t xml:space="preserve">. </w:t>
      </w:r>
    </w:p>
    <w:p w:rsidR="0054071B" w:rsidRPr="002D5897" w:rsidRDefault="007963A1" w:rsidP="002D5897">
      <w:pPr>
        <w:rPr>
          <w:rFonts w:ascii="Georgia" w:hAnsi="Georgia"/>
        </w:rPr>
      </w:pPr>
      <w:r>
        <w:rPr>
          <w:rFonts w:ascii="Georgia" w:hAnsi="Georgia"/>
        </w:rPr>
        <w:t xml:space="preserve">When a juvenile </w:t>
      </w:r>
      <w:r w:rsidR="0054071B" w:rsidRPr="002D5897">
        <w:rPr>
          <w:rFonts w:ascii="Georgia" w:hAnsi="Georgia"/>
        </w:rPr>
        <w:t xml:space="preserve">is convicted in adult courts </w:t>
      </w:r>
      <w:r>
        <w:rPr>
          <w:rFonts w:ascii="Georgia" w:hAnsi="Georgia"/>
        </w:rPr>
        <w:t xml:space="preserve">they </w:t>
      </w:r>
      <w:r w:rsidR="0054071B" w:rsidRPr="002D5897">
        <w:rPr>
          <w:rFonts w:ascii="Georgia" w:hAnsi="Georgia"/>
        </w:rPr>
        <w:t xml:space="preserve">can’t go to the military: </w:t>
      </w:r>
      <w:r w:rsidR="0054071B" w:rsidRPr="002D5897">
        <w:rPr>
          <w:rFonts w:ascii="Georgia" w:hAnsi="Georgia"/>
          <w:b/>
          <w:u w:val="single"/>
        </w:rPr>
        <w:t>Young 2K</w:t>
      </w:r>
      <w:r w:rsidR="0054071B" w:rsidRPr="002D5897">
        <w:rPr>
          <w:rStyle w:val="FootnoteReference"/>
          <w:rFonts w:ascii="Georgia" w:hAnsi="Georgia"/>
        </w:rPr>
        <w:footnoteReference w:id="0"/>
      </w:r>
    </w:p>
    <w:p w:rsidR="0054071B" w:rsidRPr="002D5897" w:rsidRDefault="0054071B" w:rsidP="002D5897">
      <w:pPr>
        <w:ind w:left="720"/>
        <w:rPr>
          <w:rFonts w:ascii="Georgia" w:hAnsi="Georgia"/>
          <w:szCs w:val="14"/>
        </w:rPr>
      </w:pPr>
      <w:r w:rsidRPr="002D5897">
        <w:rPr>
          <w:rFonts w:ascii="Georgia" w:hAnsi="Georgia"/>
          <w:b/>
          <w:szCs w:val="14"/>
          <w:highlight w:val="cyan"/>
          <w:u w:val="single"/>
        </w:rPr>
        <w:t>In addition to receiving an adult sentence</w:t>
      </w:r>
      <w:r w:rsidRPr="002D5897">
        <w:rPr>
          <w:rFonts w:ascii="Georgia" w:hAnsi="Georgia"/>
          <w:szCs w:val="14"/>
        </w:rPr>
        <w:t xml:space="preserve"> </w:t>
      </w:r>
      <w:r w:rsidRPr="002D5897">
        <w:rPr>
          <w:rFonts w:ascii="Georgia" w:hAnsi="Georgia"/>
          <w:sz w:val="12"/>
          <w:szCs w:val="14"/>
        </w:rPr>
        <w:t>and possibly serving time in an adult prison,</w:t>
      </w:r>
      <w:r w:rsidRPr="002D5897">
        <w:rPr>
          <w:rFonts w:ascii="Georgia" w:hAnsi="Georgia"/>
          <w:b/>
          <w:u w:val="single"/>
        </w:rPr>
        <w:t xml:space="preserve"> </w:t>
      </w:r>
      <w:r w:rsidRPr="002D5897">
        <w:rPr>
          <w:rFonts w:ascii="Georgia" w:hAnsi="Georgia"/>
          <w:b/>
          <w:highlight w:val="cyan"/>
          <w:u w:val="single"/>
        </w:rPr>
        <w:t>[</w:t>
      </w:r>
      <w:proofErr w:type="gramStart"/>
      <w:r w:rsidRPr="002D5897">
        <w:rPr>
          <w:rFonts w:ascii="Georgia" w:hAnsi="Georgia"/>
          <w:b/>
          <w:highlight w:val="cyan"/>
          <w:u w:val="single"/>
        </w:rPr>
        <w:t>J]</w:t>
      </w:r>
      <w:proofErr w:type="spellStart"/>
      <w:r w:rsidRPr="002D5897">
        <w:rPr>
          <w:rFonts w:ascii="Georgia" w:hAnsi="Georgia"/>
          <w:b/>
          <w:highlight w:val="cyan"/>
          <w:u w:val="single"/>
        </w:rPr>
        <w:t>uveniles</w:t>
      </w:r>
      <w:proofErr w:type="spellEnd"/>
      <w:proofErr w:type="gramEnd"/>
      <w:r w:rsidRPr="002D5897">
        <w:rPr>
          <w:rFonts w:ascii="Georgia" w:hAnsi="Georgia"/>
          <w:b/>
          <w:highlight w:val="cyan"/>
          <w:u w:val="single"/>
        </w:rPr>
        <w:t xml:space="preserve"> convicted in criminal court</w:t>
      </w:r>
      <w:r w:rsidRPr="002D5897">
        <w:rPr>
          <w:rFonts w:ascii="Georgia" w:hAnsi="Georgia"/>
          <w:b/>
          <w:u w:val="single"/>
        </w:rPr>
        <w:t xml:space="preserve"> </w:t>
      </w:r>
      <w:r w:rsidRPr="002D5897">
        <w:rPr>
          <w:rFonts w:ascii="Georgia" w:hAnsi="Georgia"/>
          <w:sz w:val="12"/>
          <w:szCs w:val="14"/>
        </w:rPr>
        <w:t>may suffer other long-term legal consequences. Depending on the laws of their state, they may • Be subject to criminal court jurisdiction for any subsequent offense committed as a juvenile • Have their conviction a matter of public record • Have to report their conviction in employment applications • Lose the right to vote, sometimes for life •</w:t>
      </w:r>
      <w:r w:rsidRPr="002D5897">
        <w:rPr>
          <w:rFonts w:ascii="Georgia" w:hAnsi="Georgia"/>
          <w:szCs w:val="14"/>
        </w:rPr>
        <w:t xml:space="preserve"> </w:t>
      </w:r>
      <w:r w:rsidRPr="002D5897">
        <w:rPr>
          <w:rFonts w:ascii="Georgia" w:hAnsi="Georgia"/>
          <w:b/>
          <w:highlight w:val="cyan"/>
          <w:u w:val="single"/>
        </w:rPr>
        <w:t>[</w:t>
      </w:r>
      <w:proofErr w:type="gramStart"/>
      <w:r w:rsidRPr="002D5897">
        <w:rPr>
          <w:rFonts w:ascii="Georgia" w:hAnsi="Georgia"/>
          <w:b/>
          <w:highlight w:val="cyan"/>
          <w:u w:val="single"/>
        </w:rPr>
        <w:t>l]</w:t>
      </w:r>
      <w:proofErr w:type="spellStart"/>
      <w:r w:rsidRPr="002D5897">
        <w:rPr>
          <w:rFonts w:ascii="Georgia" w:hAnsi="Georgia"/>
          <w:b/>
          <w:highlight w:val="cyan"/>
          <w:u w:val="single"/>
        </w:rPr>
        <w:t>ose</w:t>
      </w:r>
      <w:proofErr w:type="spellEnd"/>
      <w:proofErr w:type="gramEnd"/>
      <w:r w:rsidRPr="002D5897">
        <w:rPr>
          <w:rFonts w:ascii="Georgia" w:hAnsi="Georgia"/>
          <w:b/>
          <w:highlight w:val="cyan"/>
          <w:u w:val="single"/>
        </w:rPr>
        <w:t xml:space="preserve"> the right to serve in the military</w:t>
      </w:r>
      <w:r w:rsidRPr="002D5897">
        <w:rPr>
          <w:rFonts w:ascii="Georgia" w:hAnsi="Georgia"/>
          <w:b/>
          <w:u w:val="single"/>
        </w:rPr>
        <w:t>.</w:t>
      </w:r>
    </w:p>
    <w:p w:rsidR="0054071B" w:rsidRPr="002D5897" w:rsidRDefault="0054071B" w:rsidP="002D5897">
      <w:pPr>
        <w:rPr>
          <w:rFonts w:ascii="Georgia" w:hAnsi="Georgia"/>
        </w:rPr>
      </w:pPr>
      <w:r w:rsidRPr="002D5897">
        <w:rPr>
          <w:rFonts w:ascii="Georgia" w:hAnsi="Georgia"/>
        </w:rPr>
        <w:t xml:space="preserve">Young offenders constitute a large proportion of recruits, which is on the brink now.  </w:t>
      </w:r>
      <w:r w:rsidRPr="002D5897">
        <w:rPr>
          <w:rFonts w:ascii="Georgia" w:hAnsi="Georgia"/>
          <w:b/>
          <w:u w:val="single"/>
        </w:rPr>
        <w:t>Bender 7</w:t>
      </w:r>
      <w:r w:rsidRPr="002D5897">
        <w:rPr>
          <w:rStyle w:val="FootnoteReference"/>
          <w:rFonts w:ascii="Georgia" w:hAnsi="Georgia"/>
        </w:rPr>
        <w:footnoteReference w:id="1"/>
      </w:r>
    </w:p>
    <w:p w:rsidR="0054071B" w:rsidRPr="002D5897" w:rsidRDefault="0054071B" w:rsidP="002D5897">
      <w:pPr>
        <w:ind w:left="720"/>
        <w:rPr>
          <w:rFonts w:ascii="Georgia" w:hAnsi="Georgia"/>
        </w:rPr>
      </w:pPr>
      <w:r w:rsidRPr="002D5897">
        <w:rPr>
          <w:rFonts w:ascii="Georgia" w:hAnsi="Georgia"/>
          <w:b/>
          <w:highlight w:val="cyan"/>
          <w:u w:val="single"/>
        </w:rPr>
        <w:t>Nearly 12 percent of Army recruits</w:t>
      </w:r>
      <w:r w:rsidRPr="002D5897">
        <w:rPr>
          <w:rFonts w:ascii="Georgia" w:hAnsi="Georgia"/>
          <w:b/>
          <w:u w:val="single"/>
        </w:rPr>
        <w:t xml:space="preserve"> </w:t>
      </w:r>
      <w:r w:rsidRPr="002D5897">
        <w:rPr>
          <w:rFonts w:ascii="Georgia" w:hAnsi="Georgia"/>
          <w:sz w:val="12"/>
          <w:szCs w:val="14"/>
        </w:rPr>
        <w:t>who entered basic training</w:t>
      </w:r>
      <w:r w:rsidRPr="002D5897">
        <w:rPr>
          <w:rFonts w:ascii="Georgia" w:hAnsi="Georgia"/>
          <w:b/>
          <w:u w:val="single"/>
        </w:rPr>
        <w:t xml:space="preserve"> </w:t>
      </w:r>
      <w:r w:rsidRPr="002D5897">
        <w:rPr>
          <w:rFonts w:ascii="Georgia" w:hAnsi="Georgia"/>
          <w:b/>
          <w:highlight w:val="cyan"/>
          <w:u w:val="single"/>
        </w:rPr>
        <w:t>this year [had]</w:t>
      </w:r>
      <w:r w:rsidRPr="002D5897">
        <w:rPr>
          <w:rFonts w:ascii="Georgia" w:hAnsi="Georgia"/>
          <w:b/>
          <w:u w:val="single"/>
        </w:rPr>
        <w:t xml:space="preserve"> </w:t>
      </w:r>
      <w:r w:rsidRPr="002D5897">
        <w:rPr>
          <w:rFonts w:ascii="Georgia" w:hAnsi="Georgia"/>
          <w:sz w:val="12"/>
          <w:szCs w:val="14"/>
        </w:rPr>
        <w:t>needed a special waiver for those with</w:t>
      </w:r>
      <w:r w:rsidRPr="002D5897">
        <w:rPr>
          <w:rFonts w:ascii="Georgia" w:hAnsi="Georgia"/>
          <w:szCs w:val="14"/>
        </w:rPr>
        <w:t xml:space="preserve"> </w:t>
      </w:r>
      <w:r w:rsidRPr="002D5897">
        <w:rPr>
          <w:rFonts w:ascii="Georgia" w:hAnsi="Georgia"/>
          <w:b/>
          <w:highlight w:val="cyan"/>
          <w:u w:val="single"/>
        </w:rPr>
        <w:t>criminal records</w:t>
      </w:r>
      <w:r w:rsidRPr="002D5897">
        <w:rPr>
          <w:rFonts w:ascii="Georgia" w:hAnsi="Georgia"/>
          <w:szCs w:val="14"/>
        </w:rPr>
        <w:t xml:space="preserve">, </w:t>
      </w:r>
      <w:r w:rsidRPr="002D5897">
        <w:rPr>
          <w:rFonts w:ascii="Georgia" w:hAnsi="Georgia"/>
          <w:sz w:val="12"/>
          <w:szCs w:val="14"/>
        </w:rPr>
        <w:t xml:space="preserve">a dramatic increase over last year and 2 1/2 times the percentage four years ago, according to new Army statistics obtained by the </w:t>
      </w:r>
      <w:proofErr w:type="spellStart"/>
      <w:r w:rsidRPr="002D5897">
        <w:rPr>
          <w:rFonts w:ascii="Georgia" w:hAnsi="Georgia"/>
          <w:sz w:val="12"/>
          <w:szCs w:val="14"/>
        </w:rPr>
        <w:t>Globe</w:t>
      </w:r>
      <w:r w:rsidRPr="002D5897">
        <w:rPr>
          <w:rFonts w:ascii="Georgia" w:hAnsi="Georgia"/>
          <w:b/>
          <w:sz w:val="12"/>
          <w:u w:val="single"/>
        </w:rPr>
        <w:t>.</w:t>
      </w:r>
      <w:r w:rsidRPr="002D5897">
        <w:rPr>
          <w:rFonts w:ascii="Georgia" w:hAnsi="Georgia"/>
          <w:sz w:val="12"/>
          <w:szCs w:val="14"/>
        </w:rPr>
        <w:t>With</w:t>
      </w:r>
      <w:proofErr w:type="spellEnd"/>
      <w:r w:rsidRPr="002D5897">
        <w:rPr>
          <w:rFonts w:ascii="Georgia" w:hAnsi="Georgia"/>
          <w:sz w:val="12"/>
          <w:szCs w:val="14"/>
        </w:rPr>
        <w:t xml:space="preserve"> less than three months left in the fiscal year, 11.6 percent of new active-duty and Army Reserve troops in 2007 have received a so-called "moral waiver," up from 7.9 percent in fiscal year 2006, according to figures from the US Army Recruiting Command. In fiscal 2003 and 2004, soldiers granted waivers accounted for 4.6 percent of new recruits; in 2005, it was 6.2 percent.</w:t>
      </w:r>
      <w:r w:rsidRPr="002D5897">
        <w:rPr>
          <w:rFonts w:ascii="Georgia" w:hAnsi="Georgia"/>
          <w:szCs w:val="14"/>
        </w:rPr>
        <w:t xml:space="preserve"> </w:t>
      </w:r>
      <w:r w:rsidRPr="002D5897">
        <w:rPr>
          <w:rFonts w:ascii="Georgia" w:hAnsi="Georgia"/>
          <w:b/>
          <w:highlight w:val="cyan"/>
          <w:u w:val="single"/>
        </w:rPr>
        <w:t>Army officials acknowledge</w:t>
      </w:r>
      <w:r w:rsidRPr="002D5897">
        <w:rPr>
          <w:rFonts w:ascii="Georgia" w:hAnsi="Georgia"/>
          <w:b/>
          <w:u w:val="single"/>
        </w:rPr>
        <w:t xml:space="preserve"> </w:t>
      </w:r>
      <w:r w:rsidRPr="002D5897">
        <w:rPr>
          <w:rFonts w:ascii="Georgia" w:hAnsi="Georgia"/>
          <w:sz w:val="12"/>
          <w:szCs w:val="14"/>
        </w:rPr>
        <w:t>privately</w:t>
      </w:r>
      <w:r w:rsidRPr="002D5897">
        <w:rPr>
          <w:rFonts w:ascii="Georgia" w:hAnsi="Georgia"/>
          <w:b/>
          <w:u w:val="single"/>
        </w:rPr>
        <w:t xml:space="preserve"> </w:t>
      </w:r>
      <w:r w:rsidRPr="002D5897">
        <w:rPr>
          <w:rFonts w:ascii="Georgia" w:hAnsi="Georgia"/>
          <w:b/>
          <w:sz w:val="12"/>
          <w:u w:val="single"/>
        </w:rPr>
        <w:t>that</w:t>
      </w:r>
      <w:r w:rsidRPr="002D5897">
        <w:rPr>
          <w:rFonts w:ascii="Georgia" w:hAnsi="Georgia"/>
          <w:b/>
          <w:u w:val="single"/>
        </w:rPr>
        <w:t xml:space="preserve"> </w:t>
      </w:r>
      <w:r w:rsidRPr="002D5897">
        <w:rPr>
          <w:rFonts w:ascii="Georgia" w:hAnsi="Georgia"/>
          <w:b/>
          <w:highlight w:val="cyan"/>
          <w:u w:val="single"/>
        </w:rPr>
        <w:t>the increase</w:t>
      </w:r>
      <w:r w:rsidRPr="002D5897">
        <w:rPr>
          <w:rFonts w:ascii="Georgia" w:hAnsi="Georgia"/>
          <w:b/>
          <w:u w:val="single"/>
        </w:rPr>
        <w:t xml:space="preserve"> </w:t>
      </w:r>
      <w:r w:rsidRPr="002D5897">
        <w:rPr>
          <w:rFonts w:ascii="Georgia" w:hAnsi="Georgia"/>
          <w:sz w:val="12"/>
          <w:szCs w:val="14"/>
        </w:rPr>
        <w:t>in moral waivers</w:t>
      </w:r>
      <w:r w:rsidRPr="002D5897">
        <w:rPr>
          <w:rFonts w:ascii="Georgia" w:hAnsi="Georgia"/>
          <w:b/>
          <w:u w:val="single"/>
        </w:rPr>
        <w:t xml:space="preserve"> </w:t>
      </w:r>
      <w:r w:rsidRPr="002D5897">
        <w:rPr>
          <w:rFonts w:ascii="Georgia" w:hAnsi="Georgia"/>
          <w:b/>
          <w:highlight w:val="cyan"/>
          <w:u w:val="single"/>
        </w:rPr>
        <w:t>reflects the difficulty of signing up sufficient numbers</w:t>
      </w:r>
      <w:r w:rsidRPr="002D5897">
        <w:rPr>
          <w:rFonts w:ascii="Georgia" w:hAnsi="Georgia"/>
          <w:b/>
          <w:u w:val="single"/>
        </w:rPr>
        <w:t xml:space="preserve"> </w:t>
      </w:r>
      <w:r w:rsidRPr="002D5897">
        <w:rPr>
          <w:rFonts w:ascii="Georgia" w:hAnsi="Georgia"/>
          <w:b/>
          <w:sz w:val="12"/>
          <w:u w:val="single"/>
        </w:rPr>
        <w:t xml:space="preserve">of recruits </w:t>
      </w:r>
      <w:r w:rsidRPr="002D5897">
        <w:rPr>
          <w:rFonts w:ascii="Georgia" w:hAnsi="Georgia"/>
          <w:sz w:val="12"/>
          <w:szCs w:val="14"/>
        </w:rPr>
        <w:t>to sustain an increasingly unpopular war in Iraq; the Army fell short of its monthly recruiting goals in May and June</w:t>
      </w:r>
      <w:r w:rsidRPr="002D5897">
        <w:rPr>
          <w:rFonts w:ascii="Georgia" w:hAnsi="Georgia"/>
          <w:b/>
          <w:sz w:val="12"/>
          <w:u w:val="single"/>
        </w:rPr>
        <w:t>.</w:t>
      </w:r>
      <w:r w:rsidRPr="002D5897">
        <w:rPr>
          <w:rFonts w:ascii="Georgia" w:hAnsi="Georgia"/>
          <w:sz w:val="12"/>
          <w:szCs w:val="14"/>
        </w:rPr>
        <w:t xml:space="preserve"> Since Oct. 1, 2006, when the fiscal year began, more than 8,000 of the roughly 69,000 recruits have been granted waivers for offenses ranging in seriousness from misdemeanors such as vandalism to felonies such as burglary and aggravated assault. Army officials say </w:t>
      </w:r>
      <w:r w:rsidRPr="002D5897">
        <w:rPr>
          <w:rFonts w:ascii="Georgia" w:hAnsi="Georgia"/>
          <w:b/>
          <w:sz w:val="12"/>
          <w:u w:val="single"/>
        </w:rPr>
        <w:t>the</w:t>
      </w:r>
      <w:r w:rsidRPr="002D5897">
        <w:rPr>
          <w:rFonts w:ascii="Georgia" w:hAnsi="Georgia"/>
          <w:sz w:val="12"/>
          <w:szCs w:val="14"/>
        </w:rPr>
        <w:t xml:space="preserve"> majority of such</w:t>
      </w:r>
      <w:r w:rsidRPr="002D5897">
        <w:rPr>
          <w:rFonts w:ascii="Georgia" w:hAnsi="Georgia"/>
          <w:b/>
          <w:sz w:val="12"/>
          <w:u w:val="single"/>
        </w:rPr>
        <w:t xml:space="preserve"> recruits </w:t>
      </w:r>
      <w:r w:rsidRPr="002D5897">
        <w:rPr>
          <w:rFonts w:ascii="Georgia" w:hAnsi="Georgia"/>
          <w:sz w:val="12"/>
          <w:szCs w:val="14"/>
        </w:rPr>
        <w:t>committed relatively minor offenses and</w:t>
      </w:r>
      <w:r w:rsidRPr="002D5897">
        <w:rPr>
          <w:rFonts w:ascii="Georgia" w:hAnsi="Georgia"/>
          <w:b/>
          <w:sz w:val="12"/>
          <w:u w:val="single"/>
        </w:rPr>
        <w:t xml:space="preserve"> have not been in prison. </w:t>
      </w:r>
      <w:r w:rsidRPr="002D5897">
        <w:rPr>
          <w:rFonts w:ascii="Georgia" w:hAnsi="Georgia"/>
          <w:sz w:val="12"/>
          <w:szCs w:val="14"/>
        </w:rPr>
        <w:t>They point out that</w:t>
      </w:r>
      <w:r w:rsidRPr="002D5897">
        <w:rPr>
          <w:rFonts w:ascii="Georgia" w:hAnsi="Georgia"/>
          <w:szCs w:val="14"/>
        </w:rPr>
        <w:t xml:space="preserve"> </w:t>
      </w:r>
      <w:r w:rsidRPr="002D5897">
        <w:rPr>
          <w:rFonts w:ascii="Georgia" w:hAnsi="Georgia"/>
          <w:b/>
          <w:highlight w:val="cyan"/>
          <w:u w:val="single"/>
        </w:rPr>
        <w:t>waivers are granted only after a</w:t>
      </w:r>
      <w:r w:rsidRPr="002D5897">
        <w:rPr>
          <w:rFonts w:ascii="Georgia" w:hAnsi="Georgia"/>
          <w:b/>
          <w:u w:val="single"/>
        </w:rPr>
        <w:t xml:space="preserve"> </w:t>
      </w:r>
      <w:r w:rsidRPr="002D5897">
        <w:rPr>
          <w:rFonts w:ascii="Georgia" w:hAnsi="Georgia"/>
          <w:b/>
          <w:sz w:val="12"/>
          <w:u w:val="single"/>
        </w:rPr>
        <w:t>careful</w:t>
      </w:r>
      <w:r w:rsidRPr="002D5897">
        <w:rPr>
          <w:rFonts w:ascii="Georgia" w:hAnsi="Georgia"/>
          <w:b/>
          <w:u w:val="single"/>
        </w:rPr>
        <w:t xml:space="preserve"> </w:t>
      </w:r>
      <w:r w:rsidRPr="002D5897">
        <w:rPr>
          <w:rFonts w:ascii="Georgia" w:hAnsi="Georgia"/>
          <w:b/>
          <w:highlight w:val="cyan"/>
          <w:u w:val="single"/>
        </w:rPr>
        <w:t>review of each soldier's history</w:t>
      </w:r>
      <w:r w:rsidRPr="002D5897">
        <w:rPr>
          <w:rFonts w:ascii="Georgia" w:hAnsi="Georgia"/>
          <w:b/>
          <w:u w:val="single"/>
        </w:rPr>
        <w:t xml:space="preserve"> </w:t>
      </w:r>
      <w:r w:rsidRPr="002D5897">
        <w:rPr>
          <w:rFonts w:ascii="Georgia" w:hAnsi="Georgia"/>
          <w:b/>
          <w:sz w:val="12"/>
          <w:u w:val="single"/>
        </w:rPr>
        <w:t>--</w:t>
      </w:r>
      <w:r w:rsidRPr="002D5897">
        <w:rPr>
          <w:rFonts w:ascii="Georgia" w:hAnsi="Georgia"/>
          <w:b/>
          <w:u w:val="single"/>
        </w:rPr>
        <w:t xml:space="preserve"> </w:t>
      </w:r>
      <w:r w:rsidRPr="002D5897">
        <w:rPr>
          <w:rFonts w:ascii="Georgia" w:hAnsi="Georgia"/>
          <w:b/>
          <w:highlight w:val="cyan"/>
          <w:u w:val="single"/>
        </w:rPr>
        <w:t>and only when the applicant has shown remorse or changed behavior</w:t>
      </w:r>
      <w:r w:rsidRPr="002D5897">
        <w:rPr>
          <w:rFonts w:ascii="Georgia" w:hAnsi="Georgia"/>
          <w:sz w:val="12"/>
          <w:szCs w:val="14"/>
        </w:rPr>
        <w:t>…</w:t>
      </w:r>
      <w:r w:rsidRPr="002D5897">
        <w:rPr>
          <w:rFonts w:ascii="Georgia" w:hAnsi="Georgia"/>
          <w:b/>
          <w:u w:val="single"/>
        </w:rPr>
        <w:t xml:space="preserve"> </w:t>
      </w:r>
      <w:r w:rsidRPr="002D5897">
        <w:rPr>
          <w:rFonts w:ascii="Georgia" w:hAnsi="Georgia"/>
          <w:b/>
          <w:highlight w:val="cyan"/>
          <w:u w:val="single"/>
        </w:rPr>
        <w:t>Applicants with</w:t>
      </w:r>
      <w:r w:rsidRPr="002D5897">
        <w:rPr>
          <w:rFonts w:ascii="Georgia" w:hAnsi="Georgia"/>
          <w:b/>
          <w:u w:val="single"/>
        </w:rPr>
        <w:t xml:space="preserve"> </w:t>
      </w:r>
      <w:r w:rsidRPr="002D5897">
        <w:rPr>
          <w:rFonts w:ascii="Georgia" w:hAnsi="Georgia"/>
          <w:sz w:val="12"/>
          <w:szCs w:val="14"/>
        </w:rPr>
        <w:t>more than one felony -- or with</w:t>
      </w:r>
      <w:r w:rsidRPr="002D5897">
        <w:rPr>
          <w:rFonts w:ascii="Georgia" w:hAnsi="Georgia"/>
          <w:b/>
          <w:u w:val="single"/>
        </w:rPr>
        <w:t xml:space="preserve"> </w:t>
      </w:r>
      <w:r w:rsidRPr="002D5897">
        <w:rPr>
          <w:rFonts w:ascii="Georgia" w:hAnsi="Georgia"/>
          <w:b/>
          <w:highlight w:val="cyan"/>
          <w:u w:val="single"/>
        </w:rPr>
        <w:t>a</w:t>
      </w:r>
      <w:r w:rsidRPr="002D5897">
        <w:rPr>
          <w:rFonts w:ascii="Georgia" w:hAnsi="Georgia"/>
          <w:b/>
          <w:u w:val="single"/>
        </w:rPr>
        <w:t xml:space="preserve"> </w:t>
      </w:r>
      <w:r w:rsidRPr="002D5897">
        <w:rPr>
          <w:rFonts w:ascii="Georgia" w:hAnsi="Georgia"/>
          <w:b/>
          <w:sz w:val="12"/>
          <w:u w:val="single"/>
        </w:rPr>
        <w:t>single</w:t>
      </w:r>
      <w:r w:rsidRPr="002D5897">
        <w:rPr>
          <w:rFonts w:ascii="Georgia" w:hAnsi="Georgia"/>
          <w:b/>
          <w:u w:val="single"/>
        </w:rPr>
        <w:t xml:space="preserve"> </w:t>
      </w:r>
      <w:r w:rsidRPr="002D5897">
        <w:rPr>
          <w:rFonts w:ascii="Georgia" w:hAnsi="Georgia"/>
          <w:b/>
          <w:highlight w:val="cyan"/>
          <w:u w:val="single"/>
        </w:rPr>
        <w:t>conviction for a more serious crime</w:t>
      </w:r>
      <w:r w:rsidRPr="002D5897">
        <w:rPr>
          <w:rFonts w:ascii="Georgia" w:hAnsi="Georgia"/>
          <w:b/>
          <w:u w:val="single"/>
        </w:rPr>
        <w:t xml:space="preserve"> </w:t>
      </w:r>
      <w:r w:rsidRPr="002D5897">
        <w:rPr>
          <w:rFonts w:ascii="Georgia" w:hAnsi="Georgia"/>
          <w:b/>
          <w:sz w:val="12"/>
          <w:u w:val="single"/>
        </w:rPr>
        <w:t xml:space="preserve">such as homicide, </w:t>
      </w:r>
      <w:r w:rsidRPr="002D5897">
        <w:rPr>
          <w:rFonts w:ascii="Georgia" w:hAnsi="Georgia"/>
          <w:sz w:val="12"/>
        </w:rPr>
        <w:t>sexual violence, or drug trafficking --</w:t>
      </w:r>
      <w:r w:rsidRPr="002D5897">
        <w:rPr>
          <w:rFonts w:ascii="Georgia" w:hAnsi="Georgia"/>
          <w:b/>
          <w:u w:val="single"/>
        </w:rPr>
        <w:t xml:space="preserve"> </w:t>
      </w:r>
      <w:r w:rsidRPr="002D5897">
        <w:rPr>
          <w:rFonts w:ascii="Georgia" w:hAnsi="Georgia"/>
          <w:b/>
          <w:highlight w:val="cyan"/>
          <w:u w:val="single"/>
        </w:rPr>
        <w:t>are not eligible</w:t>
      </w:r>
      <w:r w:rsidRPr="002D5897">
        <w:rPr>
          <w:rFonts w:ascii="Georgia" w:hAnsi="Georgia"/>
          <w:b/>
          <w:u w:val="single"/>
        </w:rPr>
        <w:t>.</w:t>
      </w:r>
      <w:r w:rsidRPr="002D5897">
        <w:rPr>
          <w:rFonts w:ascii="Georgia" w:hAnsi="Georgia"/>
          <w:szCs w:val="14"/>
        </w:rPr>
        <w:t xml:space="preserve"> </w:t>
      </w:r>
      <w:r w:rsidRPr="002D5897">
        <w:rPr>
          <w:rFonts w:ascii="Georgia" w:hAnsi="Georgia"/>
          <w:sz w:val="12"/>
        </w:rPr>
        <w:t xml:space="preserve">"In most cases </w:t>
      </w:r>
      <w:r w:rsidRPr="002D5897">
        <w:rPr>
          <w:rFonts w:ascii="Georgia" w:hAnsi="Georgia"/>
          <w:sz w:val="12"/>
          <w:szCs w:val="14"/>
        </w:rPr>
        <w:t>we see</w:t>
      </w:r>
      <w:r w:rsidRPr="002D5897">
        <w:rPr>
          <w:rFonts w:ascii="Georgia" w:hAnsi="Georgia"/>
          <w:sz w:val="12"/>
        </w:rPr>
        <w:t xml:space="preserve">, the charges were from a period of time when the applicant was young and immature," </w:t>
      </w:r>
      <w:r w:rsidRPr="002D5897">
        <w:rPr>
          <w:rFonts w:ascii="Georgia" w:hAnsi="Georgia"/>
          <w:sz w:val="12"/>
          <w:szCs w:val="14"/>
        </w:rPr>
        <w:t>said a two-page statement from the Army Recruiting Command, based in Fort Knox, Ky., provided in response to queries from the Globe</w:t>
      </w:r>
      <w:r w:rsidRPr="002D5897">
        <w:rPr>
          <w:rFonts w:ascii="Georgia" w:hAnsi="Georgia"/>
          <w:sz w:val="12"/>
        </w:rPr>
        <w:t>.</w:t>
      </w:r>
      <w:r w:rsidRPr="002D5897">
        <w:rPr>
          <w:rFonts w:ascii="Georgia" w:hAnsi="Georgia"/>
          <w:sz w:val="12"/>
          <w:szCs w:val="14"/>
        </w:rPr>
        <w:t xml:space="preserve"> "We look at the recent history such as employment, schooling, references, and signs of remorse and changed behavior since the incident occurred as part of the waiver process," the statement said. "</w:t>
      </w:r>
      <w:r w:rsidRPr="002D5897">
        <w:rPr>
          <w:rFonts w:ascii="Georgia" w:hAnsi="Georgia"/>
          <w:sz w:val="12"/>
        </w:rPr>
        <w:t>The Army does not rehabilitate enlistees who receive waivers; they have already overcome their mistakes."</w:t>
      </w:r>
    </w:p>
    <w:p w:rsidR="0054071B" w:rsidRPr="002D5897" w:rsidRDefault="0054071B" w:rsidP="002D5897">
      <w:pPr>
        <w:pStyle w:val="Heading4"/>
        <w:spacing w:before="0" w:after="0"/>
        <w:rPr>
          <w:rFonts w:ascii="Georgia" w:hAnsi="Georgia"/>
          <w:sz w:val="24"/>
        </w:rPr>
      </w:pPr>
      <w:r w:rsidRPr="002D5897">
        <w:rPr>
          <w:rFonts w:ascii="Georgia" w:hAnsi="Georgia"/>
          <w:b w:val="0"/>
          <w:sz w:val="24"/>
        </w:rPr>
        <w:t xml:space="preserve">Recruitment </w:t>
      </w:r>
      <w:bookmarkStart w:id="0" w:name="_Toc139386257"/>
      <w:r w:rsidRPr="002D5897">
        <w:rPr>
          <w:rFonts w:ascii="Georgia" w:hAnsi="Georgia"/>
          <w:b w:val="0"/>
          <w:sz w:val="24"/>
        </w:rPr>
        <w:t>is key to readiness—necessary for US military effectiveness.</w:t>
      </w:r>
      <w:bookmarkEnd w:id="0"/>
      <w:r w:rsidRPr="002D5897">
        <w:rPr>
          <w:rFonts w:ascii="Georgia" w:hAnsi="Georgia"/>
          <w:sz w:val="24"/>
        </w:rPr>
        <w:t xml:space="preserve"> </w:t>
      </w:r>
      <w:proofErr w:type="spellStart"/>
      <w:r w:rsidRPr="002D5897">
        <w:rPr>
          <w:rFonts w:ascii="Georgia" w:hAnsi="Georgia"/>
          <w:sz w:val="24"/>
          <w:u w:val="single"/>
        </w:rPr>
        <w:t>Kosiak</w:t>
      </w:r>
      <w:proofErr w:type="spellEnd"/>
      <w:r w:rsidRPr="002D5897">
        <w:rPr>
          <w:rFonts w:ascii="Georgia" w:hAnsi="Georgia"/>
          <w:sz w:val="24"/>
          <w:u w:val="single"/>
        </w:rPr>
        <w:t xml:space="preserve"> 08</w:t>
      </w:r>
      <w:r w:rsidRPr="002D5897">
        <w:rPr>
          <w:rStyle w:val="FootnoteReference"/>
          <w:rFonts w:ascii="Georgia" w:hAnsi="Georgia"/>
          <w:sz w:val="24"/>
        </w:rPr>
        <w:footnoteReference w:id="2"/>
      </w:r>
    </w:p>
    <w:p w:rsidR="0054071B" w:rsidRPr="0068523D" w:rsidRDefault="0054071B" w:rsidP="0068523D">
      <w:pPr>
        <w:ind w:left="720"/>
        <w:rPr>
          <w:rFonts w:ascii="Georgia" w:hAnsi="Georgia"/>
          <w:i/>
          <w:sz w:val="12"/>
        </w:rPr>
      </w:pPr>
      <w:r w:rsidRPr="002D5897">
        <w:rPr>
          <w:rStyle w:val="IntenseEmphasis"/>
          <w:rFonts w:ascii="Georgia" w:hAnsi="Georgia"/>
          <w:i w:val="0"/>
          <w:sz w:val="12"/>
        </w:rPr>
        <w:t>For more than half a century, the US military has been well known for developing and employing the most advanced weapon systems in the world</w:t>
      </w:r>
      <w:r w:rsidRPr="002D5897">
        <w:rPr>
          <w:rFonts w:ascii="Georgia" w:hAnsi="Georgia"/>
          <w:i/>
          <w:sz w:val="12"/>
        </w:rPr>
        <w:t xml:space="preserve">. However, </w:t>
      </w:r>
      <w:r w:rsidRPr="002D5897">
        <w:rPr>
          <w:rStyle w:val="IntenseEmphasis"/>
          <w:rFonts w:ascii="Georgia" w:hAnsi="Georgia"/>
          <w:i w:val="0"/>
          <w:sz w:val="12"/>
        </w:rPr>
        <w:t>over the years, perhaps</w:t>
      </w:r>
      <w:r w:rsidRPr="002D5897">
        <w:rPr>
          <w:rStyle w:val="IntenseEmphasis"/>
          <w:rFonts w:ascii="Georgia" w:hAnsi="Georgia"/>
          <w:i w:val="0"/>
        </w:rPr>
        <w:t xml:space="preserve"> </w:t>
      </w:r>
      <w:r w:rsidRPr="002D5897">
        <w:rPr>
          <w:rStyle w:val="IntenseEmphasis"/>
          <w:rFonts w:ascii="Georgia" w:hAnsi="Georgia"/>
          <w:i w:val="0"/>
          <w:highlight w:val="cyan"/>
        </w:rPr>
        <w:t>nothing has contributed</w:t>
      </w:r>
      <w:r w:rsidRPr="002D5897">
        <w:rPr>
          <w:rStyle w:val="IntenseEmphasis"/>
          <w:rFonts w:ascii="Georgia" w:hAnsi="Georgia"/>
          <w:i w:val="0"/>
        </w:rPr>
        <w:t xml:space="preserve"> </w:t>
      </w:r>
      <w:r w:rsidRPr="002D5897">
        <w:rPr>
          <w:rStyle w:val="IntenseEmphasis"/>
          <w:rFonts w:ascii="Georgia" w:hAnsi="Georgia"/>
          <w:i w:val="0"/>
          <w:highlight w:val="cyan"/>
        </w:rPr>
        <w:t>more to the effectiveness of the US military than</w:t>
      </w:r>
      <w:r w:rsidRPr="002D5897">
        <w:rPr>
          <w:rStyle w:val="IntenseEmphasis"/>
          <w:rFonts w:ascii="Georgia" w:hAnsi="Georgia"/>
          <w:i w:val="0"/>
        </w:rPr>
        <w:t xml:space="preserve"> </w:t>
      </w:r>
      <w:r w:rsidRPr="002D5897">
        <w:rPr>
          <w:rStyle w:val="IntenseEmphasis"/>
          <w:rFonts w:ascii="Georgia" w:hAnsi="Georgia"/>
          <w:i w:val="0"/>
          <w:sz w:val="12"/>
        </w:rPr>
        <w:t>the quality of</w:t>
      </w:r>
      <w:r w:rsidRPr="002D5897">
        <w:rPr>
          <w:rStyle w:val="IntenseEmphasis"/>
          <w:rFonts w:ascii="Georgia" w:hAnsi="Georgia"/>
          <w:i w:val="0"/>
        </w:rPr>
        <w:t xml:space="preserve"> </w:t>
      </w:r>
      <w:r w:rsidRPr="002D5897">
        <w:rPr>
          <w:rStyle w:val="IntenseEmphasis"/>
          <w:rFonts w:ascii="Georgia" w:hAnsi="Georgia"/>
          <w:i w:val="0"/>
          <w:highlight w:val="cyan"/>
        </w:rPr>
        <w:t>its personnel</w:t>
      </w:r>
      <w:r w:rsidRPr="002D5897">
        <w:rPr>
          <w:rFonts w:ascii="Georgia" w:hAnsi="Georgia"/>
          <w:i/>
          <w:sz w:val="16"/>
        </w:rPr>
        <w:t xml:space="preserve">. </w:t>
      </w:r>
      <w:r w:rsidRPr="002D5897">
        <w:rPr>
          <w:rFonts w:ascii="Georgia" w:hAnsi="Georgia"/>
          <w:i/>
          <w:sz w:val="12"/>
        </w:rPr>
        <w:t xml:space="preserve">Indeed, </w:t>
      </w:r>
      <w:r w:rsidRPr="002D5897">
        <w:rPr>
          <w:rStyle w:val="IntenseEmphasis"/>
          <w:rFonts w:ascii="Georgia" w:hAnsi="Georgia"/>
          <w:i w:val="0"/>
          <w:sz w:val="12"/>
        </w:rPr>
        <w:t>in order</w:t>
      </w:r>
      <w:r w:rsidRPr="002D5897">
        <w:rPr>
          <w:rStyle w:val="IntenseEmphasis"/>
          <w:rFonts w:ascii="Georgia" w:hAnsi="Georgia"/>
          <w:i w:val="0"/>
        </w:rPr>
        <w:t xml:space="preserve"> </w:t>
      </w:r>
      <w:r w:rsidRPr="002D5897">
        <w:rPr>
          <w:rStyle w:val="IntenseEmphasis"/>
          <w:rFonts w:ascii="Georgia" w:hAnsi="Georgia"/>
          <w:i w:val="0"/>
          <w:highlight w:val="cyan"/>
        </w:rPr>
        <w:t>to be effective, the US military must</w:t>
      </w:r>
      <w:r w:rsidRPr="002D5897">
        <w:rPr>
          <w:rStyle w:val="IntenseEmphasis"/>
          <w:rFonts w:ascii="Georgia" w:hAnsi="Georgia"/>
          <w:i w:val="0"/>
        </w:rPr>
        <w:t xml:space="preserve"> </w:t>
      </w:r>
      <w:r w:rsidRPr="002D5897">
        <w:rPr>
          <w:rStyle w:val="IntenseEmphasis"/>
          <w:rFonts w:ascii="Georgia" w:hAnsi="Georgia"/>
          <w:i w:val="0"/>
          <w:highlight w:val="cyan"/>
        </w:rPr>
        <w:t>have adequate numbers of high-quality military personnel</w:t>
      </w:r>
      <w:r w:rsidRPr="002D5897">
        <w:rPr>
          <w:rStyle w:val="IntenseEmphasis"/>
          <w:rFonts w:ascii="Georgia" w:hAnsi="Georgia"/>
          <w:i w:val="0"/>
          <w:sz w:val="12"/>
        </w:rPr>
        <w:t xml:space="preserve">, </w:t>
      </w:r>
      <w:r w:rsidRPr="002D5897">
        <w:rPr>
          <w:rFonts w:ascii="Georgia" w:hAnsi="Georgia"/>
          <w:i/>
          <w:sz w:val="12"/>
        </w:rPr>
        <w:t xml:space="preserve">with the right experience, training and skills. </w:t>
      </w:r>
      <w:r w:rsidRPr="002D5897">
        <w:rPr>
          <w:rStyle w:val="IntenseEmphasis"/>
          <w:rFonts w:ascii="Georgia" w:hAnsi="Georgia"/>
          <w:i w:val="0"/>
          <w:sz w:val="12"/>
        </w:rPr>
        <w:t>Military</w:t>
      </w:r>
      <w:r w:rsidRPr="002D5897">
        <w:rPr>
          <w:rStyle w:val="IntenseEmphasis"/>
          <w:rFonts w:ascii="Georgia" w:hAnsi="Georgia"/>
          <w:i w:val="0"/>
        </w:rPr>
        <w:t xml:space="preserve"> </w:t>
      </w:r>
      <w:r w:rsidRPr="002D5897">
        <w:rPr>
          <w:rStyle w:val="IntenseEmphasis"/>
          <w:rFonts w:ascii="Georgia" w:hAnsi="Georgia"/>
          <w:i w:val="0"/>
          <w:sz w:val="12"/>
        </w:rPr>
        <w:t>manpower</w:t>
      </w:r>
      <w:r w:rsidRPr="002D5897">
        <w:rPr>
          <w:rStyle w:val="IntenseEmphasis"/>
          <w:rFonts w:ascii="Georgia" w:hAnsi="Georgia"/>
          <w:i w:val="0"/>
        </w:rPr>
        <w:t xml:space="preserve"> </w:t>
      </w:r>
      <w:r w:rsidRPr="002D5897">
        <w:rPr>
          <w:rStyle w:val="IntenseEmphasis"/>
          <w:rFonts w:ascii="Georgia" w:hAnsi="Georgia"/>
          <w:i w:val="0"/>
          <w:highlight w:val="cyan"/>
        </w:rPr>
        <w:t>requirements can be</w:t>
      </w:r>
      <w:r w:rsidRPr="002D5897">
        <w:rPr>
          <w:rStyle w:val="IntenseEmphasis"/>
          <w:rFonts w:ascii="Georgia" w:hAnsi="Georgia"/>
          <w:i w:val="0"/>
        </w:rPr>
        <w:t xml:space="preserve"> </w:t>
      </w:r>
      <w:r w:rsidRPr="002D5897">
        <w:rPr>
          <w:rStyle w:val="IntenseEmphasis"/>
          <w:rFonts w:ascii="Georgia" w:hAnsi="Georgia"/>
          <w:i w:val="0"/>
          <w:highlight w:val="cyan"/>
        </w:rPr>
        <w:t>successfully</w:t>
      </w:r>
      <w:r w:rsidRPr="002D5897">
        <w:rPr>
          <w:rStyle w:val="IntenseEmphasis"/>
          <w:rFonts w:ascii="Georgia" w:hAnsi="Georgia"/>
          <w:i w:val="0"/>
        </w:rPr>
        <w:t xml:space="preserve"> </w:t>
      </w:r>
      <w:r w:rsidRPr="002D5897">
        <w:rPr>
          <w:rStyle w:val="IntenseEmphasis"/>
          <w:rFonts w:ascii="Georgia" w:hAnsi="Georgia"/>
          <w:i w:val="0"/>
          <w:sz w:val="12"/>
        </w:rPr>
        <w:t>met</w:t>
      </w:r>
      <w:r w:rsidRPr="002D5897">
        <w:rPr>
          <w:rStyle w:val="IntenseEmphasis"/>
          <w:rFonts w:ascii="Georgia" w:hAnsi="Georgia"/>
          <w:i w:val="0"/>
        </w:rPr>
        <w:t xml:space="preserve"> </w:t>
      </w:r>
      <w:r w:rsidR="00CE4C41">
        <w:rPr>
          <w:rStyle w:val="IntenseEmphasis"/>
          <w:rFonts w:ascii="Georgia" w:hAnsi="Georgia"/>
          <w:i w:val="0"/>
          <w:highlight w:val="cyan"/>
        </w:rPr>
        <w:t>only if adequate re</w:t>
      </w:r>
      <w:r w:rsidRPr="002D5897">
        <w:rPr>
          <w:rStyle w:val="IntenseEmphasis"/>
          <w:rFonts w:ascii="Georgia" w:hAnsi="Georgia"/>
          <w:i w:val="0"/>
          <w:highlight w:val="cyan"/>
        </w:rPr>
        <w:t>sources are provided for recruitment</w:t>
      </w:r>
      <w:r w:rsidRPr="002D5897">
        <w:rPr>
          <w:rFonts w:ascii="Georgia" w:hAnsi="Georgia"/>
          <w:i/>
          <w:sz w:val="16"/>
        </w:rPr>
        <w:t xml:space="preserve"> </w:t>
      </w:r>
      <w:r w:rsidRPr="002D5897">
        <w:rPr>
          <w:rFonts w:ascii="Georgia" w:hAnsi="Georgia"/>
          <w:sz w:val="12"/>
        </w:rPr>
        <w:t xml:space="preserve">and retention efforts, including appropriate types and levels of compensation. In addition, success depends on less easily </w:t>
      </w:r>
      <w:proofErr w:type="spellStart"/>
      <w:r w:rsidRPr="002D5897">
        <w:rPr>
          <w:rFonts w:ascii="Georgia" w:hAnsi="Georgia"/>
          <w:sz w:val="12"/>
        </w:rPr>
        <w:t>quan</w:t>
      </w:r>
      <w:proofErr w:type="spellEnd"/>
      <w:r w:rsidRPr="002D5897">
        <w:rPr>
          <w:rFonts w:ascii="Georgia" w:hAnsi="Georgia"/>
          <w:sz w:val="12"/>
        </w:rPr>
        <w:t xml:space="preserve">- </w:t>
      </w:r>
      <w:proofErr w:type="spellStart"/>
      <w:r w:rsidRPr="002D5897">
        <w:rPr>
          <w:rFonts w:ascii="Georgia" w:hAnsi="Georgia"/>
          <w:sz w:val="12"/>
        </w:rPr>
        <w:t>tifiable</w:t>
      </w:r>
      <w:proofErr w:type="spellEnd"/>
      <w:r w:rsidRPr="002D5897">
        <w:rPr>
          <w:rFonts w:ascii="Georgia" w:hAnsi="Georgia"/>
          <w:sz w:val="12"/>
        </w:rPr>
        <w:t xml:space="preserve"> elements such as effective leadership and intangible but important factors including high morale and the relative success of ongoing military operations. It also requires effective long-term planning. First, because it takes considerable time to produce quality military personnel; and, second, because the military is a closed sys- tem that—with few exceptions—promotes only from within.</w:t>
      </w:r>
      <w:r w:rsidRPr="002D5897">
        <w:rPr>
          <w:rFonts w:ascii="Georgia" w:hAnsi="Georgia"/>
          <w:i/>
          <w:sz w:val="16"/>
        </w:rPr>
        <w:t xml:space="preserve"> </w:t>
      </w:r>
      <w:r w:rsidRPr="002D5897">
        <w:rPr>
          <w:rStyle w:val="IntenseEmphasis"/>
          <w:rFonts w:ascii="Georgia" w:hAnsi="Georgia"/>
          <w:i w:val="0"/>
          <w:highlight w:val="cyan"/>
        </w:rPr>
        <w:t>The</w:t>
      </w:r>
      <w:r w:rsidRPr="002D5897">
        <w:rPr>
          <w:rStyle w:val="IntenseEmphasis"/>
          <w:rFonts w:ascii="Georgia" w:hAnsi="Georgia"/>
          <w:i w:val="0"/>
          <w:sz w:val="12"/>
        </w:rPr>
        <w:t xml:space="preserve"> US </w:t>
      </w:r>
      <w:r w:rsidRPr="002D5897">
        <w:rPr>
          <w:rStyle w:val="IntenseEmphasis"/>
          <w:rFonts w:ascii="Georgia" w:hAnsi="Georgia"/>
          <w:i w:val="0"/>
          <w:highlight w:val="cyan"/>
        </w:rPr>
        <w:t>military</w:t>
      </w:r>
      <w:r w:rsidRPr="002D5897">
        <w:rPr>
          <w:rStyle w:val="IntenseEmphasis"/>
          <w:rFonts w:ascii="Georgia" w:hAnsi="Georgia"/>
          <w:i w:val="0"/>
        </w:rPr>
        <w:t xml:space="preserve"> </w:t>
      </w:r>
      <w:r w:rsidRPr="002D5897">
        <w:rPr>
          <w:rStyle w:val="IntenseEmphasis"/>
          <w:rFonts w:ascii="Georgia" w:hAnsi="Georgia"/>
          <w:i w:val="0"/>
          <w:highlight w:val="cyan"/>
        </w:rPr>
        <w:t xml:space="preserve">faces a range of serious challenges to its ability to recruit and retain sufficient numbers </w:t>
      </w:r>
      <w:r w:rsidRPr="002D5897">
        <w:rPr>
          <w:rStyle w:val="IntenseEmphasis"/>
          <w:rFonts w:ascii="Georgia" w:hAnsi="Georgia"/>
          <w:i w:val="0"/>
          <w:sz w:val="12"/>
        </w:rPr>
        <w:t>of quality personnel</w:t>
      </w:r>
      <w:r w:rsidRPr="002D5897">
        <w:rPr>
          <w:rFonts w:ascii="Georgia" w:hAnsi="Georgia"/>
          <w:i/>
          <w:sz w:val="12"/>
        </w:rPr>
        <w:t xml:space="preserve"> both in the near term and over the long term. </w:t>
      </w:r>
      <w:r w:rsidRPr="002D5897">
        <w:rPr>
          <w:rStyle w:val="IntenseEmphasis"/>
          <w:rFonts w:ascii="Georgia" w:hAnsi="Georgia"/>
          <w:i w:val="0"/>
          <w:sz w:val="12"/>
        </w:rPr>
        <w:t>The most critical near-term challenge is related to the wars in Iraq</w:t>
      </w:r>
      <w:r w:rsidRPr="002D5897">
        <w:rPr>
          <w:rFonts w:ascii="Georgia" w:hAnsi="Georgia"/>
          <w:i/>
          <w:sz w:val="12"/>
        </w:rPr>
        <w:t xml:space="preserve"> and Afghanistan. But these ongoing operations are not the only manpower-related </w:t>
      </w:r>
      <w:proofErr w:type="spellStart"/>
      <w:r w:rsidRPr="002D5897">
        <w:rPr>
          <w:rFonts w:ascii="Georgia" w:hAnsi="Georgia"/>
          <w:i/>
          <w:sz w:val="12"/>
        </w:rPr>
        <w:t>prob</w:t>
      </w:r>
      <w:proofErr w:type="spellEnd"/>
      <w:r w:rsidRPr="002D5897">
        <w:rPr>
          <w:rFonts w:ascii="Georgia" w:hAnsi="Georgia"/>
          <w:i/>
          <w:sz w:val="12"/>
        </w:rPr>
        <w:t xml:space="preserve">- </w:t>
      </w:r>
      <w:proofErr w:type="spellStart"/>
      <w:r w:rsidRPr="002D5897">
        <w:rPr>
          <w:rFonts w:ascii="Georgia" w:hAnsi="Georgia"/>
          <w:i/>
          <w:sz w:val="12"/>
        </w:rPr>
        <w:t>lems</w:t>
      </w:r>
      <w:proofErr w:type="spellEnd"/>
      <w:r w:rsidRPr="002D5897">
        <w:rPr>
          <w:rFonts w:ascii="Georgia" w:hAnsi="Georgia"/>
          <w:i/>
          <w:sz w:val="12"/>
        </w:rPr>
        <w:t xml:space="preserve"> confronting the US military. Among other things, those challenges include: Trends in various areas of military technology and concepts of operations that will, over time, likely require that the Services acquire and maintain an increasingly competent, well-trained and well-educated workforce. Obstacles within the Services’ traditional personnel and management cultures that may stand in the way of using the most cost-effective recruitment and </w:t>
      </w:r>
      <w:proofErr w:type="spellStart"/>
      <w:r w:rsidRPr="002D5897">
        <w:rPr>
          <w:rFonts w:ascii="Georgia" w:hAnsi="Georgia"/>
          <w:i/>
          <w:sz w:val="12"/>
        </w:rPr>
        <w:t>reten</w:t>
      </w:r>
      <w:proofErr w:type="spellEnd"/>
      <w:r w:rsidRPr="002D5897">
        <w:rPr>
          <w:rFonts w:ascii="Georgia" w:hAnsi="Georgia"/>
          <w:i/>
          <w:sz w:val="12"/>
        </w:rPr>
        <w:t xml:space="preserve">- </w:t>
      </w:r>
      <w:proofErr w:type="spellStart"/>
      <w:r w:rsidRPr="002D5897">
        <w:rPr>
          <w:rFonts w:ascii="Georgia" w:hAnsi="Georgia"/>
          <w:i/>
          <w:sz w:val="12"/>
        </w:rPr>
        <w:t>tion</w:t>
      </w:r>
      <w:proofErr w:type="spellEnd"/>
      <w:r w:rsidRPr="002D5897">
        <w:rPr>
          <w:rFonts w:ascii="Georgia" w:hAnsi="Georgia"/>
          <w:i/>
          <w:sz w:val="12"/>
        </w:rPr>
        <w:t xml:space="preserve"> tools, and creating a more flexible and effective personnel management and compensation system. </w:t>
      </w:r>
      <w:r w:rsidRPr="002D5897">
        <w:rPr>
          <w:rStyle w:val="IntenseEmphasis"/>
          <w:rFonts w:ascii="Georgia" w:hAnsi="Georgia"/>
          <w:i w:val="0"/>
          <w:sz w:val="12"/>
        </w:rPr>
        <w:t>High and</w:t>
      </w:r>
      <w:r w:rsidRPr="002D5897">
        <w:rPr>
          <w:rStyle w:val="IntenseEmphasis"/>
          <w:rFonts w:ascii="Georgia" w:hAnsi="Georgia"/>
          <w:i w:val="0"/>
        </w:rPr>
        <w:t xml:space="preserve"> </w:t>
      </w:r>
      <w:r w:rsidRPr="002D5897">
        <w:rPr>
          <w:rStyle w:val="IntenseEmphasis"/>
          <w:rFonts w:ascii="Georgia" w:hAnsi="Georgia"/>
          <w:i w:val="0"/>
          <w:highlight w:val="cyan"/>
        </w:rPr>
        <w:t>growing</w:t>
      </w:r>
      <w:r w:rsidRPr="002D5897">
        <w:rPr>
          <w:rStyle w:val="IntenseEmphasis"/>
          <w:rFonts w:ascii="Georgia" w:hAnsi="Georgia"/>
          <w:i w:val="0"/>
        </w:rPr>
        <w:t xml:space="preserve"> </w:t>
      </w:r>
      <w:r w:rsidRPr="002D5897">
        <w:rPr>
          <w:rStyle w:val="IntenseEmphasis"/>
          <w:rFonts w:ascii="Georgia" w:hAnsi="Georgia"/>
          <w:i w:val="0"/>
          <w:sz w:val="12"/>
        </w:rPr>
        <w:t>budgetary</w:t>
      </w:r>
      <w:r w:rsidRPr="002D5897">
        <w:rPr>
          <w:rStyle w:val="IntenseEmphasis"/>
          <w:rFonts w:ascii="Georgia" w:hAnsi="Georgia"/>
          <w:i w:val="0"/>
        </w:rPr>
        <w:t xml:space="preserve"> </w:t>
      </w:r>
      <w:r w:rsidRPr="002D5897">
        <w:rPr>
          <w:rStyle w:val="IntenseEmphasis"/>
          <w:rFonts w:ascii="Georgia" w:hAnsi="Georgia"/>
          <w:i w:val="0"/>
          <w:highlight w:val="cyan"/>
        </w:rPr>
        <w:t>costs</w:t>
      </w:r>
      <w:r w:rsidRPr="002D5897">
        <w:rPr>
          <w:rStyle w:val="IntenseEmphasis"/>
          <w:rFonts w:ascii="Georgia" w:hAnsi="Georgia"/>
          <w:i w:val="0"/>
        </w:rPr>
        <w:t xml:space="preserve"> </w:t>
      </w:r>
      <w:r w:rsidRPr="002D5897">
        <w:rPr>
          <w:rStyle w:val="IntenseEmphasis"/>
          <w:rFonts w:ascii="Georgia" w:hAnsi="Georgia"/>
          <w:i w:val="0"/>
          <w:sz w:val="12"/>
        </w:rPr>
        <w:t>associated with military personnel</w:t>
      </w:r>
      <w:r w:rsidRPr="002D5897">
        <w:rPr>
          <w:rFonts w:ascii="Georgia" w:hAnsi="Georgia"/>
          <w:i/>
          <w:sz w:val="12"/>
        </w:rPr>
        <w:t xml:space="preserve"> (including the cost of pay and, especially, healthcare and retiree benefits</w:t>
      </w:r>
      <w:r w:rsidRPr="002D5897">
        <w:rPr>
          <w:rStyle w:val="IntenseEmphasis"/>
          <w:rFonts w:ascii="Georgia" w:hAnsi="Georgia"/>
          <w:i w:val="0"/>
          <w:sz w:val="12"/>
        </w:rPr>
        <w:t>), and the danger that increasing personnel costs may crowd out needed investments in the development and procurement of new weapon systems</w:t>
      </w:r>
      <w:r w:rsidRPr="002D5897">
        <w:rPr>
          <w:rFonts w:ascii="Georgia" w:hAnsi="Georgia"/>
          <w:i/>
          <w:sz w:val="12"/>
        </w:rPr>
        <w:t xml:space="preserve">. Taken together, </w:t>
      </w:r>
      <w:r w:rsidRPr="002D5897">
        <w:rPr>
          <w:rStyle w:val="IntenseEmphasis"/>
          <w:rFonts w:ascii="Georgia" w:hAnsi="Georgia"/>
          <w:i w:val="0"/>
          <w:sz w:val="12"/>
        </w:rPr>
        <w:t>these and other trends and challenges</w:t>
      </w:r>
      <w:r w:rsidRPr="002D5897">
        <w:rPr>
          <w:rStyle w:val="IntenseEmphasis"/>
          <w:rFonts w:ascii="Georgia" w:hAnsi="Georgia"/>
          <w:i w:val="0"/>
        </w:rPr>
        <w:t xml:space="preserve"> </w:t>
      </w:r>
      <w:r w:rsidRPr="002D5897">
        <w:rPr>
          <w:rStyle w:val="IntenseEmphasis"/>
          <w:rFonts w:ascii="Georgia" w:hAnsi="Georgia"/>
          <w:i w:val="0"/>
          <w:highlight w:val="cyan"/>
        </w:rPr>
        <w:t>make it imperative that the Services’ personnel requirements be managed effectively in coming years</w:t>
      </w:r>
      <w:r w:rsidRPr="002D5897">
        <w:rPr>
          <w:rFonts w:ascii="Georgia" w:hAnsi="Georgia"/>
          <w:i/>
          <w:sz w:val="16"/>
        </w:rPr>
        <w:t xml:space="preserve">. </w:t>
      </w:r>
      <w:r w:rsidRPr="002D5897">
        <w:rPr>
          <w:rFonts w:ascii="Georgia" w:hAnsi="Georgia"/>
          <w:i/>
          <w:sz w:val="12"/>
        </w:rPr>
        <w:t xml:space="preserve">Doing so is likely to require both using traditional tools of personnel management (e.g., pay, </w:t>
      </w:r>
      <w:proofErr w:type="spellStart"/>
      <w:r w:rsidRPr="002D5897">
        <w:rPr>
          <w:rFonts w:ascii="Georgia" w:hAnsi="Georgia"/>
          <w:i/>
          <w:sz w:val="12"/>
        </w:rPr>
        <w:t>bo</w:t>
      </w:r>
      <w:proofErr w:type="spellEnd"/>
      <w:r w:rsidRPr="002D5897">
        <w:rPr>
          <w:rFonts w:ascii="Georgia" w:hAnsi="Georgia"/>
          <w:i/>
          <w:sz w:val="12"/>
        </w:rPr>
        <w:t xml:space="preserve">- </w:t>
      </w:r>
      <w:proofErr w:type="spellStart"/>
      <w:r w:rsidRPr="002D5897">
        <w:rPr>
          <w:rFonts w:ascii="Georgia" w:hAnsi="Georgia"/>
          <w:i/>
          <w:sz w:val="12"/>
        </w:rPr>
        <w:t>nuses</w:t>
      </w:r>
      <w:proofErr w:type="spellEnd"/>
      <w:r w:rsidRPr="002D5897">
        <w:rPr>
          <w:rFonts w:ascii="Georgia" w:hAnsi="Georgia"/>
          <w:i/>
          <w:sz w:val="12"/>
        </w:rPr>
        <w:t xml:space="preserve"> and recruiting resources) more efficiently and adopting a mix of broader, and in some cases, new and innovative approaches (e.g., restructuring military </w:t>
      </w:r>
      <w:proofErr w:type="spellStart"/>
      <w:r w:rsidRPr="002D5897">
        <w:rPr>
          <w:rFonts w:ascii="Georgia" w:hAnsi="Georgia"/>
          <w:i/>
          <w:sz w:val="12"/>
        </w:rPr>
        <w:t>compensa</w:t>
      </w:r>
      <w:proofErr w:type="spellEnd"/>
      <w:r w:rsidRPr="002D5897">
        <w:rPr>
          <w:rFonts w:ascii="Georgia" w:hAnsi="Georgia"/>
          <w:i/>
          <w:sz w:val="12"/>
        </w:rPr>
        <w:t xml:space="preserve">- </w:t>
      </w:r>
      <w:proofErr w:type="spellStart"/>
      <w:r w:rsidRPr="002D5897">
        <w:rPr>
          <w:rFonts w:ascii="Georgia" w:hAnsi="Georgia"/>
          <w:i/>
          <w:sz w:val="12"/>
        </w:rPr>
        <w:t>tion</w:t>
      </w:r>
      <w:proofErr w:type="spellEnd"/>
      <w:r w:rsidRPr="002D5897">
        <w:rPr>
          <w:rFonts w:ascii="Georgia" w:hAnsi="Georgia"/>
          <w:i/>
          <w:sz w:val="12"/>
        </w:rPr>
        <w:t>, and reorienting the military to focus more attention and resources on preparing for stability operations).</w:t>
      </w:r>
    </w:p>
    <w:p w:rsidR="0054071B" w:rsidRPr="002D5897" w:rsidRDefault="0054071B" w:rsidP="002D5897">
      <w:pPr>
        <w:rPr>
          <w:rFonts w:ascii="Georgia" w:hAnsi="Georgia"/>
          <w:bCs/>
          <w:u w:val="single"/>
        </w:rPr>
      </w:pPr>
      <w:r w:rsidRPr="002D5897">
        <w:rPr>
          <w:rFonts w:ascii="Georgia" w:hAnsi="Georgia"/>
        </w:rPr>
        <w:t xml:space="preserve">Readiness </w:t>
      </w:r>
      <w:r w:rsidR="00CE4C41">
        <w:rPr>
          <w:rFonts w:ascii="Georgia" w:hAnsi="Georgia"/>
        </w:rPr>
        <w:t xml:space="preserve">solves multiple scenarios for extinction. </w:t>
      </w:r>
      <w:proofErr w:type="spellStart"/>
      <w:r w:rsidRPr="002D5897">
        <w:rPr>
          <w:rFonts w:ascii="Georgia" w:hAnsi="Georgia"/>
          <w:b/>
          <w:u w:val="single"/>
        </w:rPr>
        <w:t>Startfor</w:t>
      </w:r>
      <w:proofErr w:type="spellEnd"/>
      <w:r w:rsidRPr="002D5897">
        <w:rPr>
          <w:rFonts w:ascii="Georgia" w:hAnsi="Georgia"/>
          <w:b/>
          <w:u w:val="single"/>
        </w:rPr>
        <w:t xml:space="preserve"> ‘13</w:t>
      </w:r>
      <w:r w:rsidRPr="002D5897">
        <w:rPr>
          <w:rStyle w:val="FootnoteReference"/>
          <w:rFonts w:ascii="Georgia" w:hAnsi="Georgia"/>
        </w:rPr>
        <w:footnoteReference w:id="3"/>
      </w:r>
    </w:p>
    <w:p w:rsidR="0054071B" w:rsidRPr="002D5897" w:rsidRDefault="0054071B" w:rsidP="002D5897">
      <w:pPr>
        <w:ind w:left="720"/>
        <w:rPr>
          <w:rFonts w:ascii="Georgia" w:hAnsi="Georgia"/>
          <w:bCs/>
          <w:highlight w:val="green"/>
          <w:u w:val="single"/>
        </w:rPr>
      </w:pPr>
      <w:r w:rsidRPr="002D5897">
        <w:rPr>
          <w:rFonts w:ascii="Georgia" w:hAnsi="Georgia"/>
          <w:sz w:val="12"/>
        </w:rPr>
        <w:t xml:space="preserve">Hard power has not been in vogue since the Iraq War turned badly in about 2004. In foreign policy journals and at elite conferences, the talk for years has been about “soft power,” “the power of persuasion” and the need to revitalize the U.S. State Department as opposed to the Pentagon: didn’t you know, it’s about diplomacy, not military might! Except when it isn’t; except when members of this same elite argue for humanitarian intervention in places like Libya and Syria. Then soft power </w:t>
      </w:r>
      <w:proofErr w:type="gramStart"/>
      <w:r w:rsidRPr="002D5897">
        <w:rPr>
          <w:rFonts w:ascii="Georgia" w:hAnsi="Georgia"/>
          <w:sz w:val="12"/>
        </w:rPr>
        <w:t>be</w:t>
      </w:r>
      <w:proofErr w:type="gramEnd"/>
      <w:r w:rsidRPr="002D5897">
        <w:rPr>
          <w:rFonts w:ascii="Georgia" w:hAnsi="Georgia"/>
          <w:sz w:val="12"/>
        </w:rPr>
        <w:t xml:space="preserve"> damned. </w:t>
      </w:r>
      <w:r w:rsidRPr="002D5897">
        <w:rPr>
          <w:rFonts w:ascii="Georgia" w:hAnsi="Georgia"/>
          <w:bCs/>
          <w:sz w:val="12"/>
          <w:u w:val="single"/>
        </w:rPr>
        <w:t>The fact is that</w:t>
      </w:r>
      <w:r w:rsidRPr="002D5897">
        <w:rPr>
          <w:rFonts w:ascii="Georgia" w:hAnsi="Georgia"/>
          <w:bCs/>
          <w:u w:val="single"/>
        </w:rPr>
        <w:t xml:space="preserve"> </w:t>
      </w:r>
      <w:r w:rsidRPr="002D5897">
        <w:rPr>
          <w:rFonts w:ascii="Georgia" w:hAnsi="Georgia"/>
          <w:b/>
          <w:bCs/>
          <w:highlight w:val="cyan"/>
          <w:u w:val="single"/>
        </w:rPr>
        <w:t>hard power is</w:t>
      </w:r>
      <w:r w:rsidRPr="002D5897">
        <w:rPr>
          <w:rFonts w:ascii="Georgia" w:hAnsi="Georgia"/>
          <w:bCs/>
          <w:u w:val="single"/>
        </w:rPr>
        <w:t xml:space="preserve"> </w:t>
      </w:r>
      <w:r w:rsidRPr="002D5897">
        <w:rPr>
          <w:rFonts w:ascii="Georgia" w:hAnsi="Georgia"/>
          <w:bCs/>
          <w:sz w:val="12"/>
          <w:u w:val="single"/>
        </w:rPr>
        <w:t>supremely</w:t>
      </w:r>
      <w:r w:rsidRPr="002D5897">
        <w:rPr>
          <w:rFonts w:ascii="Georgia" w:hAnsi="Georgia"/>
          <w:bCs/>
          <w:u w:val="single"/>
        </w:rPr>
        <w:t xml:space="preserve"> </w:t>
      </w:r>
      <w:r w:rsidRPr="002D5897">
        <w:rPr>
          <w:rFonts w:ascii="Georgia" w:hAnsi="Georgia"/>
          <w:b/>
          <w:bCs/>
          <w:highlight w:val="cyan"/>
          <w:u w:val="single"/>
        </w:rPr>
        <w:t>necessary</w:t>
      </w:r>
      <w:r w:rsidRPr="002D5897">
        <w:rPr>
          <w:rFonts w:ascii="Georgia" w:hAnsi="Georgia"/>
          <w:bCs/>
          <w:u w:val="single"/>
        </w:rPr>
        <w:t xml:space="preserve"> </w:t>
      </w:r>
      <w:r w:rsidRPr="002D5897">
        <w:rPr>
          <w:rFonts w:ascii="Georgia" w:hAnsi="Georgia"/>
          <w:bCs/>
          <w:sz w:val="12"/>
          <w:u w:val="single"/>
        </w:rPr>
        <w:t>in today’s world, for reasons having nothing to do with humanitarian intervention</w:t>
      </w:r>
      <w:r w:rsidRPr="002D5897">
        <w:rPr>
          <w:rFonts w:ascii="Georgia" w:hAnsi="Georgia"/>
          <w:sz w:val="12"/>
        </w:rPr>
        <w:t>.</w:t>
      </w:r>
      <w:r w:rsidRPr="002D5897">
        <w:rPr>
          <w:rFonts w:ascii="Georgia" w:hAnsi="Georgia"/>
          <w:bCs/>
          <w:sz w:val="12"/>
          <w:u w:val="single"/>
        </w:rPr>
        <w:t xml:space="preserve"> Indeed, the Harvard professor and former government official, Joseph S. Nye, Jr., </w:t>
      </w:r>
      <w:r w:rsidRPr="002D5897">
        <w:rPr>
          <w:rFonts w:ascii="Georgia" w:hAnsi="Georgia"/>
          <w:sz w:val="12"/>
        </w:rPr>
        <w:t>who, in 2004, actually coined the term “soft power” in an eponymous book, has always been subtle enough in his own thinking to realize how relevant hard power remains. As I write,</w:t>
      </w:r>
      <w:r w:rsidRPr="002D5897">
        <w:rPr>
          <w:rFonts w:ascii="Georgia" w:hAnsi="Georgia"/>
        </w:rPr>
        <w:t xml:space="preserve"> </w:t>
      </w:r>
      <w:r w:rsidRPr="002D5897">
        <w:rPr>
          <w:rFonts w:ascii="Georgia" w:hAnsi="Georgia"/>
          <w:b/>
          <w:bCs/>
          <w:highlight w:val="cyan"/>
          <w:u w:val="single"/>
        </w:rPr>
        <w:t>the two areas</w:t>
      </w:r>
      <w:r w:rsidRPr="002D5897">
        <w:rPr>
          <w:rFonts w:ascii="Georgia" w:hAnsi="Georgia"/>
          <w:bCs/>
          <w:u w:val="single"/>
        </w:rPr>
        <w:t xml:space="preserve"> </w:t>
      </w:r>
      <w:r w:rsidRPr="002D5897">
        <w:rPr>
          <w:rFonts w:ascii="Georgia" w:hAnsi="Georgia"/>
          <w:bCs/>
          <w:sz w:val="12"/>
          <w:u w:val="single"/>
        </w:rPr>
        <w:t>of</w:t>
      </w:r>
      <w:r w:rsidRPr="002D5897">
        <w:rPr>
          <w:rFonts w:ascii="Georgia" w:hAnsi="Georgia"/>
          <w:bCs/>
          <w:u w:val="single"/>
        </w:rPr>
        <w:t xml:space="preserve"> </w:t>
      </w:r>
      <w:r w:rsidRPr="002D5897">
        <w:rPr>
          <w:rFonts w:ascii="Georgia" w:hAnsi="Georgia"/>
          <w:bCs/>
          <w:sz w:val="12"/>
          <w:u w:val="single"/>
        </w:rPr>
        <w:t>the world that are</w:t>
      </w:r>
      <w:r w:rsidRPr="002D5897">
        <w:rPr>
          <w:rFonts w:ascii="Georgia" w:hAnsi="Georgia"/>
          <w:bCs/>
          <w:u w:val="single"/>
        </w:rPr>
        <w:t xml:space="preserve"> </w:t>
      </w:r>
      <w:r w:rsidRPr="002D5897">
        <w:rPr>
          <w:rFonts w:ascii="Georgia" w:hAnsi="Georgia"/>
          <w:b/>
          <w:bCs/>
          <w:highlight w:val="cyan"/>
          <w:u w:val="single"/>
        </w:rPr>
        <w:t>most important in</w:t>
      </w:r>
      <w:r w:rsidRPr="002D5897">
        <w:rPr>
          <w:rFonts w:ascii="Georgia" w:hAnsi="Georgia"/>
          <w:bCs/>
          <w:u w:val="single"/>
        </w:rPr>
        <w:t xml:space="preserve"> </w:t>
      </w:r>
      <w:r w:rsidRPr="002D5897">
        <w:rPr>
          <w:rFonts w:ascii="Georgia" w:hAnsi="Georgia"/>
          <w:bCs/>
          <w:sz w:val="12"/>
          <w:u w:val="single"/>
        </w:rPr>
        <w:t>terms of</w:t>
      </w:r>
      <w:r w:rsidRPr="002D5897">
        <w:rPr>
          <w:rFonts w:ascii="Georgia" w:hAnsi="Georgia"/>
          <w:bCs/>
          <w:u w:val="single"/>
        </w:rPr>
        <w:t xml:space="preserve"> </w:t>
      </w:r>
      <w:r w:rsidRPr="002D5897">
        <w:rPr>
          <w:rFonts w:ascii="Georgia" w:hAnsi="Georgia"/>
          <w:b/>
          <w:bCs/>
          <w:highlight w:val="cyan"/>
          <w:u w:val="single"/>
        </w:rPr>
        <w:t>America’s long-term</w:t>
      </w:r>
      <w:r w:rsidRPr="002D5897">
        <w:rPr>
          <w:rFonts w:ascii="Georgia" w:hAnsi="Georgia"/>
          <w:bCs/>
          <w:u w:val="single"/>
        </w:rPr>
        <w:t xml:space="preserve"> </w:t>
      </w:r>
      <w:r w:rsidRPr="002D5897">
        <w:rPr>
          <w:rFonts w:ascii="Georgia" w:hAnsi="Georgia"/>
          <w:bCs/>
          <w:sz w:val="12"/>
          <w:u w:val="single"/>
        </w:rPr>
        <w:t>economic and political</w:t>
      </w:r>
      <w:r w:rsidRPr="002D5897">
        <w:rPr>
          <w:rFonts w:ascii="Georgia" w:hAnsi="Georgia"/>
          <w:bCs/>
          <w:u w:val="single"/>
        </w:rPr>
        <w:t xml:space="preserve"> </w:t>
      </w:r>
      <w:r w:rsidRPr="002D5897">
        <w:rPr>
          <w:rFonts w:ascii="Georgia" w:hAnsi="Georgia"/>
          <w:b/>
          <w:bCs/>
          <w:highlight w:val="cyan"/>
          <w:u w:val="single"/>
        </w:rPr>
        <w:t xml:space="preserve">interests </w:t>
      </w:r>
      <w:r w:rsidRPr="002D5897">
        <w:rPr>
          <w:rFonts w:ascii="Georgia" w:hAnsi="Georgia"/>
          <w:b/>
          <w:bCs/>
          <w:sz w:val="12"/>
          <w:highlight w:val="cyan"/>
          <w:u w:val="single"/>
        </w:rPr>
        <w:t>—</w:t>
      </w:r>
      <w:r w:rsidRPr="002D5897">
        <w:rPr>
          <w:rFonts w:ascii="Georgia" w:hAnsi="Georgia"/>
          <w:b/>
          <w:bCs/>
          <w:highlight w:val="cyan"/>
          <w:u w:val="single"/>
        </w:rPr>
        <w:t xml:space="preserve"> Asia and Europe — are undergoing power shifts</w:t>
      </w:r>
      <w:r w:rsidRPr="002D5897">
        <w:rPr>
          <w:rFonts w:ascii="Georgia" w:hAnsi="Georgia"/>
          <w:bCs/>
          <w:u w:val="single"/>
        </w:rPr>
        <w:t xml:space="preserve">. </w:t>
      </w:r>
      <w:r w:rsidRPr="002D5897">
        <w:rPr>
          <w:rFonts w:ascii="Georgia" w:hAnsi="Georgia"/>
          <w:bCs/>
          <w:sz w:val="12"/>
        </w:rPr>
        <w:t>The growth of Chinese air and naval power</w:t>
      </w:r>
      <w:r w:rsidRPr="002D5897">
        <w:rPr>
          <w:rFonts w:ascii="Georgia" w:hAnsi="Georgia"/>
          <w:bCs/>
          <w:sz w:val="12"/>
          <w:u w:val="single"/>
        </w:rPr>
        <w:t xml:space="preserve"> is beginning to rearrange the correlation of forces in Asia, while the </w:t>
      </w:r>
      <w:r w:rsidRPr="002D5897">
        <w:rPr>
          <w:rFonts w:ascii="Georgia" w:hAnsi="Georgia"/>
          <w:bCs/>
          <w:sz w:val="12"/>
        </w:rPr>
        <w:t>weakening of the European Union in geopolitical terms</w:t>
      </w:r>
      <w:r w:rsidRPr="002D5897">
        <w:rPr>
          <w:rFonts w:ascii="Georgia" w:hAnsi="Georgia"/>
          <w:bCs/>
          <w:sz w:val="12"/>
          <w:u w:val="single"/>
        </w:rPr>
        <w:t xml:space="preserve"> – </w:t>
      </w:r>
      <w:r w:rsidRPr="002D5897">
        <w:rPr>
          <w:rFonts w:ascii="Georgia" w:hAnsi="Georgia"/>
          <w:b/>
          <w:bCs/>
          <w:highlight w:val="cyan"/>
          <w:u w:val="single"/>
        </w:rPr>
        <w:t>because of its</w:t>
      </w:r>
      <w:r w:rsidRPr="002D5897">
        <w:rPr>
          <w:rFonts w:ascii="Georgia" w:hAnsi="Georgia"/>
          <w:bCs/>
          <w:u w:val="single"/>
        </w:rPr>
        <w:t xml:space="preserve"> </w:t>
      </w:r>
      <w:r w:rsidRPr="002D5897">
        <w:rPr>
          <w:rFonts w:ascii="Georgia" w:hAnsi="Georgia"/>
          <w:bCs/>
          <w:sz w:val="12"/>
          <w:u w:val="single"/>
        </w:rPr>
        <w:t>ongoing</w:t>
      </w:r>
      <w:r w:rsidRPr="002D5897">
        <w:rPr>
          <w:rFonts w:ascii="Georgia" w:hAnsi="Georgia"/>
          <w:bCs/>
          <w:u w:val="single"/>
        </w:rPr>
        <w:t xml:space="preserve"> </w:t>
      </w:r>
      <w:r w:rsidRPr="002D5897">
        <w:rPr>
          <w:rFonts w:ascii="Georgia" w:hAnsi="Georgia"/>
          <w:b/>
          <w:bCs/>
          <w:highlight w:val="cyan"/>
          <w:u w:val="single"/>
        </w:rPr>
        <w:t>fiscal crisis</w:t>
      </w:r>
      <w:r w:rsidRPr="002D5897">
        <w:rPr>
          <w:rFonts w:ascii="Georgia" w:hAnsi="Georgia"/>
          <w:bCs/>
          <w:u w:val="single"/>
        </w:rPr>
        <w:t xml:space="preserve"> </w:t>
      </w:r>
      <w:r w:rsidRPr="002D5897">
        <w:rPr>
          <w:rFonts w:ascii="Georgia" w:hAnsi="Georgia"/>
          <w:bCs/>
          <w:sz w:val="12"/>
          <w:u w:val="single"/>
        </w:rPr>
        <w:t>— is</w:t>
      </w:r>
      <w:r w:rsidRPr="002D5897">
        <w:rPr>
          <w:rFonts w:ascii="Georgia" w:hAnsi="Georgia"/>
          <w:bCs/>
          <w:u w:val="single"/>
        </w:rPr>
        <w:t xml:space="preserve"> </w:t>
      </w:r>
      <w:r w:rsidRPr="002D5897">
        <w:rPr>
          <w:rFonts w:ascii="Georgia" w:hAnsi="Georgia"/>
          <w:bCs/>
          <w:sz w:val="12"/>
          <w:u w:val="single"/>
        </w:rPr>
        <w:t>providing an opportunity for a new Russian sphere of influence to emerge in Central and Eastern Europe</w:t>
      </w:r>
      <w:r w:rsidRPr="002D5897">
        <w:rPr>
          <w:rFonts w:ascii="Georgia" w:hAnsi="Georgia"/>
          <w:sz w:val="12"/>
        </w:rPr>
        <w:t xml:space="preserve">. Of course, both challenges require robust diplomacy on America’s part. But </w:t>
      </w:r>
      <w:r w:rsidRPr="002D5897">
        <w:rPr>
          <w:rFonts w:ascii="Georgia" w:hAnsi="Georgia"/>
          <w:bCs/>
          <w:sz w:val="12"/>
          <w:u w:val="single"/>
        </w:rPr>
        <w:t>fundamentally</w:t>
      </w:r>
      <w:r w:rsidRPr="002D5897">
        <w:rPr>
          <w:rFonts w:ascii="Georgia" w:hAnsi="Georgia"/>
          <w:bCs/>
          <w:u w:val="single"/>
        </w:rPr>
        <w:t xml:space="preserve"> </w:t>
      </w:r>
      <w:r w:rsidRPr="002D5897">
        <w:rPr>
          <w:rFonts w:ascii="Georgia" w:hAnsi="Georgia"/>
          <w:b/>
          <w:bCs/>
          <w:highlight w:val="cyan"/>
          <w:u w:val="single"/>
        </w:rPr>
        <w:t>what they</w:t>
      </w:r>
      <w:r w:rsidRPr="002D5897">
        <w:rPr>
          <w:rFonts w:ascii="Georgia" w:hAnsi="Georgia"/>
          <w:bCs/>
          <w:u w:val="single"/>
        </w:rPr>
        <w:t xml:space="preserve"> </w:t>
      </w:r>
      <w:r w:rsidRPr="002D5897">
        <w:rPr>
          <w:rFonts w:ascii="Georgia" w:hAnsi="Georgia"/>
          <w:bCs/>
          <w:sz w:val="12"/>
          <w:u w:val="single"/>
        </w:rPr>
        <w:t>really</w:t>
      </w:r>
      <w:r w:rsidRPr="002D5897">
        <w:rPr>
          <w:rFonts w:ascii="Georgia" w:hAnsi="Georgia"/>
          <w:bCs/>
          <w:u w:val="single"/>
        </w:rPr>
        <w:t xml:space="preserve"> </w:t>
      </w:r>
      <w:r w:rsidRPr="002D5897">
        <w:rPr>
          <w:rFonts w:ascii="Georgia" w:hAnsi="Georgia"/>
          <w:b/>
          <w:bCs/>
          <w:highlight w:val="cyan"/>
          <w:u w:val="single"/>
        </w:rPr>
        <w:t>require is a steadfast commitment of American hard power</w:t>
      </w:r>
      <w:r w:rsidRPr="002D5897">
        <w:rPr>
          <w:rFonts w:ascii="Georgia" w:hAnsi="Georgia"/>
        </w:rPr>
        <w:t xml:space="preserve">. </w:t>
      </w:r>
      <w:r w:rsidRPr="002D5897">
        <w:rPr>
          <w:rFonts w:ascii="Georgia" w:hAnsi="Georgia"/>
          <w:sz w:val="12"/>
        </w:rPr>
        <w:t>And the countries in these two most vital regions are not bashful about saying so</w:t>
      </w:r>
      <w:r w:rsidRPr="002D5897">
        <w:rPr>
          <w:rFonts w:ascii="Georgia" w:hAnsi="Georgia"/>
          <w:bCs/>
          <w:sz w:val="12"/>
          <w:u w:val="single"/>
        </w:rPr>
        <w:t xml:space="preserve">. </w:t>
      </w:r>
      <w:r w:rsidRPr="002D5897">
        <w:rPr>
          <w:rFonts w:ascii="Georgia" w:hAnsi="Georgia"/>
          <w:bCs/>
          <w:sz w:val="12"/>
        </w:rPr>
        <w:t>Security</w:t>
      </w:r>
      <w:r w:rsidRPr="002D5897">
        <w:rPr>
          <w:rFonts w:ascii="Georgia" w:hAnsi="Georgia"/>
          <w:bCs/>
          <w:sz w:val="12"/>
          <w:u w:val="single"/>
        </w:rPr>
        <w:t xml:space="preserve"> officials in countries as diverse as Japan and Poland, Vietnam and Romania desperately hope that all this talk about American soft power overtaking American hard power is merely that — talk. For it is</w:t>
      </w:r>
      <w:r w:rsidRPr="002D5897">
        <w:rPr>
          <w:rFonts w:ascii="Georgia" w:hAnsi="Georgia"/>
          <w:bCs/>
          <w:u w:val="single"/>
        </w:rPr>
        <w:t xml:space="preserve"> </w:t>
      </w:r>
      <w:r w:rsidRPr="002D5897">
        <w:rPr>
          <w:rFonts w:ascii="Georgia" w:hAnsi="Georgia"/>
          <w:b/>
          <w:bCs/>
          <w:highlight w:val="cyan"/>
          <w:u w:val="single"/>
        </w:rPr>
        <w:t>American</w:t>
      </w:r>
      <w:r w:rsidRPr="002D5897">
        <w:rPr>
          <w:rFonts w:ascii="Georgia" w:hAnsi="Georgia"/>
          <w:bCs/>
          <w:u w:val="single"/>
        </w:rPr>
        <w:t xml:space="preserve"> </w:t>
      </w:r>
      <w:r w:rsidRPr="002D5897">
        <w:rPr>
          <w:rFonts w:ascii="Georgia" w:hAnsi="Georgia"/>
          <w:bCs/>
          <w:sz w:val="12"/>
          <w:u w:val="single"/>
        </w:rPr>
        <w:t>warships and</w:t>
      </w:r>
      <w:r w:rsidRPr="002D5897">
        <w:rPr>
          <w:rFonts w:ascii="Georgia" w:hAnsi="Georgia"/>
          <w:bCs/>
          <w:u w:val="single"/>
        </w:rPr>
        <w:t xml:space="preserve"> </w:t>
      </w:r>
      <w:r w:rsidRPr="002D5897">
        <w:rPr>
          <w:rFonts w:ascii="Georgia" w:hAnsi="Georgia"/>
          <w:b/>
          <w:bCs/>
          <w:highlight w:val="cyan"/>
          <w:u w:val="single"/>
        </w:rPr>
        <w:t>ground forces deployments that matter most to these countries and their officials</w:t>
      </w:r>
      <w:r w:rsidRPr="002D5897">
        <w:rPr>
          <w:rFonts w:ascii="Georgia" w:hAnsi="Georgia"/>
        </w:rPr>
        <w:t xml:space="preserve">. </w:t>
      </w:r>
      <w:r w:rsidRPr="002D5897">
        <w:rPr>
          <w:rFonts w:ascii="Georgia" w:hAnsi="Georgia"/>
          <w:sz w:val="12"/>
        </w:rPr>
        <w:t>Indeed, despite the disappointing conclusions to the Iraq and Afghanistan wars</w:t>
      </w:r>
      <w:r w:rsidRPr="002D5897">
        <w:rPr>
          <w:rFonts w:ascii="Georgia" w:hAnsi="Georgia"/>
          <w:bCs/>
          <w:sz w:val="12"/>
          <w:u w:val="single"/>
        </w:rPr>
        <w:t>,</w:t>
      </w:r>
      <w:r w:rsidRPr="002D5897">
        <w:rPr>
          <w:rFonts w:ascii="Georgia" w:hAnsi="Georgia"/>
          <w:bCs/>
          <w:u w:val="single"/>
        </w:rPr>
        <w:t xml:space="preserve"> </w:t>
      </w:r>
      <w:r w:rsidRPr="002D5897">
        <w:rPr>
          <w:rFonts w:ascii="Georgia" w:hAnsi="Georgia"/>
          <w:b/>
          <w:bCs/>
          <w:highlight w:val="cyan"/>
          <w:u w:val="single"/>
        </w:rPr>
        <w:t>rarely before has American hard power been so revered</w:t>
      </w:r>
      <w:r w:rsidRPr="002D5897">
        <w:rPr>
          <w:rFonts w:ascii="Georgia" w:hAnsi="Georgia"/>
          <w:bCs/>
          <w:u w:val="single"/>
        </w:rPr>
        <w:t xml:space="preserve"> </w:t>
      </w:r>
      <w:r w:rsidRPr="002D5897">
        <w:rPr>
          <w:rFonts w:ascii="Georgia" w:hAnsi="Georgia"/>
          <w:bCs/>
          <w:sz w:val="12"/>
          <w:u w:val="single"/>
        </w:rPr>
        <w:t>in places that actually matter</w:t>
      </w:r>
      <w:r w:rsidRPr="002D5897">
        <w:rPr>
          <w:rFonts w:ascii="Georgia" w:hAnsi="Georgia"/>
          <w:sz w:val="12"/>
        </w:rPr>
        <w:t>. Asia is the world’s demographic and economic hub, as well as the region where the great sea lines of communication coalesce. And unless China undergoes a profound political and economic upheaval — of a degree not yet on the horizon — the Middle Kingdom will present the United States with its greatest 21st century competitor</w:t>
      </w:r>
      <w:r w:rsidRPr="002D5897">
        <w:rPr>
          <w:rFonts w:ascii="Georgia" w:hAnsi="Georgia"/>
          <w:bCs/>
          <w:sz w:val="12"/>
          <w:u w:val="single"/>
        </w:rPr>
        <w:t>.</w:t>
      </w:r>
      <w:r w:rsidRPr="002D5897">
        <w:rPr>
          <w:rFonts w:ascii="Georgia" w:hAnsi="Georgia"/>
          <w:bCs/>
          <w:u w:val="single"/>
        </w:rPr>
        <w:t xml:space="preserve"> </w:t>
      </w:r>
      <w:r w:rsidRPr="002D5897">
        <w:rPr>
          <w:rFonts w:ascii="Georgia" w:hAnsi="Georgia"/>
          <w:b/>
          <w:bCs/>
          <w:highlight w:val="cyan"/>
          <w:u w:val="single"/>
        </w:rPr>
        <w:t>In the face of China’s</w:t>
      </w:r>
      <w:r w:rsidRPr="002D5897">
        <w:rPr>
          <w:rFonts w:ascii="Georgia" w:hAnsi="Georgia"/>
          <w:bCs/>
          <w:u w:val="single"/>
        </w:rPr>
        <w:t xml:space="preserve"> </w:t>
      </w:r>
      <w:r w:rsidRPr="002D5897">
        <w:rPr>
          <w:rFonts w:ascii="Georgia" w:hAnsi="Georgia"/>
          <w:bCs/>
          <w:sz w:val="12"/>
          <w:u w:val="single"/>
        </w:rPr>
        <w:t>military</w:t>
      </w:r>
      <w:r w:rsidRPr="002D5897">
        <w:rPr>
          <w:rFonts w:ascii="Georgia" w:hAnsi="Georgia"/>
          <w:bCs/>
          <w:u w:val="single"/>
        </w:rPr>
        <w:t xml:space="preserve"> </w:t>
      </w:r>
      <w:r w:rsidRPr="002D5897">
        <w:rPr>
          <w:rFonts w:ascii="Georgia" w:hAnsi="Georgia"/>
          <w:b/>
          <w:bCs/>
          <w:highlight w:val="cyan"/>
          <w:u w:val="single"/>
        </w:rPr>
        <w:t>rise</w:t>
      </w:r>
      <w:r w:rsidRPr="002D5897">
        <w:rPr>
          <w:rFonts w:ascii="Georgia" w:hAnsi="Georgia"/>
          <w:bCs/>
          <w:u w:val="single"/>
        </w:rPr>
        <w:t>,</w:t>
      </w:r>
      <w:r w:rsidRPr="002D5897">
        <w:rPr>
          <w:rFonts w:ascii="Georgia" w:hAnsi="Georgia"/>
          <w:bCs/>
          <w:sz w:val="12"/>
          <w:u w:val="single"/>
        </w:rPr>
        <w:t xml:space="preserve"> </w:t>
      </w:r>
      <w:r w:rsidRPr="002D5897">
        <w:rPr>
          <w:rFonts w:ascii="Georgia" w:hAnsi="Georgia"/>
          <w:bCs/>
          <w:sz w:val="12"/>
        </w:rPr>
        <w:t>Japan is shedding its quasi-pacifistic orientation</w:t>
      </w:r>
      <w:r w:rsidRPr="002D5897">
        <w:rPr>
          <w:rFonts w:ascii="Georgia" w:hAnsi="Georgia"/>
          <w:bCs/>
          <w:sz w:val="12"/>
          <w:u w:val="single"/>
        </w:rPr>
        <w:t xml:space="preserve"> and adopting a positive attitude toward military expansion. In a psychological sense, Japan no longer takes the American air</w:t>
      </w:r>
      <w:r w:rsidRPr="002D5897">
        <w:rPr>
          <w:rFonts w:ascii="Georgia" w:hAnsi="Georgia"/>
          <w:bCs/>
          <w:u w:val="single"/>
        </w:rPr>
        <w:t xml:space="preserve"> </w:t>
      </w:r>
      <w:r w:rsidRPr="002D5897">
        <w:rPr>
          <w:rFonts w:ascii="Georgia" w:hAnsi="Georgia"/>
          <w:b/>
          <w:bCs/>
          <w:highlight w:val="cyan"/>
          <w:u w:val="single"/>
        </w:rPr>
        <w:t>and</w:t>
      </w:r>
      <w:r w:rsidRPr="002D5897">
        <w:rPr>
          <w:rFonts w:ascii="Georgia" w:hAnsi="Georgia"/>
          <w:bCs/>
          <w:u w:val="single"/>
        </w:rPr>
        <w:t xml:space="preserve"> </w:t>
      </w:r>
      <w:r w:rsidRPr="002D5897">
        <w:rPr>
          <w:rFonts w:ascii="Georgia" w:hAnsi="Georgia"/>
          <w:bCs/>
          <w:sz w:val="12"/>
          <w:u w:val="single"/>
        </w:rPr>
        <w:t>naval presence in Northeast Asia for granted</w:t>
      </w:r>
      <w:r w:rsidRPr="002D5897">
        <w:rPr>
          <w:rFonts w:ascii="Georgia" w:hAnsi="Georgia"/>
          <w:sz w:val="12"/>
        </w:rPr>
        <w:t xml:space="preserve">. It actively courts American hard power in the face of a territorial dispute with China over islands in the East China Sea. </w:t>
      </w:r>
      <w:r w:rsidRPr="002D5897">
        <w:rPr>
          <w:rFonts w:ascii="Georgia" w:hAnsi="Georgia"/>
          <w:bCs/>
          <w:sz w:val="12"/>
          <w:u w:val="single"/>
        </w:rPr>
        <w:t>Japan knows that, ultimately, it is only American hard power that can balance against China in the region. For South Korea, too, American hard power is critical</w:t>
      </w:r>
      <w:r w:rsidRPr="002D5897">
        <w:rPr>
          <w:rFonts w:ascii="Georgia" w:hAnsi="Georgia"/>
          <w:sz w:val="12"/>
        </w:rPr>
        <w:t xml:space="preserve">. </w:t>
      </w:r>
      <w:r w:rsidRPr="002D5897">
        <w:rPr>
          <w:rFonts w:ascii="Georgia" w:hAnsi="Georgia"/>
          <w:bCs/>
          <w:sz w:val="12"/>
          <w:u w:val="single"/>
        </w:rPr>
        <w:t>Though the South Korean military can ably defend itself against</w:t>
      </w:r>
      <w:r w:rsidRPr="002D5897">
        <w:rPr>
          <w:rFonts w:ascii="Georgia" w:hAnsi="Georgia"/>
          <w:bCs/>
          <w:u w:val="single"/>
        </w:rPr>
        <w:t xml:space="preserve"> </w:t>
      </w:r>
      <w:r w:rsidRPr="002D5897">
        <w:rPr>
          <w:rFonts w:ascii="Georgia" w:hAnsi="Georgia"/>
          <w:b/>
          <w:bCs/>
          <w:highlight w:val="cyan"/>
          <w:u w:val="single"/>
        </w:rPr>
        <w:t>North Korea’s</w:t>
      </w:r>
      <w:r w:rsidRPr="002D5897">
        <w:rPr>
          <w:rFonts w:ascii="Georgia" w:hAnsi="Georgia"/>
          <w:bCs/>
          <w:sz w:val="12"/>
          <w:u w:val="single"/>
        </w:rPr>
        <w:t xml:space="preserve">, </w:t>
      </w:r>
      <w:r w:rsidRPr="002D5897">
        <w:rPr>
          <w:rFonts w:ascii="Georgia" w:hAnsi="Georgia"/>
          <w:bCs/>
          <w:sz w:val="8"/>
          <w:u w:val="single"/>
        </w:rPr>
        <w:t xml:space="preserve">again, it is America’s air and naval presence in the region that provides for a favorable balance of power that defends Seoul against </w:t>
      </w:r>
      <w:r w:rsidRPr="002D5897">
        <w:rPr>
          <w:rFonts w:ascii="Georgia" w:hAnsi="Georgia"/>
          <w:bCs/>
          <w:sz w:val="8"/>
        </w:rPr>
        <w:t>Pyongyang and its ally in Beijing</w:t>
      </w:r>
      <w:r w:rsidRPr="002D5897">
        <w:rPr>
          <w:rFonts w:ascii="Georgia" w:hAnsi="Georgia"/>
          <w:sz w:val="8"/>
        </w:rPr>
        <w:t xml:space="preserve">. </w:t>
      </w:r>
      <w:r w:rsidRPr="002D5897">
        <w:rPr>
          <w:rFonts w:ascii="Georgia" w:hAnsi="Georgia"/>
          <w:bCs/>
          <w:sz w:val="8"/>
          <w:u w:val="single"/>
        </w:rPr>
        <w:t xml:space="preserve">As for Taiwan, its very existence as a state </w:t>
      </w:r>
      <w:r w:rsidRPr="002D5897">
        <w:rPr>
          <w:rFonts w:ascii="Georgia" w:hAnsi="Georgia"/>
          <w:bCs/>
          <w:sz w:val="8"/>
        </w:rPr>
        <w:t>depends on the American military’s Pacific presence</w:t>
      </w:r>
      <w:r w:rsidRPr="002D5897">
        <w:rPr>
          <w:rFonts w:ascii="Georgia" w:hAnsi="Georgia"/>
          <w:bCs/>
          <w:sz w:val="8"/>
          <w:u w:val="single"/>
        </w:rPr>
        <w:t xml:space="preserve">. Don’t tell officials in the Philippines that American hard power is any less relevant than in previous decades. Like Japan, after years of taking the U.S. Navy and Air Force for granted, Manila is literally </w:t>
      </w:r>
      <w:r w:rsidRPr="002D5897">
        <w:rPr>
          <w:rFonts w:ascii="Georgia" w:hAnsi="Georgia"/>
          <w:bCs/>
          <w:sz w:val="8"/>
        </w:rPr>
        <w:t>desperate for American military support</w:t>
      </w:r>
      <w:r w:rsidRPr="002D5897">
        <w:rPr>
          <w:rFonts w:ascii="Georgia" w:hAnsi="Georgia"/>
          <w:bCs/>
          <w:sz w:val="8"/>
          <w:u w:val="single"/>
        </w:rPr>
        <w:t xml:space="preserve"> and presence against China, with which it disputes potentially resource-rich islands and geographical features in the South China Sea</w:t>
      </w:r>
      <w:r w:rsidRPr="002D5897">
        <w:rPr>
          <w:rFonts w:ascii="Georgia" w:hAnsi="Georgia"/>
          <w:sz w:val="8"/>
        </w:rPr>
        <w:t xml:space="preserve">. Like Japan and South Korea, the Philippines </w:t>
      </w:r>
      <w:proofErr w:type="gramStart"/>
      <w:r w:rsidRPr="002D5897">
        <w:rPr>
          <w:rFonts w:ascii="Georgia" w:hAnsi="Georgia"/>
          <w:sz w:val="8"/>
        </w:rPr>
        <w:t>is</w:t>
      </w:r>
      <w:proofErr w:type="gramEnd"/>
      <w:r w:rsidRPr="002D5897">
        <w:rPr>
          <w:rFonts w:ascii="Georgia" w:hAnsi="Georgia"/>
          <w:sz w:val="8"/>
        </w:rPr>
        <w:t xml:space="preserve"> a formal treaty ally of the United States: that is to say, these countries matter. As for Taiwan, it is arguably one of the finest examples of a functioning democracy in the world beyond the West, as well as geopolitically vital because of its position on the main sea lines of communication. Thus, Taiwan too, matters greatly. Vietnam, for its part, has emerged as a critical de facto ally of the United States. It is the single most important Southeast Asian country preventing China’s domination of the strategically crucial South China Sea. And what is Vietnam doing? It is refitting Cam </w:t>
      </w:r>
      <w:proofErr w:type="spellStart"/>
      <w:r w:rsidRPr="002D5897">
        <w:rPr>
          <w:rFonts w:ascii="Georgia" w:hAnsi="Georgia"/>
          <w:sz w:val="8"/>
        </w:rPr>
        <w:t>Ranh</w:t>
      </w:r>
      <w:proofErr w:type="spellEnd"/>
      <w:r w:rsidRPr="002D5897">
        <w:rPr>
          <w:rFonts w:ascii="Georgia" w:hAnsi="Georgia"/>
          <w:sz w:val="8"/>
        </w:rPr>
        <w:t xml:space="preserve"> Bay as a deep-water harbor, officially to attract navies from India, Russia and elsewhere; but especially to attract the U.S. Navy. Malaysia plays down its close relationship with the United States, as part of a delicate diplomatic minuet to get along with both China and the Muslim world. Nevertheless, the number of visits of American warships to Malaysian ports has jumped from three annually in 2003 to well over 50. As for Singapore, one of its diplomats told me: “We see American hard power as benign. </w:t>
      </w:r>
      <w:r w:rsidRPr="002D5897">
        <w:rPr>
          <w:rFonts w:ascii="Georgia" w:hAnsi="Georgia"/>
          <w:bCs/>
          <w:sz w:val="8"/>
          <w:u w:val="single"/>
        </w:rPr>
        <w:t xml:space="preserve">The U.S. Navy defends globalization by protecting the </w:t>
      </w:r>
      <w:proofErr w:type="gramStart"/>
      <w:r w:rsidRPr="002D5897">
        <w:rPr>
          <w:rFonts w:ascii="Georgia" w:hAnsi="Georgia"/>
          <w:bCs/>
          <w:sz w:val="8"/>
          <w:u w:val="single"/>
        </w:rPr>
        <w:t>sea lanes</w:t>
      </w:r>
      <w:proofErr w:type="gramEnd"/>
      <w:r w:rsidRPr="002D5897">
        <w:rPr>
          <w:rFonts w:ascii="Georgia" w:hAnsi="Georgia"/>
          <w:bCs/>
          <w:sz w:val="8"/>
          <w:u w:val="single"/>
        </w:rPr>
        <w:t>, which we, more than any other people, benefit from</w:t>
      </w:r>
      <w:r w:rsidRPr="002D5897">
        <w:rPr>
          <w:rFonts w:ascii="Georgia" w:hAnsi="Georgia"/>
          <w:sz w:val="8"/>
        </w:rPr>
        <w:t xml:space="preserve">. To us, there is nothing dark or conspiratorial about the United States and its vast security apparatus.” In 1998, the Singaporeans built </w:t>
      </w:r>
      <w:proofErr w:type="spellStart"/>
      <w:r w:rsidRPr="002D5897">
        <w:rPr>
          <w:rFonts w:ascii="Georgia" w:hAnsi="Georgia"/>
          <w:sz w:val="8"/>
        </w:rPr>
        <w:t>Changi</w:t>
      </w:r>
      <w:proofErr w:type="spellEnd"/>
      <w:r w:rsidRPr="002D5897">
        <w:rPr>
          <w:rFonts w:ascii="Georgia" w:hAnsi="Georgia"/>
          <w:sz w:val="8"/>
        </w:rPr>
        <w:t xml:space="preserve"> Naval Base solely to host American nuclear-powered aircraft carriers and submarines. In 2011, there were 150 American warship visits to Singapore. Then there are the four American littoral combat ships that, it was announced in 2011, would be stationed in Singapore. At the other end of Eurasia, whatever their public comments, diplomats from countries in Central and Eastern Europe are worried about any American shift away from hard power. In the 1990s, the security situation looked benevolent to them. They were in the process of joining NATO and the European Union, even as Russia was weakened by chaos under Boris Yeltsin’s undisciplined rule. Following centuries of interminable warfare, they were finally escaping history, in other words. </w:t>
      </w:r>
      <w:r w:rsidRPr="002D5897">
        <w:rPr>
          <w:rFonts w:ascii="Georgia" w:hAnsi="Georgia"/>
          <w:bCs/>
          <w:sz w:val="8"/>
          <w:u w:val="single"/>
        </w:rPr>
        <w:t xml:space="preserve">Now NATO and the European Union — so vigorous and formidable in the 1990s – </w:t>
      </w:r>
      <w:r w:rsidRPr="002D5897">
        <w:rPr>
          <w:rFonts w:ascii="Georgia" w:hAnsi="Georgia"/>
          <w:bCs/>
          <w:sz w:val="8"/>
        </w:rPr>
        <w:t>look fundamentally infirm</w:t>
      </w:r>
      <w:r w:rsidRPr="002D5897">
        <w:rPr>
          <w:rFonts w:ascii="Georgia" w:hAnsi="Georgia"/>
          <w:bCs/>
          <w:sz w:val="8"/>
          <w:u w:val="single"/>
        </w:rPr>
        <w:t xml:space="preserve">. Meanwhile, Russia has been, for the moment, revitalized through a combination of natural gas revenues and </w:t>
      </w:r>
      <w:r w:rsidRPr="002D5897">
        <w:rPr>
          <w:rFonts w:ascii="Georgia" w:hAnsi="Georgia"/>
          <w:bCs/>
          <w:sz w:val="8"/>
        </w:rPr>
        <w:t>Vladimir Putin</w:t>
      </w:r>
      <w:r w:rsidRPr="002D5897">
        <w:rPr>
          <w:rFonts w:ascii="Georgia" w:hAnsi="Georgia"/>
          <w:bCs/>
          <w:sz w:val="8"/>
          <w:u w:val="single"/>
        </w:rPr>
        <w:t>‘s dynamic authoritarianism-</w:t>
      </w:r>
      <w:proofErr w:type="spellStart"/>
      <w:r w:rsidRPr="002D5897">
        <w:rPr>
          <w:rFonts w:ascii="Georgia" w:hAnsi="Georgia"/>
          <w:bCs/>
          <w:sz w:val="8"/>
          <w:u w:val="single"/>
        </w:rPr>
        <w:t>lite</w:t>
      </w:r>
      <w:proofErr w:type="spellEnd"/>
      <w:r w:rsidRPr="002D5897">
        <w:rPr>
          <w:rFonts w:ascii="Georgia" w:hAnsi="Georgia"/>
          <w:sz w:val="8"/>
        </w:rPr>
        <w:t xml:space="preserve">. </w:t>
      </w:r>
      <w:r w:rsidRPr="002D5897">
        <w:rPr>
          <w:rFonts w:ascii="Georgia" w:hAnsi="Georgia"/>
          <w:bCs/>
          <w:sz w:val="8"/>
          <w:u w:val="single"/>
        </w:rPr>
        <w:t>Russia once again beckons on the doorstep of Europe, and the Poles, Romanians and others are scared. Forget NATO. With declining defense budgets of almost all European member states, NATO is to be taken less and less seriously.</w:t>
      </w:r>
      <w:r w:rsidRPr="002D5897">
        <w:rPr>
          <w:rFonts w:ascii="Georgia" w:hAnsi="Georgia"/>
          <w:sz w:val="8"/>
        </w:rPr>
        <w:t xml:space="preserve"> The</w:t>
      </w:r>
      <w:r w:rsidRPr="002D5897">
        <w:rPr>
          <w:rFonts w:ascii="Georgia" w:hAnsi="Georgia"/>
          <w:bCs/>
          <w:sz w:val="8"/>
          <w:u w:val="single"/>
        </w:rPr>
        <w:t xml:space="preserve"> Poles, Romanians and so on now require unilateral U.S. hard power</w:t>
      </w:r>
      <w:r w:rsidRPr="002D5897">
        <w:rPr>
          <w:rFonts w:ascii="Georgia" w:hAnsi="Georgia"/>
          <w:sz w:val="8"/>
        </w:rPr>
        <w:t>. For years already, the Poles and Romanians have been participating in U.S. military missions in Afghanistan, Iraq and sub-Saharan Africa. They have been doing so much less because they actually believe in those missions, but in order to prove their mettle as reliable allies of the United States — so that the United States military will be there for them in any future hour of need</w:t>
      </w:r>
      <w:r w:rsidRPr="002D5897">
        <w:rPr>
          <w:rFonts w:ascii="Georgia" w:hAnsi="Georgia"/>
          <w:i/>
          <w:sz w:val="12"/>
        </w:rPr>
        <w:t xml:space="preserve">. </w:t>
      </w:r>
      <w:r w:rsidRPr="002D5897">
        <w:rPr>
          <w:rStyle w:val="IntenseEmphasis"/>
          <w:rFonts w:ascii="Georgia" w:hAnsi="Georgia"/>
          <w:i w:val="0"/>
          <w:highlight w:val="cyan"/>
        </w:rPr>
        <w:t>As for the Middle East</w:t>
      </w:r>
      <w:r w:rsidRPr="002D5897">
        <w:rPr>
          <w:rFonts w:ascii="Georgia" w:hAnsi="Georgia"/>
          <w:bCs/>
          <w:i/>
          <w:u w:val="single"/>
        </w:rPr>
        <w:t xml:space="preserve">, </w:t>
      </w:r>
      <w:r w:rsidRPr="002D5897">
        <w:rPr>
          <w:rFonts w:ascii="Georgia" w:hAnsi="Georgia"/>
          <w:bCs/>
          <w:i/>
          <w:sz w:val="12"/>
          <w:u w:val="single"/>
        </w:rPr>
        <w:t>Israel, Jordan, Saudi Arabia and the Gulf</w:t>
      </w:r>
      <w:r w:rsidRPr="002D5897">
        <w:rPr>
          <w:rFonts w:ascii="Georgia" w:hAnsi="Georgia"/>
          <w:bCs/>
          <w:i/>
          <w:u w:val="single"/>
        </w:rPr>
        <w:t xml:space="preserve"> </w:t>
      </w:r>
      <w:r w:rsidRPr="002D5897">
        <w:rPr>
          <w:rStyle w:val="IntenseEmphasis"/>
          <w:rFonts w:ascii="Georgia" w:hAnsi="Georgia"/>
          <w:i w:val="0"/>
          <w:highlight w:val="cyan"/>
        </w:rPr>
        <w:t>countries</w:t>
      </w:r>
      <w:r w:rsidRPr="002D5897">
        <w:rPr>
          <w:rFonts w:ascii="Georgia" w:hAnsi="Georgia"/>
          <w:bCs/>
          <w:i/>
          <w:u w:val="single"/>
        </w:rPr>
        <w:t xml:space="preserve"> </w:t>
      </w:r>
      <w:r w:rsidRPr="002D5897">
        <w:rPr>
          <w:rFonts w:ascii="Georgia" w:hAnsi="Georgia"/>
          <w:bCs/>
          <w:i/>
          <w:sz w:val="12"/>
          <w:u w:val="single"/>
        </w:rPr>
        <w:t>all</w:t>
      </w:r>
      <w:r w:rsidRPr="002D5897">
        <w:rPr>
          <w:rFonts w:ascii="Georgia" w:hAnsi="Georgia"/>
          <w:bCs/>
          <w:i/>
          <w:u w:val="single"/>
        </w:rPr>
        <w:t xml:space="preserve"> </w:t>
      </w:r>
      <w:r w:rsidRPr="002D5897">
        <w:rPr>
          <w:rStyle w:val="IntenseEmphasis"/>
          <w:rFonts w:ascii="Georgia" w:hAnsi="Georgia"/>
          <w:i w:val="0"/>
          <w:highlight w:val="cyan"/>
        </w:rPr>
        <w:t>desperately require U.S. hard power</w:t>
      </w:r>
      <w:r w:rsidRPr="002D5897">
        <w:rPr>
          <w:rFonts w:ascii="Georgia" w:hAnsi="Georgia"/>
          <w:bCs/>
          <w:i/>
          <w:sz w:val="12"/>
          <w:u w:val="single"/>
        </w:rPr>
        <w:t>: If not specifically for an attack on Iran’s nuclear facilities, then certainly</w:t>
      </w:r>
      <w:r w:rsidRPr="002D5897">
        <w:rPr>
          <w:rFonts w:ascii="Georgia" w:hAnsi="Georgia"/>
          <w:bCs/>
          <w:i/>
          <w:u w:val="single"/>
        </w:rPr>
        <w:t xml:space="preserve"> </w:t>
      </w:r>
      <w:r w:rsidRPr="002D5897">
        <w:rPr>
          <w:rStyle w:val="IntenseEmphasis"/>
          <w:rFonts w:ascii="Georgia" w:hAnsi="Georgia"/>
          <w:i w:val="0"/>
          <w:highlight w:val="cyan"/>
        </w:rPr>
        <w:t>in order to promote a balance of power unfavorable to Iran’s</w:t>
      </w:r>
      <w:r w:rsidRPr="002D5897">
        <w:rPr>
          <w:rStyle w:val="IntenseEmphasis"/>
          <w:rFonts w:ascii="Georgia" w:hAnsi="Georgia"/>
          <w:i w:val="0"/>
        </w:rPr>
        <w:t xml:space="preserve"> </w:t>
      </w:r>
      <w:r w:rsidRPr="002D5897">
        <w:rPr>
          <w:rStyle w:val="IntenseEmphasis"/>
          <w:rFonts w:ascii="Georgia" w:hAnsi="Georgia"/>
          <w:i w:val="0"/>
          <w:sz w:val="12"/>
        </w:rPr>
        <w:t>regional</w:t>
      </w:r>
      <w:r w:rsidRPr="002D5897">
        <w:rPr>
          <w:rStyle w:val="IntenseEmphasis"/>
          <w:rFonts w:ascii="Georgia" w:hAnsi="Georgia"/>
          <w:i w:val="0"/>
        </w:rPr>
        <w:t xml:space="preserve"> </w:t>
      </w:r>
      <w:r w:rsidRPr="002D5897">
        <w:rPr>
          <w:rStyle w:val="IntenseEmphasis"/>
          <w:rFonts w:ascii="Georgia" w:hAnsi="Georgia"/>
          <w:i w:val="0"/>
          <w:highlight w:val="cyan"/>
        </w:rPr>
        <w:t>hegemony</w:t>
      </w:r>
      <w:r w:rsidRPr="002D5897">
        <w:rPr>
          <w:rFonts w:ascii="Georgia" w:hAnsi="Georgia"/>
          <w:bCs/>
          <w:u w:val="single"/>
        </w:rPr>
        <w:t>.</w:t>
      </w:r>
      <w:r w:rsidRPr="002D5897">
        <w:rPr>
          <w:rFonts w:ascii="Georgia" w:hAnsi="Georgia"/>
        </w:rPr>
        <w:t xml:space="preserve"> </w:t>
      </w:r>
      <w:r w:rsidRPr="002D5897">
        <w:rPr>
          <w:rFonts w:ascii="Georgia" w:hAnsi="Georgia"/>
          <w:sz w:val="12"/>
        </w:rPr>
        <w:t xml:space="preserve">Soft power became a trendy concept in the immediate wake of America’s military overextension in Iraq and Afghanistan. </w:t>
      </w:r>
      <w:r w:rsidRPr="002D5897">
        <w:rPr>
          <w:rFonts w:ascii="Georgia" w:hAnsi="Georgia"/>
          <w:bCs/>
          <w:sz w:val="12"/>
          <w:u w:val="single"/>
        </w:rPr>
        <w:t>But soft power was properly meant as a critical accompaniment to hard power and as a shift in emphasis away from hard power, not as a replacement for it.</w:t>
      </w:r>
      <w:r w:rsidRPr="002D5897">
        <w:rPr>
          <w:rFonts w:ascii="Georgia" w:hAnsi="Georgia"/>
          <w:bCs/>
          <w:u w:val="single"/>
        </w:rPr>
        <w:t xml:space="preserve"> </w:t>
      </w:r>
      <w:r w:rsidRPr="002D5897">
        <w:rPr>
          <w:rFonts w:ascii="Georgia" w:hAnsi="Georgia"/>
          <w:b/>
          <w:bCs/>
          <w:highlight w:val="cyan"/>
          <w:u w:val="single"/>
        </w:rPr>
        <w:t>Hard power is best employed</w:t>
      </w:r>
      <w:r w:rsidRPr="002D5897">
        <w:rPr>
          <w:rFonts w:ascii="Georgia" w:hAnsi="Georgia"/>
          <w:bCs/>
          <w:u w:val="single"/>
        </w:rPr>
        <w:t xml:space="preserve"> </w:t>
      </w:r>
      <w:r w:rsidRPr="002D5897">
        <w:rPr>
          <w:rFonts w:ascii="Georgia" w:hAnsi="Georgia"/>
          <w:bCs/>
          <w:sz w:val="12"/>
          <w:u w:val="single"/>
        </w:rPr>
        <w:t>not when America invades a country with its ground troops but</w:t>
      </w:r>
      <w:r w:rsidRPr="002D5897">
        <w:rPr>
          <w:rFonts w:ascii="Georgia" w:hAnsi="Georgia"/>
          <w:bCs/>
          <w:u w:val="single"/>
        </w:rPr>
        <w:t xml:space="preserve"> </w:t>
      </w:r>
      <w:r w:rsidRPr="002D5897">
        <w:rPr>
          <w:rFonts w:ascii="Georgia" w:hAnsi="Georgia"/>
          <w:b/>
          <w:bCs/>
          <w:highlight w:val="cyan"/>
          <w:u w:val="single"/>
        </w:rPr>
        <w:t>when it</w:t>
      </w:r>
      <w:r w:rsidRPr="002D5897">
        <w:rPr>
          <w:rFonts w:ascii="Georgia" w:hAnsi="Georgia"/>
          <w:bCs/>
          <w:u w:val="single"/>
        </w:rPr>
        <w:t xml:space="preserve"> </w:t>
      </w:r>
      <w:r w:rsidRPr="002D5897">
        <w:rPr>
          <w:rFonts w:ascii="Georgia" w:hAnsi="Georgia"/>
          <w:bCs/>
          <w:sz w:val="12"/>
          <w:u w:val="single"/>
        </w:rPr>
        <w:t>daily</w:t>
      </w:r>
      <w:r w:rsidRPr="002D5897">
        <w:rPr>
          <w:rFonts w:ascii="Georgia" w:hAnsi="Georgia"/>
          <w:bCs/>
          <w:u w:val="single"/>
        </w:rPr>
        <w:t xml:space="preserve"> </w:t>
      </w:r>
      <w:r w:rsidRPr="002D5897">
        <w:rPr>
          <w:rFonts w:ascii="Georgia" w:hAnsi="Georgia"/>
          <w:b/>
          <w:bCs/>
          <w:highlight w:val="cyan"/>
          <w:u w:val="single"/>
        </w:rPr>
        <w:t>projects military might over vast swaths of the earth</w:t>
      </w:r>
      <w:r w:rsidRPr="002D5897">
        <w:rPr>
          <w:rFonts w:ascii="Georgia" w:hAnsi="Georgia"/>
          <w:bCs/>
          <w:u w:val="single"/>
        </w:rPr>
        <w:t xml:space="preserve">, </w:t>
      </w:r>
      <w:r w:rsidRPr="002D5897">
        <w:rPr>
          <w:rFonts w:ascii="Georgia" w:hAnsi="Georgia"/>
          <w:bCs/>
          <w:sz w:val="12"/>
          <w:u w:val="single"/>
        </w:rPr>
        <w:t>primarily with air and naval assets, in order to protect U.S. allies, world trade and a liberal maritime order. American hard power, thus, must never go out of fashion.</w:t>
      </w:r>
    </w:p>
    <w:p w:rsidR="00525916" w:rsidRPr="00D65D3E" w:rsidRDefault="00525916" w:rsidP="002D5897">
      <w:pPr>
        <w:rPr>
          <w:rFonts w:ascii="Times New Roman" w:hAnsi="Times New Roman"/>
          <w:noProof/>
        </w:rPr>
      </w:pPr>
    </w:p>
    <w:sectPr w:rsidR="00525916" w:rsidRPr="00D65D3E" w:rsidSect="00525916">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1B" w:rsidRDefault="00517A14" w:rsidP="00157A2E">
    <w:pPr>
      <w:pStyle w:val="Footer"/>
      <w:framePr w:wrap="around" w:vAnchor="text" w:hAnchor="margin" w:xAlign="center" w:y="1"/>
      <w:rPr>
        <w:rStyle w:val="PageNumber"/>
      </w:rPr>
    </w:pPr>
    <w:r>
      <w:rPr>
        <w:rStyle w:val="PageNumber"/>
      </w:rPr>
      <w:fldChar w:fldCharType="begin"/>
    </w:r>
    <w:r w:rsidR="0054071B">
      <w:rPr>
        <w:rStyle w:val="PageNumber"/>
      </w:rPr>
      <w:instrText xml:space="preserve">PAGE  </w:instrText>
    </w:r>
    <w:r>
      <w:rPr>
        <w:rStyle w:val="PageNumber"/>
      </w:rPr>
      <w:fldChar w:fldCharType="end"/>
    </w:r>
  </w:p>
  <w:p w:rsidR="0054071B" w:rsidRDefault="0054071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1B" w:rsidRDefault="00517A14" w:rsidP="00157A2E">
    <w:pPr>
      <w:pStyle w:val="Footer"/>
      <w:framePr w:wrap="around" w:vAnchor="text" w:hAnchor="margin" w:xAlign="center" w:y="1"/>
      <w:rPr>
        <w:rStyle w:val="PageNumber"/>
      </w:rPr>
    </w:pPr>
    <w:r>
      <w:rPr>
        <w:rStyle w:val="PageNumber"/>
      </w:rPr>
      <w:fldChar w:fldCharType="begin"/>
    </w:r>
    <w:r w:rsidR="0054071B">
      <w:rPr>
        <w:rStyle w:val="PageNumber"/>
      </w:rPr>
      <w:instrText xml:space="preserve">PAGE  </w:instrText>
    </w:r>
    <w:r>
      <w:rPr>
        <w:rStyle w:val="PageNumber"/>
      </w:rPr>
      <w:fldChar w:fldCharType="separate"/>
    </w:r>
    <w:r w:rsidR="00CE4C41">
      <w:rPr>
        <w:rStyle w:val="PageNumber"/>
        <w:noProof/>
      </w:rPr>
      <w:t>1</w:t>
    </w:r>
    <w:r>
      <w:rPr>
        <w:rStyle w:val="PageNumber"/>
      </w:rPr>
      <w:fldChar w:fldCharType="end"/>
    </w:r>
  </w:p>
  <w:p w:rsidR="0054071B" w:rsidRDefault="0054071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D5897" w:rsidRPr="00157A2E" w:rsidRDefault="002D5897" w:rsidP="002D5897">
      <w:pPr>
        <w:pStyle w:val="FootnoteText"/>
        <w:rPr>
          <w:sz w:val="16"/>
        </w:rPr>
      </w:pPr>
      <w:r w:rsidRPr="00157A2E">
        <w:rPr>
          <w:rStyle w:val="FootnoteReference"/>
          <w:sz w:val="16"/>
        </w:rPr>
        <w:footnoteRef/>
      </w:r>
      <w:r w:rsidRPr="00157A2E">
        <w:rPr>
          <w:sz w:val="16"/>
        </w:rPr>
        <w:t xml:space="preserve"> </w:t>
      </w:r>
      <w:r w:rsidRPr="00157A2E">
        <w:rPr>
          <w:rFonts w:ascii="Georgia" w:hAnsi="Georgia"/>
          <w:sz w:val="16"/>
        </w:rPr>
        <w:t xml:space="preserve">Kimberly M. </w:t>
      </w:r>
      <w:proofErr w:type="spellStart"/>
      <w:r w:rsidRPr="00157A2E">
        <w:rPr>
          <w:rFonts w:ascii="Georgia" w:hAnsi="Georgia"/>
          <w:sz w:val="16"/>
        </w:rPr>
        <w:t>Mutcherson</w:t>
      </w:r>
      <w:proofErr w:type="spellEnd"/>
      <w:r w:rsidRPr="00157A2E">
        <w:rPr>
          <w:rFonts w:ascii="Georgia" w:hAnsi="Georgia"/>
          <w:sz w:val="16"/>
        </w:rPr>
        <w:t xml:space="preserve">, </w:t>
      </w:r>
      <w:proofErr w:type="spellStart"/>
      <w:r w:rsidRPr="00157A2E">
        <w:rPr>
          <w:rFonts w:ascii="Georgia" w:hAnsi="Georgia"/>
          <w:sz w:val="16"/>
        </w:rPr>
        <w:t>pf</w:t>
      </w:r>
      <w:proofErr w:type="spellEnd"/>
      <w:r w:rsidRPr="00157A2E">
        <w:rPr>
          <w:rFonts w:ascii="Georgia" w:hAnsi="Georgia"/>
          <w:sz w:val="16"/>
        </w:rPr>
        <w:t xml:space="preserve"> @ Rutgers, “Minor discrepancies: forging a Common understanding of Adolescent competence in Healthcare decision-making and Criminal responsibility” Nevada Law Journal, 6:927 </w:t>
      </w:r>
    </w:p>
  </w:footnote>
  <w:footnote w:id="0">
    <w:p w:rsidR="0054071B" w:rsidRPr="003061BC" w:rsidRDefault="0054071B" w:rsidP="0054071B">
      <w:pPr>
        <w:pStyle w:val="FootnoteText"/>
        <w:rPr>
          <w:sz w:val="16"/>
          <w:szCs w:val="16"/>
        </w:rPr>
      </w:pPr>
      <w:r w:rsidRPr="003061BC">
        <w:rPr>
          <w:rStyle w:val="FootnoteReference"/>
          <w:sz w:val="16"/>
          <w:szCs w:val="16"/>
        </w:rPr>
        <w:footnoteRef/>
      </w:r>
      <w:r w:rsidRPr="003061BC">
        <w:rPr>
          <w:sz w:val="16"/>
          <w:szCs w:val="16"/>
        </w:rPr>
        <w:t xml:space="preserve"> </w:t>
      </w:r>
      <w:proofErr w:type="gramStart"/>
      <w:r w:rsidRPr="003061BC">
        <w:rPr>
          <w:sz w:val="16"/>
          <w:szCs w:val="16"/>
        </w:rPr>
        <w:t xml:space="preserve">Young, </w:t>
      </w:r>
      <w:proofErr w:type="spellStart"/>
      <w:r w:rsidRPr="003061BC">
        <w:rPr>
          <w:sz w:val="16"/>
          <w:szCs w:val="16"/>
        </w:rPr>
        <w:t>Malcom</w:t>
      </w:r>
      <w:proofErr w:type="spellEnd"/>
      <w:r w:rsidRPr="003061BC">
        <w:rPr>
          <w:sz w:val="16"/>
          <w:szCs w:val="16"/>
        </w:rPr>
        <w:t xml:space="preserve"> C. and </w:t>
      </w:r>
      <w:proofErr w:type="spellStart"/>
      <w:r w:rsidRPr="003061BC">
        <w:rPr>
          <w:sz w:val="16"/>
          <w:szCs w:val="16"/>
        </w:rPr>
        <w:t>Jenni</w:t>
      </w:r>
      <w:proofErr w:type="spellEnd"/>
      <w:r w:rsidRPr="003061BC">
        <w:rPr>
          <w:sz w:val="16"/>
          <w:szCs w:val="16"/>
        </w:rPr>
        <w:t xml:space="preserve"> Gainsborough.</w:t>
      </w:r>
      <w:proofErr w:type="gramEnd"/>
      <w:r w:rsidRPr="003061BC">
        <w:rPr>
          <w:sz w:val="16"/>
          <w:szCs w:val="16"/>
        </w:rPr>
        <w:t xml:space="preserve">  “</w:t>
      </w:r>
      <w:r w:rsidRPr="003061BC">
        <w:rPr>
          <w:bCs/>
          <w:sz w:val="16"/>
          <w:szCs w:val="16"/>
        </w:rPr>
        <w:t>Prosecuting Juveniles in Adult Court: An Assessment of Trends and Consequences” (Jan. 2000).</w:t>
      </w:r>
      <w:r w:rsidRPr="003061BC">
        <w:rPr>
          <w:sz w:val="16"/>
          <w:szCs w:val="16"/>
        </w:rPr>
        <w:t xml:space="preserve"> </w:t>
      </w:r>
      <w:hyperlink r:id="rId1" w:history="1">
        <w:r w:rsidRPr="003061BC">
          <w:rPr>
            <w:rStyle w:val="Hyperlink"/>
            <w:sz w:val="16"/>
            <w:szCs w:val="16"/>
          </w:rPr>
          <w:t>http://www.prisonpolicy.org/scans/sp/juvenile.pdf</w:t>
        </w:r>
      </w:hyperlink>
      <w:r w:rsidRPr="003061BC">
        <w:rPr>
          <w:sz w:val="16"/>
          <w:szCs w:val="16"/>
        </w:rPr>
        <w:t xml:space="preserve"> </w:t>
      </w:r>
    </w:p>
  </w:footnote>
  <w:footnote w:id="1">
    <w:p w:rsidR="0054071B" w:rsidRPr="003061BC" w:rsidRDefault="0054071B" w:rsidP="0054071B">
      <w:pPr>
        <w:pStyle w:val="FootnoteText"/>
        <w:rPr>
          <w:sz w:val="16"/>
          <w:szCs w:val="16"/>
        </w:rPr>
      </w:pPr>
      <w:r w:rsidRPr="003061BC">
        <w:rPr>
          <w:rStyle w:val="FootnoteReference"/>
          <w:sz w:val="16"/>
          <w:szCs w:val="16"/>
        </w:rPr>
        <w:footnoteRef/>
      </w:r>
      <w:r w:rsidRPr="003061BC">
        <w:rPr>
          <w:sz w:val="16"/>
          <w:szCs w:val="16"/>
        </w:rPr>
        <w:t xml:space="preserve"> </w:t>
      </w:r>
      <w:proofErr w:type="gramStart"/>
      <w:r w:rsidRPr="003061BC">
        <w:rPr>
          <w:sz w:val="16"/>
          <w:szCs w:val="16"/>
        </w:rPr>
        <w:t>Bender, Bryan.</w:t>
      </w:r>
      <w:proofErr w:type="gramEnd"/>
      <w:r w:rsidRPr="003061BC">
        <w:rPr>
          <w:sz w:val="16"/>
          <w:szCs w:val="16"/>
        </w:rPr>
        <w:t xml:space="preserve"> “More entering Army with criminal records.” </w:t>
      </w:r>
      <w:proofErr w:type="gramStart"/>
      <w:r w:rsidRPr="003061BC">
        <w:rPr>
          <w:sz w:val="16"/>
          <w:szCs w:val="16"/>
        </w:rPr>
        <w:t>The Boston Globe.</w:t>
      </w:r>
      <w:proofErr w:type="gramEnd"/>
      <w:r w:rsidRPr="003061BC">
        <w:rPr>
          <w:sz w:val="16"/>
          <w:szCs w:val="16"/>
        </w:rPr>
        <w:t xml:space="preserve"> July 13, 2007. </w:t>
      </w:r>
      <w:hyperlink r:id="rId2" w:history="1">
        <w:r w:rsidRPr="003061BC">
          <w:rPr>
            <w:rStyle w:val="Hyperlink"/>
            <w:sz w:val="16"/>
            <w:szCs w:val="16"/>
          </w:rPr>
          <w:t>http://www.boston.com/news/nation/articles/2007/07/13/more_entering_army_with_criminal_records/</w:t>
        </w:r>
      </w:hyperlink>
      <w:r w:rsidRPr="003061BC">
        <w:rPr>
          <w:sz w:val="16"/>
          <w:szCs w:val="16"/>
        </w:rPr>
        <w:t xml:space="preserve"> </w:t>
      </w:r>
    </w:p>
  </w:footnote>
  <w:footnote w:id="2">
    <w:p w:rsidR="0054071B" w:rsidRPr="0054071B" w:rsidRDefault="0054071B" w:rsidP="0054071B">
      <w:pPr>
        <w:rPr>
          <w:rFonts w:asciiTheme="majorHAnsi" w:eastAsiaTheme="majorEastAsia" w:hAnsiTheme="majorHAnsi" w:cstheme="majorBidi"/>
          <w:bCs/>
          <w:iCs/>
          <w:sz w:val="16"/>
        </w:rPr>
      </w:pPr>
      <w:r>
        <w:rPr>
          <w:rStyle w:val="FootnoteReference"/>
        </w:rPr>
        <w:footnoteRef/>
      </w:r>
      <w:r>
        <w:t xml:space="preserve"> </w:t>
      </w:r>
      <w:r w:rsidRPr="0054071B">
        <w:rPr>
          <w:rStyle w:val="Style13ptBold"/>
          <w:b w:val="0"/>
          <w:sz w:val="16"/>
        </w:rPr>
        <w:t xml:space="preserve">Steven M. </w:t>
      </w:r>
      <w:proofErr w:type="spellStart"/>
      <w:r w:rsidRPr="0054071B">
        <w:rPr>
          <w:rStyle w:val="Style13ptBold"/>
          <w:b w:val="0"/>
          <w:sz w:val="16"/>
        </w:rPr>
        <w:t>Kosiak</w:t>
      </w:r>
      <w:proofErr w:type="spellEnd"/>
      <w:r w:rsidRPr="0054071B">
        <w:rPr>
          <w:rStyle w:val="Style13ptBold"/>
          <w:b w:val="0"/>
          <w:sz w:val="16"/>
        </w:rPr>
        <w:t>, Vice President for Budget Studies at Center for Strategic and Budgetary Assessments, frequent speaker on defense issues, providing expert testimony before House and Senate Committees, and has been published in multiple major newspapers, “Military Manpower for the Long Haul,” CSBA Publication, 2008</w:t>
      </w:r>
    </w:p>
  </w:footnote>
  <w:footnote w:id="3">
    <w:p w:rsidR="0054071B" w:rsidRPr="0054071B" w:rsidRDefault="0054071B" w:rsidP="0054071B">
      <w:pPr>
        <w:rPr>
          <w:rFonts w:ascii="Georgia" w:eastAsiaTheme="majorEastAsia" w:hAnsi="Georgia" w:cstheme="majorBidi"/>
          <w:b/>
          <w:iCs/>
          <w:sz w:val="16"/>
        </w:rPr>
      </w:pPr>
      <w:r w:rsidRPr="0054071B">
        <w:rPr>
          <w:rStyle w:val="FootnoteReference"/>
          <w:rFonts w:ascii="Georgia" w:hAnsi="Georgia"/>
          <w:b/>
          <w:sz w:val="16"/>
        </w:rPr>
        <w:footnoteRef/>
      </w:r>
      <w:r w:rsidRPr="0054071B">
        <w:rPr>
          <w:rFonts w:ascii="Georgia" w:hAnsi="Georgia"/>
          <w:b/>
          <w:sz w:val="16"/>
        </w:rPr>
        <w:t xml:space="preserve"> </w:t>
      </w:r>
      <w:proofErr w:type="spellStart"/>
      <w:r w:rsidRPr="0054071B">
        <w:rPr>
          <w:rStyle w:val="Style13ptBold"/>
          <w:rFonts w:ascii="Georgia" w:hAnsi="Georgia"/>
          <w:b w:val="0"/>
          <w:sz w:val="16"/>
        </w:rPr>
        <w:t>Stratfor</w:t>
      </w:r>
      <w:proofErr w:type="spellEnd"/>
      <w:r w:rsidRPr="0054071B">
        <w:rPr>
          <w:rStyle w:val="Style13ptBold"/>
          <w:rFonts w:ascii="Georgia" w:hAnsi="Georgia"/>
          <w:b w:val="0"/>
          <w:sz w:val="16"/>
        </w:rPr>
        <w:t xml:space="preserve"> 13. "The Virtues Of Hard Power." Forbes. Forbes Magazine, 22 May 2013. Web. 15 July 2013. </w:t>
      </w:r>
      <w:proofErr w:type="spellStart"/>
      <w:r w:rsidRPr="0054071B">
        <w:rPr>
          <w:rStyle w:val="Style13ptBold"/>
          <w:rFonts w:ascii="Georgia" w:hAnsi="Georgia"/>
          <w:b w:val="0"/>
          <w:sz w:val="16"/>
        </w:rPr>
        <w:t>Stratfor</w:t>
      </w:r>
      <w:proofErr w:type="spellEnd"/>
      <w:r w:rsidRPr="0054071B">
        <w:rPr>
          <w:rStyle w:val="Style13ptBold"/>
          <w:rFonts w:ascii="Georgia" w:hAnsi="Georgia"/>
          <w:b w:val="0"/>
          <w:sz w:val="16"/>
        </w:rPr>
        <w:t xml:space="preserve"> is a geopolitical intelligence firm that provides strategic analysis and forecasting to individuals and organizations around the </w:t>
      </w:r>
      <w:proofErr w:type="gramStart"/>
      <w:r w:rsidRPr="0054071B">
        <w:rPr>
          <w:rStyle w:val="Style13ptBold"/>
          <w:rFonts w:ascii="Georgia" w:hAnsi="Georgia"/>
          <w:b w:val="0"/>
          <w:sz w:val="16"/>
        </w:rPr>
        <w:t>world.PL</w:t>
      </w:r>
      <w:proofErr w:type="gramEnd"/>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B6AC3E"/>
    <w:lvl w:ilvl="0">
      <w:start w:val="1"/>
      <w:numFmt w:val="decimal"/>
      <w:lvlText w:val="%1."/>
      <w:lvlJc w:val="left"/>
      <w:pPr>
        <w:tabs>
          <w:tab w:val="num" w:pos="1800"/>
        </w:tabs>
        <w:ind w:left="1800" w:hanging="360"/>
      </w:pPr>
    </w:lvl>
  </w:abstractNum>
  <w:abstractNum w:abstractNumId="1">
    <w:nsid w:val="FFFFFF7D"/>
    <w:multiLevelType w:val="singleLevel"/>
    <w:tmpl w:val="E8521F62"/>
    <w:lvl w:ilvl="0">
      <w:start w:val="1"/>
      <w:numFmt w:val="decimal"/>
      <w:lvlText w:val="%1."/>
      <w:lvlJc w:val="left"/>
      <w:pPr>
        <w:tabs>
          <w:tab w:val="num" w:pos="1440"/>
        </w:tabs>
        <w:ind w:left="1440" w:hanging="360"/>
      </w:pPr>
    </w:lvl>
  </w:abstractNum>
  <w:abstractNum w:abstractNumId="2">
    <w:nsid w:val="FFFFFF7E"/>
    <w:multiLevelType w:val="singleLevel"/>
    <w:tmpl w:val="03A2C34C"/>
    <w:lvl w:ilvl="0">
      <w:start w:val="1"/>
      <w:numFmt w:val="decimal"/>
      <w:lvlText w:val="%1."/>
      <w:lvlJc w:val="left"/>
      <w:pPr>
        <w:tabs>
          <w:tab w:val="num" w:pos="1080"/>
        </w:tabs>
        <w:ind w:left="1080" w:hanging="360"/>
      </w:pPr>
    </w:lvl>
  </w:abstractNum>
  <w:abstractNum w:abstractNumId="3">
    <w:nsid w:val="FFFFFF7F"/>
    <w:multiLevelType w:val="singleLevel"/>
    <w:tmpl w:val="86B66DC2"/>
    <w:lvl w:ilvl="0">
      <w:start w:val="1"/>
      <w:numFmt w:val="decimal"/>
      <w:lvlText w:val="%1."/>
      <w:lvlJc w:val="left"/>
      <w:pPr>
        <w:tabs>
          <w:tab w:val="num" w:pos="720"/>
        </w:tabs>
        <w:ind w:left="720" w:hanging="360"/>
      </w:pPr>
    </w:lvl>
  </w:abstractNum>
  <w:abstractNum w:abstractNumId="4">
    <w:nsid w:val="FFFFFF80"/>
    <w:multiLevelType w:val="singleLevel"/>
    <w:tmpl w:val="6FC2BE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0A9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346B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F886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BDEBDC4"/>
    <w:lvl w:ilvl="0">
      <w:start w:val="1"/>
      <w:numFmt w:val="decimal"/>
      <w:lvlText w:val="%1."/>
      <w:lvlJc w:val="left"/>
      <w:pPr>
        <w:tabs>
          <w:tab w:val="num" w:pos="360"/>
        </w:tabs>
        <w:ind w:left="360" w:hanging="360"/>
      </w:pPr>
    </w:lvl>
  </w:abstractNum>
  <w:abstractNum w:abstractNumId="9">
    <w:nsid w:val="FFFFFF89"/>
    <w:multiLevelType w:val="singleLevel"/>
    <w:tmpl w:val="CFF43FA6"/>
    <w:lvl w:ilvl="0">
      <w:start w:val="1"/>
      <w:numFmt w:val="bullet"/>
      <w:lvlText w:val=""/>
      <w:lvlJc w:val="left"/>
      <w:pPr>
        <w:tabs>
          <w:tab w:val="num" w:pos="360"/>
        </w:tabs>
        <w:ind w:left="360" w:hanging="360"/>
      </w:pPr>
      <w:rPr>
        <w:rFonts w:ascii="Symbol" w:hAnsi="Symbol" w:hint="default"/>
      </w:rPr>
    </w:lvl>
  </w:abstractNum>
  <w:abstractNum w:abstractNumId="10">
    <w:nsid w:val="053913FC"/>
    <w:multiLevelType w:val="hybridMultilevel"/>
    <w:tmpl w:val="B1FA370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86C53"/>
    <w:multiLevelType w:val="hybridMultilevel"/>
    <w:tmpl w:val="E7A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2A5BCC"/>
    <w:multiLevelType w:val="hybridMultilevel"/>
    <w:tmpl w:val="1F0ED106"/>
    <w:lvl w:ilvl="0" w:tplc="900A5472">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F4442"/>
    <w:multiLevelType w:val="hybridMultilevel"/>
    <w:tmpl w:val="2C60BF62"/>
    <w:lvl w:ilvl="0" w:tplc="341A39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291A88"/>
    <w:multiLevelType w:val="hybridMultilevel"/>
    <w:tmpl w:val="A1D85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531D9"/>
    <w:multiLevelType w:val="hybridMultilevel"/>
    <w:tmpl w:val="FCB2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FB42AE"/>
    <w:multiLevelType w:val="hybridMultilevel"/>
    <w:tmpl w:val="B1FA370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B50F00"/>
    <w:multiLevelType w:val="hybridMultilevel"/>
    <w:tmpl w:val="444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02527"/>
    <w:multiLevelType w:val="hybridMultilevel"/>
    <w:tmpl w:val="2E06F264"/>
    <w:lvl w:ilvl="0" w:tplc="3FEA479A">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CB616BE"/>
    <w:multiLevelType w:val="hybridMultilevel"/>
    <w:tmpl w:val="0BE2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8"/>
  </w:num>
  <w:num w:numId="15">
    <w:abstractNumId w:val="17"/>
  </w:num>
  <w:num w:numId="16">
    <w:abstractNumId w:val="10"/>
  </w:num>
  <w:num w:numId="17">
    <w:abstractNumId w:val="21"/>
  </w:num>
  <w:num w:numId="18">
    <w:abstractNumId w:val="19"/>
  </w:num>
  <w:num w:numId="19">
    <w:abstractNumId w:val="13"/>
  </w:num>
  <w:num w:numId="20">
    <w:abstractNumId w:val="12"/>
  </w:num>
  <w:num w:numId="21">
    <w:abstractNumId w:val="22"/>
  </w:num>
  <w:num w:numId="22">
    <w:abstractNumId w:val="20"/>
  </w:num>
  <w:num w:numId="23">
    <w:abstractNumId w:val="1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5916"/>
    <w:rsid w:val="00132FF6"/>
    <w:rsid w:val="00157A2E"/>
    <w:rsid w:val="002D5897"/>
    <w:rsid w:val="00342C9C"/>
    <w:rsid w:val="00347CA1"/>
    <w:rsid w:val="00517A14"/>
    <w:rsid w:val="00525916"/>
    <w:rsid w:val="0054071B"/>
    <w:rsid w:val="005A3C38"/>
    <w:rsid w:val="00605A01"/>
    <w:rsid w:val="0068523D"/>
    <w:rsid w:val="007854A7"/>
    <w:rsid w:val="007963A1"/>
    <w:rsid w:val="00AD191D"/>
    <w:rsid w:val="00CE4C41"/>
    <w:rsid w:val="00D54F76"/>
    <w:rsid w:val="00D65D3E"/>
    <w:rsid w:val="00D86EC4"/>
    <w:rsid w:val="00EC645D"/>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3864"/>
  </w:style>
  <w:style w:type="paragraph" w:styleId="Heading1">
    <w:name w:val="heading 1"/>
    <w:aliases w:val="Pocket"/>
    <w:basedOn w:val="Nothing"/>
    <w:next w:val="Normal"/>
    <w:link w:val="Heading1Char"/>
    <w:uiPriority w:val="9"/>
    <w:qFormat/>
    <w:rsid w:val="00157A2E"/>
    <w:pPr>
      <w:spacing w:line="360" w:lineRule="auto"/>
      <w:jc w:val="center"/>
      <w:outlineLvl w:val="0"/>
    </w:pPr>
    <w:rPr>
      <w:b/>
      <w:sz w:val="24"/>
      <w:szCs w:val="24"/>
      <w:u w:val="single"/>
    </w:rPr>
  </w:style>
  <w:style w:type="paragraph" w:styleId="Heading2">
    <w:name w:val="heading 2"/>
    <w:aliases w:val="Hat"/>
    <w:basedOn w:val="Normal"/>
    <w:next w:val="Normal"/>
    <w:link w:val="Heading2Char"/>
    <w:uiPriority w:val="9"/>
    <w:unhideWhenUsed/>
    <w:qFormat/>
    <w:rsid w:val="00D65D3E"/>
    <w:pPr>
      <w:keepNext/>
      <w:spacing w:before="240" w:after="60"/>
      <w:outlineLvl w:val="1"/>
    </w:pPr>
    <w:rPr>
      <w:rFonts w:asciiTheme="majorHAnsi" w:eastAsiaTheme="majorEastAsia" w:hAnsiTheme="majorHAnsi" w:cs="Times New Roman"/>
      <w:b/>
      <w:bCs/>
      <w:i/>
      <w:iCs/>
      <w:sz w:val="28"/>
      <w:szCs w:val="28"/>
      <w:lang w:bidi="en-US"/>
    </w:rPr>
  </w:style>
  <w:style w:type="paragraph" w:styleId="Heading3">
    <w:name w:val="heading 3"/>
    <w:aliases w:val="Block"/>
    <w:basedOn w:val="Normal"/>
    <w:next w:val="Normal"/>
    <w:link w:val="Heading3Char"/>
    <w:uiPriority w:val="9"/>
    <w:unhideWhenUsed/>
    <w:qFormat/>
    <w:rsid w:val="00D65D3E"/>
    <w:pPr>
      <w:keepNext/>
      <w:spacing w:before="240" w:after="60"/>
      <w:outlineLvl w:val="2"/>
    </w:pPr>
    <w:rPr>
      <w:rFonts w:asciiTheme="majorHAnsi" w:eastAsiaTheme="majorEastAsia" w:hAnsiTheme="majorHAnsi" w:cs="Times New Roman"/>
      <w:b/>
      <w:bCs/>
      <w:sz w:val="26"/>
      <w:szCs w:val="26"/>
      <w:lang w:bidi="en-US"/>
    </w:rPr>
  </w:style>
  <w:style w:type="paragraph" w:styleId="Heading4">
    <w:name w:val="heading 4"/>
    <w:basedOn w:val="Normal"/>
    <w:next w:val="Normal"/>
    <w:link w:val="Heading4Char"/>
    <w:uiPriority w:val="9"/>
    <w:unhideWhenUsed/>
    <w:qFormat/>
    <w:rsid w:val="00D65D3E"/>
    <w:pPr>
      <w:keepNext/>
      <w:spacing w:before="240" w:after="60"/>
      <w:outlineLvl w:val="3"/>
    </w:pPr>
    <w:rPr>
      <w:rFonts w:cs="Times New Roman"/>
      <w:b/>
      <w:bCs/>
      <w:sz w:val="28"/>
      <w:szCs w:val="28"/>
      <w:lang w:bidi="en-US"/>
    </w:rPr>
  </w:style>
  <w:style w:type="paragraph" w:styleId="Heading5">
    <w:name w:val="heading 5"/>
    <w:basedOn w:val="Normal"/>
    <w:next w:val="Normal"/>
    <w:link w:val="Heading5Char"/>
    <w:uiPriority w:val="9"/>
    <w:semiHidden/>
    <w:unhideWhenUsed/>
    <w:qFormat/>
    <w:rsid w:val="00D65D3E"/>
    <w:pPr>
      <w:spacing w:before="240" w:after="60"/>
      <w:outlineLvl w:val="4"/>
    </w:pPr>
    <w:rPr>
      <w:rFonts w:cs="Times New Roman"/>
      <w:b/>
      <w:bCs/>
      <w:i/>
      <w:iCs/>
      <w:sz w:val="26"/>
      <w:szCs w:val="26"/>
      <w:lang w:bidi="en-US"/>
    </w:rPr>
  </w:style>
  <w:style w:type="paragraph" w:styleId="Heading6">
    <w:name w:val="heading 6"/>
    <w:basedOn w:val="Normal"/>
    <w:next w:val="Normal"/>
    <w:link w:val="Heading6Char"/>
    <w:uiPriority w:val="9"/>
    <w:semiHidden/>
    <w:unhideWhenUsed/>
    <w:qFormat/>
    <w:rsid w:val="00D65D3E"/>
    <w:pPr>
      <w:spacing w:before="240" w:after="60"/>
      <w:outlineLvl w:val="5"/>
    </w:pPr>
    <w:rPr>
      <w:rFonts w:cs="Times New Roman"/>
      <w:b/>
      <w:bCs/>
      <w:sz w:val="22"/>
      <w:szCs w:val="22"/>
      <w:lang w:bidi="en-US"/>
    </w:rPr>
  </w:style>
  <w:style w:type="paragraph" w:styleId="Heading7">
    <w:name w:val="heading 7"/>
    <w:basedOn w:val="Normal"/>
    <w:next w:val="Normal"/>
    <w:link w:val="Heading7Char"/>
    <w:uiPriority w:val="9"/>
    <w:semiHidden/>
    <w:unhideWhenUsed/>
    <w:qFormat/>
    <w:rsid w:val="00D65D3E"/>
    <w:pPr>
      <w:spacing w:before="240" w:after="60"/>
      <w:outlineLvl w:val="6"/>
    </w:pPr>
    <w:rPr>
      <w:rFonts w:cs="Times New Roman"/>
      <w:lang w:bidi="en-US"/>
    </w:rPr>
  </w:style>
  <w:style w:type="paragraph" w:styleId="Heading8">
    <w:name w:val="heading 8"/>
    <w:basedOn w:val="Normal"/>
    <w:next w:val="Normal"/>
    <w:link w:val="Heading8Char"/>
    <w:uiPriority w:val="9"/>
    <w:semiHidden/>
    <w:unhideWhenUsed/>
    <w:qFormat/>
    <w:rsid w:val="00D65D3E"/>
    <w:pPr>
      <w:spacing w:before="240" w:after="60"/>
      <w:outlineLvl w:val="7"/>
    </w:pPr>
    <w:rPr>
      <w:rFonts w:cs="Times New Roman"/>
      <w:i/>
      <w:iCs/>
      <w:lang w:bidi="en-US"/>
    </w:rPr>
  </w:style>
  <w:style w:type="paragraph" w:styleId="Heading9">
    <w:name w:val="heading 9"/>
    <w:basedOn w:val="Normal"/>
    <w:next w:val="Normal"/>
    <w:link w:val="Heading9Char"/>
    <w:uiPriority w:val="9"/>
    <w:semiHidden/>
    <w:unhideWhenUsed/>
    <w:qFormat/>
    <w:rsid w:val="00D65D3E"/>
    <w:pPr>
      <w:spacing w:before="240" w:after="60"/>
      <w:outlineLvl w:val="8"/>
    </w:pPr>
    <w:rPr>
      <w:rFonts w:asciiTheme="majorHAnsi" w:eastAsiaTheme="majorEastAsia" w:hAnsiTheme="majorHAnsi" w:cs="Times New Roman"/>
      <w:sz w:val="22"/>
      <w:szCs w:val="22"/>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thing">
    <w:name w:val="Nothing"/>
    <w:link w:val="NothingChar"/>
    <w:rsid w:val="00157A2E"/>
    <w:rPr>
      <w:rFonts w:ascii="Times New Roman" w:eastAsia="Calibri" w:hAnsi="Times New Roman" w:cs="Times New Roman"/>
      <w:sz w:val="20"/>
      <w:szCs w:val="20"/>
    </w:rPr>
  </w:style>
  <w:style w:type="character" w:customStyle="1" w:styleId="NothingChar">
    <w:name w:val="Nothing Char"/>
    <w:basedOn w:val="DefaultParagraphFont"/>
    <w:link w:val="Nothing"/>
    <w:rsid w:val="00157A2E"/>
    <w:rPr>
      <w:rFonts w:ascii="Times New Roman" w:eastAsia="Calibri" w:hAnsi="Times New Roman" w:cs="Times New Roman"/>
      <w:sz w:val="20"/>
      <w:szCs w:val="20"/>
    </w:rPr>
  </w:style>
  <w:style w:type="character" w:customStyle="1" w:styleId="Heading1Char">
    <w:name w:val="Heading 1 Char"/>
    <w:aliases w:val="Pocket Char"/>
    <w:basedOn w:val="DefaultParagraphFont"/>
    <w:link w:val="Heading1"/>
    <w:uiPriority w:val="9"/>
    <w:rsid w:val="00157A2E"/>
    <w:rPr>
      <w:rFonts w:ascii="Times New Roman" w:eastAsia="Calibri" w:hAnsi="Times New Roman" w:cs="Times New Roman"/>
      <w:b/>
      <w:u w:val="single"/>
    </w:rPr>
  </w:style>
  <w:style w:type="character" w:customStyle="1" w:styleId="Heading2Char">
    <w:name w:val="Heading 2 Char"/>
    <w:aliases w:val="Hat Char"/>
    <w:basedOn w:val="DefaultParagraphFont"/>
    <w:link w:val="Heading2"/>
    <w:uiPriority w:val="9"/>
    <w:rsid w:val="00D65D3E"/>
    <w:rPr>
      <w:rFonts w:asciiTheme="majorHAnsi" w:eastAsiaTheme="majorEastAsia" w:hAnsiTheme="majorHAnsi" w:cs="Times New Roman"/>
      <w:b/>
      <w:bCs/>
      <w:i/>
      <w:iCs/>
      <w:sz w:val="28"/>
      <w:szCs w:val="28"/>
      <w:lang w:bidi="en-US"/>
    </w:rPr>
  </w:style>
  <w:style w:type="character" w:customStyle="1" w:styleId="Heading3Char">
    <w:name w:val="Heading 3 Char"/>
    <w:aliases w:val="Block Char"/>
    <w:basedOn w:val="DefaultParagraphFont"/>
    <w:link w:val="Heading3"/>
    <w:uiPriority w:val="9"/>
    <w:rsid w:val="00D65D3E"/>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rsid w:val="00D65D3E"/>
    <w:rPr>
      <w:rFonts w:cs="Times New Roman"/>
      <w:b/>
      <w:bCs/>
      <w:sz w:val="28"/>
      <w:szCs w:val="28"/>
      <w:lang w:bidi="en-US"/>
    </w:rPr>
  </w:style>
  <w:style w:type="character" w:customStyle="1" w:styleId="Heading5Char">
    <w:name w:val="Heading 5 Char"/>
    <w:basedOn w:val="DefaultParagraphFont"/>
    <w:link w:val="Heading5"/>
    <w:uiPriority w:val="9"/>
    <w:semiHidden/>
    <w:rsid w:val="00D65D3E"/>
    <w:rPr>
      <w:rFonts w:cs="Times New Roman"/>
      <w:b/>
      <w:bCs/>
      <w:i/>
      <w:iCs/>
      <w:sz w:val="26"/>
      <w:szCs w:val="26"/>
      <w:lang w:bidi="en-US"/>
    </w:rPr>
  </w:style>
  <w:style w:type="character" w:customStyle="1" w:styleId="Heading6Char">
    <w:name w:val="Heading 6 Char"/>
    <w:basedOn w:val="DefaultParagraphFont"/>
    <w:link w:val="Heading6"/>
    <w:uiPriority w:val="9"/>
    <w:semiHidden/>
    <w:rsid w:val="00D65D3E"/>
    <w:rPr>
      <w:rFonts w:cs="Times New Roman"/>
      <w:b/>
      <w:bCs/>
      <w:sz w:val="22"/>
      <w:szCs w:val="22"/>
      <w:lang w:bidi="en-US"/>
    </w:rPr>
  </w:style>
  <w:style w:type="character" w:customStyle="1" w:styleId="Heading7Char">
    <w:name w:val="Heading 7 Char"/>
    <w:basedOn w:val="DefaultParagraphFont"/>
    <w:link w:val="Heading7"/>
    <w:uiPriority w:val="9"/>
    <w:semiHidden/>
    <w:rsid w:val="00D65D3E"/>
    <w:rPr>
      <w:rFonts w:cs="Times New Roman"/>
      <w:lang w:bidi="en-US"/>
    </w:rPr>
  </w:style>
  <w:style w:type="character" w:customStyle="1" w:styleId="Heading8Char">
    <w:name w:val="Heading 8 Char"/>
    <w:basedOn w:val="DefaultParagraphFont"/>
    <w:link w:val="Heading8"/>
    <w:uiPriority w:val="9"/>
    <w:semiHidden/>
    <w:rsid w:val="00D65D3E"/>
    <w:rPr>
      <w:rFonts w:cs="Times New Roman"/>
      <w:i/>
      <w:iCs/>
      <w:lang w:bidi="en-US"/>
    </w:rPr>
  </w:style>
  <w:style w:type="character" w:customStyle="1" w:styleId="Heading9Char">
    <w:name w:val="Heading 9 Char"/>
    <w:basedOn w:val="DefaultParagraphFont"/>
    <w:link w:val="Heading9"/>
    <w:uiPriority w:val="9"/>
    <w:semiHidden/>
    <w:rsid w:val="00D65D3E"/>
    <w:rPr>
      <w:rFonts w:asciiTheme="majorHAnsi" w:eastAsiaTheme="majorEastAsia" w:hAnsiTheme="majorHAnsi" w:cs="Times New Roman"/>
      <w:sz w:val="22"/>
      <w:szCs w:val="22"/>
      <w:lang w:bidi="en-US"/>
    </w:rPr>
  </w:style>
  <w:style w:type="paragraph" w:styleId="NormalWeb">
    <w:name w:val="Normal (Web)"/>
    <w:basedOn w:val="Normal"/>
    <w:uiPriority w:val="99"/>
    <w:rsid w:val="00525916"/>
    <w:pPr>
      <w:spacing w:beforeLines="1" w:afterLines="1"/>
    </w:pPr>
    <w:rPr>
      <w:rFonts w:ascii="Times" w:hAnsi="Times" w:cs="Times New Roman"/>
      <w:sz w:val="20"/>
      <w:szCs w:val="20"/>
    </w:rPr>
  </w:style>
  <w:style w:type="paragraph" w:styleId="FootnoteText">
    <w:name w:val="footnote text"/>
    <w:basedOn w:val="Normal"/>
    <w:link w:val="FootnoteTextChar"/>
    <w:uiPriority w:val="99"/>
    <w:unhideWhenUsed/>
    <w:rsid w:val="00157A2E"/>
  </w:style>
  <w:style w:type="character" w:customStyle="1" w:styleId="FootnoteTextChar">
    <w:name w:val="Footnote Text Char"/>
    <w:basedOn w:val="DefaultParagraphFont"/>
    <w:link w:val="FootnoteText"/>
    <w:uiPriority w:val="99"/>
    <w:rsid w:val="00157A2E"/>
  </w:style>
  <w:style w:type="character" w:styleId="FootnoteReference">
    <w:name w:val="footnote reference"/>
    <w:aliases w:val="FN Ref,footnote reference"/>
    <w:basedOn w:val="DefaultParagraphFont"/>
    <w:uiPriority w:val="99"/>
    <w:unhideWhenUsed/>
    <w:qFormat/>
    <w:rsid w:val="00157A2E"/>
    <w:rPr>
      <w:vertAlign w:val="superscript"/>
    </w:rPr>
  </w:style>
  <w:style w:type="paragraph" w:styleId="Footer">
    <w:name w:val="footer"/>
    <w:basedOn w:val="Normal"/>
    <w:link w:val="FooterChar"/>
    <w:uiPriority w:val="99"/>
    <w:unhideWhenUsed/>
    <w:rsid w:val="00157A2E"/>
    <w:pPr>
      <w:tabs>
        <w:tab w:val="center" w:pos="4320"/>
        <w:tab w:val="right" w:pos="8640"/>
      </w:tabs>
    </w:pPr>
  </w:style>
  <w:style w:type="character" w:customStyle="1" w:styleId="FooterChar">
    <w:name w:val="Footer Char"/>
    <w:basedOn w:val="DefaultParagraphFont"/>
    <w:link w:val="Footer"/>
    <w:uiPriority w:val="99"/>
    <w:rsid w:val="00157A2E"/>
  </w:style>
  <w:style w:type="character" w:styleId="PageNumber">
    <w:name w:val="page number"/>
    <w:basedOn w:val="DefaultParagraphFont"/>
    <w:uiPriority w:val="99"/>
    <w:semiHidden/>
    <w:unhideWhenUsed/>
    <w:rsid w:val="00157A2E"/>
  </w:style>
  <w:style w:type="paragraph" w:styleId="TOC2">
    <w:name w:val="toc 2"/>
    <w:basedOn w:val="Normal"/>
    <w:next w:val="Normal"/>
    <w:autoRedefine/>
    <w:uiPriority w:val="39"/>
    <w:unhideWhenUsed/>
    <w:rsid w:val="00157A2E"/>
    <w:pPr>
      <w:ind w:left="240"/>
      <w:jc w:val="both"/>
    </w:pPr>
    <w:rPr>
      <w:rFonts w:ascii="Times New Roman" w:eastAsia="Calibri" w:hAnsi="Times New Roman" w:cs="Times New Roman"/>
      <w:szCs w:val="20"/>
    </w:rPr>
  </w:style>
  <w:style w:type="paragraph" w:customStyle="1" w:styleId="CardsHighlighted">
    <w:name w:val="Cards Highlighted"/>
    <w:next w:val="Nothing"/>
    <w:link w:val="CardsHighlightedChar"/>
    <w:rsid w:val="00157A2E"/>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CardsFont12ptChar"/>
    <w:link w:val="CardsHighlighted"/>
    <w:rsid w:val="00157A2E"/>
    <w:rPr>
      <w:rFonts w:eastAsia="Calibri" w:cs="Times New Roman"/>
      <w:szCs w:val="20"/>
      <w:shd w:val="clear" w:color="auto" w:fill="00FFFF"/>
    </w:rPr>
  </w:style>
  <w:style w:type="character" w:customStyle="1" w:styleId="CardsFont12ptChar">
    <w:name w:val="Cards + Font: 12 pt Char"/>
    <w:aliases w:val="Underline Char"/>
    <w:basedOn w:val="CardsChar"/>
    <w:link w:val="CardsFont12pt"/>
    <w:rsid w:val="00157A2E"/>
    <w:rPr>
      <w:rFonts w:eastAsia="Calibri" w:cs="Times New Roman"/>
      <w:szCs w:val="20"/>
      <w:u w:val="single"/>
    </w:rPr>
  </w:style>
  <w:style w:type="character" w:customStyle="1" w:styleId="CardsChar">
    <w:name w:val="Cards Char"/>
    <w:basedOn w:val="DefaultParagraphFont"/>
    <w:link w:val="Cards"/>
    <w:rsid w:val="00157A2E"/>
    <w:rPr>
      <w:rFonts w:ascii="Times New Roman" w:eastAsia="Calibri" w:hAnsi="Times New Roman" w:cs="Times New Roman"/>
      <w:sz w:val="20"/>
      <w:szCs w:val="20"/>
    </w:rPr>
  </w:style>
  <w:style w:type="paragraph" w:customStyle="1" w:styleId="Cards">
    <w:name w:val="Cards"/>
    <w:next w:val="Nothing"/>
    <w:link w:val="CardsChar"/>
    <w:rsid w:val="00157A2E"/>
    <w:pPr>
      <w:jc w:val="both"/>
    </w:pPr>
    <w:rPr>
      <w:rFonts w:ascii="Times New Roman" w:eastAsia="Calibri" w:hAnsi="Times New Roman" w:cs="Times New Roman"/>
      <w:sz w:val="20"/>
      <w:szCs w:val="20"/>
    </w:rPr>
  </w:style>
  <w:style w:type="paragraph" w:customStyle="1" w:styleId="CardsFont12pt">
    <w:name w:val="Cards + Font: 12 pt"/>
    <w:aliases w:val="Underline"/>
    <w:next w:val="Nothing"/>
    <w:link w:val="CardsFont12ptChar"/>
    <w:rsid w:val="00157A2E"/>
    <w:rPr>
      <w:rFonts w:ascii="Times New Roman" w:eastAsia="Calibri" w:hAnsi="Times New Roman" w:cs="Times New Roman"/>
      <w:sz w:val="20"/>
      <w:szCs w:val="20"/>
      <w:u w:val="single"/>
    </w:rPr>
  </w:style>
  <w:style w:type="paragraph" w:customStyle="1" w:styleId="Cites">
    <w:name w:val="Cites"/>
    <w:next w:val="Cards"/>
    <w:link w:val="CitesChar"/>
    <w:rsid w:val="00157A2E"/>
    <w:pPr>
      <w:widowControl w:val="0"/>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157A2E"/>
    <w:rPr>
      <w:rFonts w:ascii="Times New Roman" w:eastAsia="Calibri" w:hAnsi="Times New Roman" w:cs="Times New Roman"/>
      <w:b/>
      <w:sz w:val="20"/>
      <w:szCs w:val="20"/>
    </w:rPr>
  </w:style>
  <w:style w:type="character" w:customStyle="1" w:styleId="HeaderChar">
    <w:name w:val="Header Char"/>
    <w:basedOn w:val="DefaultParagraphFont"/>
    <w:link w:val="Header"/>
    <w:uiPriority w:val="99"/>
    <w:rsid w:val="00157A2E"/>
    <w:rPr>
      <w:rFonts w:ascii="Times New Roman" w:eastAsia="Times New Roman" w:hAnsi="Times New Roman" w:cs="Times New Roman"/>
    </w:rPr>
  </w:style>
  <w:style w:type="paragraph" w:styleId="Header">
    <w:name w:val="header"/>
    <w:basedOn w:val="Normal"/>
    <w:link w:val="HeaderChar"/>
    <w:uiPriority w:val="99"/>
    <w:unhideWhenUsed/>
    <w:rsid w:val="00157A2E"/>
    <w:pPr>
      <w:tabs>
        <w:tab w:val="center" w:pos="4680"/>
        <w:tab w:val="right" w:pos="9360"/>
      </w:tabs>
    </w:pPr>
    <w:rPr>
      <w:rFonts w:ascii="Times New Roman" w:eastAsia="Times New Roman" w:hAnsi="Times New Roman" w:cs="Times New Roman"/>
    </w:rPr>
  </w:style>
  <w:style w:type="paragraph" w:customStyle="1" w:styleId="BlockHeadings">
    <w:name w:val="Block Headings"/>
    <w:next w:val="Nothing"/>
    <w:link w:val="BlockHeadingsChar"/>
    <w:rsid w:val="00157A2E"/>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157A2E"/>
    <w:rPr>
      <w:rFonts w:ascii="Times New Roman" w:eastAsia="Calibri" w:hAnsi="Times New Roman" w:cs="Times New Roman"/>
      <w:b/>
      <w:sz w:val="28"/>
      <w:szCs w:val="20"/>
    </w:rPr>
  </w:style>
  <w:style w:type="paragraph" w:styleId="DocumentMap">
    <w:name w:val="Document Map"/>
    <w:basedOn w:val="Normal"/>
    <w:link w:val="DocumentMapChar"/>
    <w:uiPriority w:val="99"/>
    <w:semiHidden/>
    <w:unhideWhenUsed/>
    <w:rsid w:val="00157A2E"/>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157A2E"/>
    <w:rPr>
      <w:rFonts w:ascii="Tahoma" w:eastAsia="Times New Roman" w:hAnsi="Tahoma" w:cs="Tahoma"/>
      <w:sz w:val="16"/>
      <w:szCs w:val="16"/>
    </w:rPr>
  </w:style>
  <w:style w:type="paragraph" w:customStyle="1" w:styleId="Tags">
    <w:name w:val="Tags"/>
    <w:next w:val="Cites"/>
    <w:link w:val="TagsChar"/>
    <w:rsid w:val="00157A2E"/>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Tags"/>
    <w:rsid w:val="00157A2E"/>
    <w:rPr>
      <w:rFonts w:ascii="Times New Roman" w:eastAsia="Calibri" w:hAnsi="Times New Roman" w:cs="Times New Roman"/>
      <w:b/>
      <w:szCs w:val="20"/>
    </w:rPr>
  </w:style>
  <w:style w:type="paragraph" w:styleId="TOC3">
    <w:name w:val="toc 3"/>
    <w:basedOn w:val="Normal"/>
    <w:next w:val="Normal"/>
    <w:autoRedefine/>
    <w:uiPriority w:val="39"/>
    <w:unhideWhenUsed/>
    <w:rsid w:val="00157A2E"/>
    <w:pPr>
      <w:ind w:left="480"/>
      <w:jc w:val="both"/>
    </w:pPr>
    <w:rPr>
      <w:rFonts w:ascii="Times New Roman" w:eastAsia="Calibri" w:hAnsi="Times New Roman" w:cs="Times New Roman"/>
      <w:szCs w:val="20"/>
    </w:rPr>
  </w:style>
  <w:style w:type="character" w:styleId="Hyperlink">
    <w:name w:val="Hyperlink"/>
    <w:basedOn w:val="DefaultParagraphFont"/>
    <w:uiPriority w:val="99"/>
    <w:unhideWhenUsed/>
    <w:rsid w:val="00157A2E"/>
    <w:rPr>
      <w:color w:val="0000FF"/>
      <w:u w:val="single"/>
    </w:rPr>
  </w:style>
  <w:style w:type="paragraph" w:styleId="TOC1">
    <w:name w:val="toc 1"/>
    <w:basedOn w:val="Normal"/>
    <w:next w:val="Normal"/>
    <w:autoRedefine/>
    <w:uiPriority w:val="39"/>
    <w:unhideWhenUsed/>
    <w:rsid w:val="00157A2E"/>
    <w:pPr>
      <w:jc w:val="both"/>
    </w:pPr>
    <w:rPr>
      <w:rFonts w:ascii="Times New Roman" w:eastAsia="Calibri" w:hAnsi="Times New Roman" w:cs="Times New Roman"/>
      <w:sz w:val="20"/>
      <w:szCs w:val="20"/>
    </w:rPr>
  </w:style>
  <w:style w:type="paragraph" w:styleId="TOC8">
    <w:name w:val="toc 8"/>
    <w:basedOn w:val="Normal"/>
    <w:next w:val="Normal"/>
    <w:autoRedefine/>
    <w:uiPriority w:val="39"/>
    <w:semiHidden/>
    <w:unhideWhenUsed/>
    <w:rsid w:val="00157A2E"/>
    <w:pPr>
      <w:ind w:left="1680"/>
      <w:jc w:val="both"/>
    </w:pPr>
    <w:rPr>
      <w:rFonts w:ascii="Times New Roman" w:eastAsia="Calibri" w:hAnsi="Times New Roman" w:cs="Times New Roman"/>
      <w:szCs w:val="20"/>
    </w:rPr>
  </w:style>
  <w:style w:type="paragraph" w:customStyle="1" w:styleId="BlockHeaderHidden">
    <w:name w:val="Block Header Hidden"/>
    <w:next w:val="Nothing"/>
    <w:link w:val="BlockHeaderHiddenChar"/>
    <w:rsid w:val="00157A2E"/>
    <w:pPr>
      <w:jc w:val="center"/>
    </w:pPr>
    <w:rPr>
      <w:rFonts w:ascii="Times New Roman" w:eastAsia="Calibri" w:hAnsi="Times New Roman" w:cs="Times New Roman"/>
      <w:b/>
      <w:sz w:val="28"/>
      <w:szCs w:val="20"/>
    </w:rPr>
  </w:style>
  <w:style w:type="character" w:customStyle="1" w:styleId="BlockHeaderHiddenChar">
    <w:name w:val="Block Header Hidden Char"/>
    <w:basedOn w:val="DefaultParagraphFont"/>
    <w:link w:val="BlockHeaderHidden"/>
    <w:rsid w:val="00157A2E"/>
    <w:rPr>
      <w:rFonts w:ascii="Times New Roman" w:eastAsia="Calibri" w:hAnsi="Times New Roman" w:cs="Times New Roman"/>
      <w:b/>
      <w:sz w:val="28"/>
      <w:szCs w:val="20"/>
    </w:rPr>
  </w:style>
  <w:style w:type="paragraph" w:customStyle="1" w:styleId="AuthorDate">
    <w:name w:val="AuthorDate"/>
    <w:next w:val="Nothing"/>
    <w:link w:val="AuthorDateChar"/>
    <w:rsid w:val="00157A2E"/>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57A2E"/>
    <w:rPr>
      <w:rFonts w:ascii="Times New Roman" w:eastAsia="Calibri" w:hAnsi="Times New Roman" w:cs="Times New Roman"/>
      <w:b/>
      <w:szCs w:val="20"/>
      <w:u w:val="single"/>
    </w:rPr>
  </w:style>
  <w:style w:type="character" w:customStyle="1" w:styleId="CardsFont12pt0">
    <w:name w:val="Cards + Font 12pt"/>
    <w:basedOn w:val="CardsChar"/>
    <w:uiPriority w:val="1"/>
    <w:rsid w:val="00157A2E"/>
    <w:rPr>
      <w:sz w:val="24"/>
      <w:u w:val="single"/>
    </w:rPr>
  </w:style>
  <w:style w:type="character" w:customStyle="1" w:styleId="CardsHighlight">
    <w:name w:val="Cards Highlight"/>
    <w:basedOn w:val="DefaultParagraphFont"/>
    <w:uiPriority w:val="1"/>
    <w:rsid w:val="00157A2E"/>
    <w:rPr>
      <w:rFonts w:ascii="Times New Roman" w:hAnsi="Times New Roman"/>
      <w:sz w:val="24"/>
      <w:u w:val="single"/>
      <w:bdr w:val="none" w:sz="0" w:space="0" w:color="auto"/>
      <w:shd w:val="clear" w:color="auto" w:fill="00FFFF"/>
    </w:rPr>
  </w:style>
  <w:style w:type="character" w:customStyle="1" w:styleId="DebateUnderline">
    <w:name w:val="Debate Underline"/>
    <w:rsid w:val="00157A2E"/>
    <w:rPr>
      <w:rFonts w:ascii="Times New Roman" w:hAnsi="Times New Roman"/>
      <w:sz w:val="24"/>
      <w:u w:val="thick"/>
    </w:rPr>
  </w:style>
  <w:style w:type="character" w:customStyle="1" w:styleId="Author-Date">
    <w:name w:val="Author-Date"/>
    <w:rsid w:val="00157A2E"/>
    <w:rPr>
      <w:b/>
      <w:sz w:val="24"/>
    </w:rPr>
  </w:style>
  <w:style w:type="character" w:customStyle="1" w:styleId="apple-converted-space">
    <w:name w:val="apple-converted-space"/>
    <w:basedOn w:val="DefaultParagraphFont"/>
    <w:rsid w:val="00157A2E"/>
  </w:style>
  <w:style w:type="paragraph" w:customStyle="1" w:styleId="Tag">
    <w:name w:val="Tag"/>
    <w:basedOn w:val="Normal"/>
    <w:rsid w:val="00157A2E"/>
    <w:rPr>
      <w:rFonts w:ascii="Tahoma" w:eastAsia="Times New Roman" w:hAnsi="Tahoma" w:cs="Times New Roman"/>
      <w:b/>
      <w:sz w:val="28"/>
    </w:rPr>
  </w:style>
  <w:style w:type="paragraph" w:customStyle="1" w:styleId="Citation">
    <w:name w:val="Citation"/>
    <w:basedOn w:val="Normal"/>
    <w:rsid w:val="00157A2E"/>
    <w:rPr>
      <w:rFonts w:ascii="Tahoma" w:eastAsia="Times New Roman" w:hAnsi="Tahoma" w:cs="Times New Roman"/>
      <w:sz w:val="20"/>
    </w:rPr>
  </w:style>
  <w:style w:type="paragraph" w:customStyle="1" w:styleId="CardText">
    <w:name w:val="Card Text"/>
    <w:basedOn w:val="Normal"/>
    <w:autoRedefine/>
    <w:rsid w:val="00157A2E"/>
    <w:pPr>
      <w:ind w:left="720"/>
    </w:pPr>
    <w:rPr>
      <w:rFonts w:ascii="Tahoma" w:eastAsia="Times New Roman" w:hAnsi="Tahoma" w:cs="Tahoma"/>
      <w:sz w:val="22"/>
      <w:szCs w:val="22"/>
    </w:rPr>
  </w:style>
  <w:style w:type="character" w:customStyle="1" w:styleId="hit">
    <w:name w:val="hit"/>
    <w:basedOn w:val="DefaultParagraphFont"/>
    <w:rsid w:val="00157A2E"/>
  </w:style>
  <w:style w:type="paragraph" w:customStyle="1" w:styleId="card">
    <w:name w:val="card"/>
    <w:basedOn w:val="Normal"/>
    <w:link w:val="cardChar"/>
    <w:uiPriority w:val="1"/>
    <w:qFormat/>
    <w:rsid w:val="00157A2E"/>
    <w:pPr>
      <w:ind w:left="288" w:right="288"/>
    </w:pPr>
    <w:rPr>
      <w:rFonts w:ascii="Times New Roman" w:eastAsia="Times New Roman" w:hAnsi="Times New Roman" w:cs="Times New Roman"/>
      <w:kern w:val="32"/>
      <w:sz w:val="20"/>
      <w:szCs w:val="20"/>
    </w:rPr>
  </w:style>
  <w:style w:type="character" w:customStyle="1" w:styleId="cardChar">
    <w:name w:val="card Char"/>
    <w:basedOn w:val="DefaultParagraphFont"/>
    <w:link w:val="card"/>
    <w:rsid w:val="00157A2E"/>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157A2E"/>
    <w:rPr>
      <w:u w:val="single"/>
    </w:rPr>
  </w:style>
  <w:style w:type="paragraph" w:customStyle="1" w:styleId="evidencetext">
    <w:name w:val="evidence text"/>
    <w:basedOn w:val="Normal"/>
    <w:rsid w:val="00157A2E"/>
    <w:pPr>
      <w:ind w:left="1440" w:right="720"/>
    </w:pPr>
    <w:rPr>
      <w:rFonts w:ascii="Arial" w:eastAsia="Times New Roman" w:hAnsi="Arial" w:cs="Times New Roman"/>
      <w:color w:val="000000"/>
      <w:sz w:val="16"/>
    </w:rPr>
  </w:style>
  <w:style w:type="character" w:customStyle="1" w:styleId="highlight2">
    <w:name w:val="highlight2"/>
    <w:basedOn w:val="DefaultParagraphFont"/>
    <w:rsid w:val="00157A2E"/>
    <w:rPr>
      <w:rFonts w:ascii="Arial" w:hAnsi="Arial"/>
      <w:b/>
      <w:sz w:val="18"/>
      <w:u w:val="thick"/>
      <w:bdr w:val="none" w:sz="0" w:space="0" w:color="auto"/>
      <w:shd w:val="clear" w:color="auto" w:fill="auto"/>
    </w:rPr>
  </w:style>
  <w:style w:type="character" w:customStyle="1" w:styleId="reduce2">
    <w:name w:val="reduce2"/>
    <w:basedOn w:val="DefaultParagraphFont"/>
    <w:rsid w:val="00157A2E"/>
    <w:rPr>
      <w:rFonts w:ascii="Arial" w:hAnsi="Arial" w:cs="Arial"/>
      <w:color w:val="000000"/>
      <w:sz w:val="10"/>
      <w:szCs w:val="22"/>
    </w:rPr>
  </w:style>
  <w:style w:type="paragraph" w:styleId="Title">
    <w:name w:val="Title"/>
    <w:basedOn w:val="Normal"/>
    <w:next w:val="Normal"/>
    <w:link w:val="TitleChar"/>
    <w:uiPriority w:val="5"/>
    <w:qFormat/>
    <w:rsid w:val="00D65D3E"/>
    <w:pPr>
      <w:spacing w:before="240" w:after="60"/>
      <w:jc w:val="center"/>
      <w:outlineLvl w:val="0"/>
    </w:pPr>
    <w:rPr>
      <w:rFonts w:asciiTheme="majorHAnsi" w:eastAsiaTheme="majorEastAsia" w:hAnsiTheme="majorHAnsi" w:cs="Times New Roman"/>
      <w:b/>
      <w:bCs/>
      <w:kern w:val="28"/>
      <w:sz w:val="32"/>
      <w:szCs w:val="32"/>
      <w:lang w:bidi="en-US"/>
    </w:rPr>
  </w:style>
  <w:style w:type="character" w:customStyle="1" w:styleId="TitleChar">
    <w:name w:val="Title Char"/>
    <w:basedOn w:val="DefaultParagraphFont"/>
    <w:link w:val="Title"/>
    <w:uiPriority w:val="1"/>
    <w:qFormat/>
    <w:rsid w:val="00D65D3E"/>
    <w:rPr>
      <w:rFonts w:asciiTheme="majorHAnsi" w:eastAsiaTheme="majorEastAsia" w:hAnsiTheme="majorHAnsi" w:cs="Times New Roman"/>
      <w:b/>
      <w:bCs/>
      <w:kern w:val="28"/>
      <w:sz w:val="32"/>
      <w:szCs w:val="32"/>
      <w:lang w:bidi="en-US"/>
    </w:rPr>
  </w:style>
  <w:style w:type="paragraph" w:styleId="Subtitle">
    <w:name w:val="Subtitle"/>
    <w:basedOn w:val="Normal"/>
    <w:next w:val="Normal"/>
    <w:link w:val="SubtitleChar"/>
    <w:uiPriority w:val="11"/>
    <w:qFormat/>
    <w:rsid w:val="00D65D3E"/>
    <w:pPr>
      <w:spacing w:after="60"/>
      <w:jc w:val="center"/>
      <w:outlineLvl w:val="1"/>
    </w:pPr>
    <w:rPr>
      <w:rFonts w:asciiTheme="majorHAnsi" w:eastAsiaTheme="majorEastAsia" w:hAnsiTheme="majorHAnsi" w:cs="Times New Roman"/>
      <w:lang w:bidi="en-US"/>
    </w:rPr>
  </w:style>
  <w:style w:type="character" w:customStyle="1" w:styleId="SubtitleChar">
    <w:name w:val="Subtitle Char"/>
    <w:basedOn w:val="DefaultParagraphFont"/>
    <w:link w:val="Subtitle"/>
    <w:uiPriority w:val="11"/>
    <w:rsid w:val="00D65D3E"/>
    <w:rPr>
      <w:rFonts w:asciiTheme="majorHAnsi" w:eastAsiaTheme="majorEastAsia" w:hAnsiTheme="majorHAnsi" w:cs="Times New Roman"/>
      <w:lang w:bidi="en-US"/>
    </w:rPr>
  </w:style>
  <w:style w:type="character" w:styleId="Strong">
    <w:name w:val="Strong"/>
    <w:basedOn w:val="DefaultParagraphFont"/>
    <w:uiPriority w:val="22"/>
    <w:qFormat/>
    <w:rsid w:val="00D65D3E"/>
    <w:rPr>
      <w:b/>
      <w:b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65D3E"/>
    <w:rPr>
      <w:rFonts w:asciiTheme="minorHAnsi" w:hAnsiTheme="minorHAnsi"/>
      <w:b/>
      <w:i/>
      <w:iCs/>
    </w:rPr>
  </w:style>
  <w:style w:type="paragraph" w:styleId="NoSpacing">
    <w:name w:val="No Spacing"/>
    <w:basedOn w:val="Normal"/>
    <w:uiPriority w:val="1"/>
    <w:qFormat/>
    <w:rsid w:val="00D65D3E"/>
    <w:rPr>
      <w:rFonts w:cs="Times New Roman"/>
      <w:szCs w:val="32"/>
      <w:lang w:bidi="en-US"/>
    </w:rPr>
  </w:style>
  <w:style w:type="paragraph" w:styleId="ListParagraph">
    <w:name w:val="List Paragraph"/>
    <w:basedOn w:val="Normal"/>
    <w:uiPriority w:val="34"/>
    <w:qFormat/>
    <w:rsid w:val="00D65D3E"/>
    <w:pPr>
      <w:ind w:left="720"/>
      <w:contextualSpacing/>
    </w:pPr>
    <w:rPr>
      <w:rFonts w:cs="Times New Roman"/>
      <w:lang w:bidi="en-US"/>
    </w:rPr>
  </w:style>
  <w:style w:type="paragraph" w:styleId="Quote">
    <w:name w:val="Quote"/>
    <w:basedOn w:val="Normal"/>
    <w:next w:val="Normal"/>
    <w:link w:val="QuoteChar"/>
    <w:uiPriority w:val="29"/>
    <w:qFormat/>
    <w:rsid w:val="00D65D3E"/>
    <w:rPr>
      <w:rFonts w:cs="Times New Roman"/>
      <w:i/>
      <w:lang w:bidi="en-US"/>
    </w:rPr>
  </w:style>
  <w:style w:type="character" w:customStyle="1" w:styleId="QuoteChar">
    <w:name w:val="Quote Char"/>
    <w:basedOn w:val="DefaultParagraphFont"/>
    <w:link w:val="Quote"/>
    <w:uiPriority w:val="29"/>
    <w:rsid w:val="00D65D3E"/>
    <w:rPr>
      <w:rFonts w:cs="Times New Roman"/>
      <w:i/>
      <w:lang w:bidi="en-US"/>
    </w:rPr>
  </w:style>
  <w:style w:type="paragraph" w:styleId="IntenseQuote">
    <w:name w:val="Intense Quote"/>
    <w:basedOn w:val="Normal"/>
    <w:next w:val="Normal"/>
    <w:link w:val="IntenseQuoteChar"/>
    <w:uiPriority w:val="30"/>
    <w:qFormat/>
    <w:rsid w:val="00D65D3E"/>
    <w:pPr>
      <w:ind w:left="720" w:right="720"/>
    </w:pPr>
    <w:rPr>
      <w:rFonts w:cs="Times New Roman"/>
      <w:b/>
      <w:i/>
      <w:szCs w:val="22"/>
      <w:lang w:bidi="en-US"/>
    </w:rPr>
  </w:style>
  <w:style w:type="character" w:customStyle="1" w:styleId="IntenseQuoteChar">
    <w:name w:val="Intense Quote Char"/>
    <w:basedOn w:val="DefaultParagraphFont"/>
    <w:link w:val="IntenseQuote"/>
    <w:uiPriority w:val="30"/>
    <w:rsid w:val="00D65D3E"/>
    <w:rPr>
      <w:rFonts w:cs="Times New Roman"/>
      <w:b/>
      <w:i/>
      <w:szCs w:val="22"/>
      <w:lang w:bidi="en-US"/>
    </w:rPr>
  </w:style>
  <w:style w:type="character" w:styleId="SubtleEmphasis">
    <w:name w:val="Subtle Emphasis"/>
    <w:uiPriority w:val="19"/>
    <w:qFormat/>
    <w:rsid w:val="00D65D3E"/>
    <w:rPr>
      <w:i/>
      <w:color w:val="5A5A5A" w:themeColor="text1" w:themeTint="A5"/>
    </w:rPr>
  </w:style>
  <w:style w:type="character" w:styleId="IntenseEmphasis">
    <w:name w:val="Intense Emphasis"/>
    <w:aliases w:val="Style Bold Underline,apple-style-span + 6 pt,Kern at 16 pt,Intense Emphasis1,Intense Emphasis2,Intense Emphasis11,ci,Style,c,Intense Emphasis111,Intense Emphasis3,Intense Emphasis4,Bold Cite Char,Citation Char Char Char,Bo,Bold,cite,B"/>
    <w:basedOn w:val="DefaultParagraphFont"/>
    <w:uiPriority w:val="1"/>
    <w:qFormat/>
    <w:rsid w:val="00D65D3E"/>
    <w:rPr>
      <w:b/>
      <w:i/>
      <w:sz w:val="24"/>
      <w:szCs w:val="24"/>
      <w:u w:val="single"/>
    </w:rPr>
  </w:style>
  <w:style w:type="character" w:styleId="SubtleReference">
    <w:name w:val="Subtle Reference"/>
    <w:basedOn w:val="DefaultParagraphFont"/>
    <w:uiPriority w:val="31"/>
    <w:qFormat/>
    <w:rsid w:val="00D65D3E"/>
    <w:rPr>
      <w:sz w:val="24"/>
      <w:szCs w:val="24"/>
      <w:u w:val="single"/>
    </w:rPr>
  </w:style>
  <w:style w:type="character" w:styleId="IntenseReference">
    <w:name w:val="Intense Reference"/>
    <w:basedOn w:val="DefaultParagraphFont"/>
    <w:uiPriority w:val="32"/>
    <w:qFormat/>
    <w:rsid w:val="00D65D3E"/>
    <w:rPr>
      <w:b/>
      <w:sz w:val="24"/>
      <w:u w:val="single"/>
    </w:rPr>
  </w:style>
  <w:style w:type="character" w:styleId="BookTitle">
    <w:name w:val="Book Title"/>
    <w:basedOn w:val="DefaultParagraphFont"/>
    <w:uiPriority w:val="33"/>
    <w:qFormat/>
    <w:rsid w:val="00D65D3E"/>
    <w:rPr>
      <w:rFonts w:asciiTheme="majorHAnsi" w:eastAsiaTheme="majorEastAsia" w:hAnsiTheme="majorHAnsi"/>
      <w:b/>
      <w:i/>
      <w:sz w:val="24"/>
      <w:szCs w:val="24"/>
    </w:rPr>
  </w:style>
  <w:style w:type="paragraph" w:customStyle="1" w:styleId="Smalltext">
    <w:name w:val="Small text"/>
    <w:basedOn w:val="Normal"/>
    <w:link w:val="SmalltextChar"/>
    <w:rsid w:val="00D65D3E"/>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basedOn w:val="DefaultParagraphFont"/>
    <w:link w:val="Smalltext"/>
    <w:rsid w:val="00D65D3E"/>
    <w:rPr>
      <w:rFonts w:ascii="Times New Roman" w:eastAsia="MS Mincho" w:hAnsi="Times New Roman" w:cs="Times New Roman"/>
      <w:sz w:val="16"/>
    </w:rPr>
  </w:style>
  <w:style w:type="character" w:customStyle="1" w:styleId="BalloonTextChar">
    <w:name w:val="Balloon Text Char"/>
    <w:basedOn w:val="DefaultParagraphFont"/>
    <w:link w:val="BalloonText"/>
    <w:uiPriority w:val="99"/>
    <w:semiHidden/>
    <w:rsid w:val="00D86EC4"/>
    <w:rPr>
      <w:rFonts w:ascii="Tahoma" w:hAnsi="Tahoma" w:cs="Tahoma"/>
      <w:sz w:val="16"/>
      <w:szCs w:val="16"/>
    </w:rPr>
  </w:style>
  <w:style w:type="paragraph" w:styleId="BalloonText">
    <w:name w:val="Balloon Text"/>
    <w:basedOn w:val="Normal"/>
    <w:link w:val="BalloonTextChar"/>
    <w:uiPriority w:val="99"/>
    <w:semiHidden/>
    <w:unhideWhenUsed/>
    <w:rsid w:val="00D86EC4"/>
    <w:rPr>
      <w:rFonts w:ascii="Tahoma" w:hAnsi="Tahoma" w:cs="Tahoma"/>
      <w:sz w:val="16"/>
      <w:szCs w:val="16"/>
    </w:rPr>
  </w:style>
  <w:style w:type="character" w:customStyle="1" w:styleId="wikiexternallink">
    <w:name w:val="wikiexternallink"/>
    <w:basedOn w:val="DefaultParagraphFont"/>
    <w:rsid w:val="00EC645D"/>
  </w:style>
  <w:style w:type="character" w:customStyle="1" w:styleId="wikigeneratedlinkcontent">
    <w:name w:val="wikigeneratedlinkcontent"/>
    <w:basedOn w:val="DefaultParagraphFont"/>
    <w:rsid w:val="00EC645D"/>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54F76"/>
    <w:rPr>
      <w:b/>
      <w:sz w:val="26"/>
      <w:u w:val="none"/>
    </w:rPr>
  </w:style>
  <w:style w:type="paragraph" w:customStyle="1" w:styleId="footnotedescription">
    <w:name w:val="footnote description"/>
    <w:next w:val="Normal"/>
    <w:link w:val="footnotedescriptionChar"/>
    <w:hidden/>
    <w:rsid w:val="00D54F76"/>
    <w:pPr>
      <w:spacing w:after="35" w:line="257" w:lineRule="auto"/>
      <w:jc w:val="both"/>
    </w:pPr>
    <w:rPr>
      <w:rFonts w:ascii="Times New Roman" w:eastAsia="Times New Roman" w:hAnsi="Times New Roman" w:cs="Times New Roman"/>
      <w:color w:val="000000"/>
      <w:sz w:val="15"/>
      <w:szCs w:val="22"/>
    </w:rPr>
  </w:style>
  <w:style w:type="character" w:customStyle="1" w:styleId="footnotedescriptionChar">
    <w:name w:val="footnote description Char"/>
    <w:link w:val="footnotedescription"/>
    <w:rsid w:val="00D54F76"/>
    <w:rPr>
      <w:rFonts w:ascii="Times New Roman" w:eastAsia="Times New Roman" w:hAnsi="Times New Roman" w:cs="Times New Roman"/>
      <w:color w:val="000000"/>
      <w:sz w:val="15"/>
      <w:szCs w:val="22"/>
    </w:rPr>
  </w:style>
  <w:style w:type="character" w:customStyle="1" w:styleId="footnotemark">
    <w:name w:val="footnote mark"/>
    <w:hidden/>
    <w:rsid w:val="00D54F76"/>
    <w:rPr>
      <w:rFonts w:ascii="Times New Roman" w:eastAsia="Times New Roman" w:hAnsi="Times New Roman" w:cs="Times New Roman"/>
      <w:color w:val="000000"/>
      <w:sz w:val="15"/>
      <w:vertAlign w:val="superscript"/>
    </w:rPr>
  </w:style>
</w:styles>
</file>

<file path=word/webSettings.xml><?xml version="1.0" encoding="utf-8"?>
<w:webSettings xmlns:r="http://schemas.openxmlformats.org/officeDocument/2006/relationships" xmlns:w="http://schemas.openxmlformats.org/wordprocessingml/2006/main">
  <w:divs>
    <w:div w:id="195198162">
      <w:bodyDiv w:val="1"/>
      <w:marLeft w:val="0"/>
      <w:marRight w:val="0"/>
      <w:marTop w:val="0"/>
      <w:marBottom w:val="0"/>
      <w:divBdr>
        <w:top w:val="none" w:sz="0" w:space="0" w:color="auto"/>
        <w:left w:val="none" w:sz="0" w:space="0" w:color="auto"/>
        <w:bottom w:val="none" w:sz="0" w:space="0" w:color="auto"/>
        <w:right w:val="none" w:sz="0" w:space="0" w:color="auto"/>
      </w:divBdr>
      <w:divsChild>
        <w:div w:id="944963694">
          <w:marLeft w:val="0"/>
          <w:marRight w:val="0"/>
          <w:marTop w:val="0"/>
          <w:marBottom w:val="0"/>
          <w:divBdr>
            <w:top w:val="none" w:sz="0" w:space="0" w:color="auto"/>
            <w:left w:val="none" w:sz="0" w:space="0" w:color="auto"/>
            <w:bottom w:val="none" w:sz="0" w:space="0" w:color="auto"/>
            <w:right w:val="none" w:sz="0" w:space="0" w:color="auto"/>
          </w:divBdr>
          <w:divsChild>
            <w:div w:id="405567896">
              <w:marLeft w:val="0"/>
              <w:marRight w:val="0"/>
              <w:marTop w:val="0"/>
              <w:marBottom w:val="0"/>
              <w:divBdr>
                <w:top w:val="none" w:sz="0" w:space="0" w:color="auto"/>
                <w:left w:val="none" w:sz="0" w:space="0" w:color="auto"/>
                <w:bottom w:val="none" w:sz="0" w:space="0" w:color="auto"/>
                <w:right w:val="none" w:sz="0" w:space="0" w:color="auto"/>
              </w:divBdr>
              <w:divsChild>
                <w:div w:id="575940117">
                  <w:marLeft w:val="0"/>
                  <w:marRight w:val="0"/>
                  <w:marTop w:val="0"/>
                  <w:marBottom w:val="0"/>
                  <w:divBdr>
                    <w:top w:val="none" w:sz="0" w:space="0" w:color="auto"/>
                    <w:left w:val="none" w:sz="0" w:space="0" w:color="auto"/>
                    <w:bottom w:val="none" w:sz="0" w:space="0" w:color="auto"/>
                    <w:right w:val="none" w:sz="0" w:space="0" w:color="auto"/>
                  </w:divBdr>
                </w:div>
              </w:divsChild>
            </w:div>
            <w:div w:id="1852526276">
              <w:marLeft w:val="0"/>
              <w:marRight w:val="0"/>
              <w:marTop w:val="0"/>
              <w:marBottom w:val="0"/>
              <w:divBdr>
                <w:top w:val="none" w:sz="0" w:space="0" w:color="auto"/>
                <w:left w:val="none" w:sz="0" w:space="0" w:color="auto"/>
                <w:bottom w:val="none" w:sz="0" w:space="0" w:color="auto"/>
                <w:right w:val="none" w:sz="0" w:space="0" w:color="auto"/>
              </w:divBdr>
              <w:divsChild>
                <w:div w:id="664212620">
                  <w:marLeft w:val="0"/>
                  <w:marRight w:val="0"/>
                  <w:marTop w:val="0"/>
                  <w:marBottom w:val="0"/>
                  <w:divBdr>
                    <w:top w:val="none" w:sz="0" w:space="0" w:color="auto"/>
                    <w:left w:val="none" w:sz="0" w:space="0" w:color="auto"/>
                    <w:bottom w:val="none" w:sz="0" w:space="0" w:color="auto"/>
                    <w:right w:val="none" w:sz="0" w:space="0" w:color="auto"/>
                  </w:divBdr>
                  <w:divsChild>
                    <w:div w:id="1891501211">
                      <w:marLeft w:val="0"/>
                      <w:marRight w:val="0"/>
                      <w:marTop w:val="0"/>
                      <w:marBottom w:val="0"/>
                      <w:divBdr>
                        <w:top w:val="none" w:sz="0" w:space="0" w:color="auto"/>
                        <w:left w:val="none" w:sz="0" w:space="0" w:color="auto"/>
                        <w:bottom w:val="none" w:sz="0" w:space="0" w:color="auto"/>
                        <w:right w:val="none" w:sz="0" w:space="0" w:color="auto"/>
                      </w:divBdr>
                    </w:div>
                  </w:divsChild>
                </w:div>
                <w:div w:id="2037003844">
                  <w:marLeft w:val="0"/>
                  <w:marRight w:val="0"/>
                  <w:marTop w:val="0"/>
                  <w:marBottom w:val="0"/>
                  <w:divBdr>
                    <w:top w:val="none" w:sz="0" w:space="0" w:color="auto"/>
                    <w:left w:val="none" w:sz="0" w:space="0" w:color="auto"/>
                    <w:bottom w:val="none" w:sz="0" w:space="0" w:color="auto"/>
                    <w:right w:val="none" w:sz="0" w:space="0" w:color="auto"/>
                  </w:divBdr>
                  <w:divsChild>
                    <w:div w:id="1372609732">
                      <w:marLeft w:val="0"/>
                      <w:marRight w:val="0"/>
                      <w:marTop w:val="0"/>
                      <w:marBottom w:val="0"/>
                      <w:divBdr>
                        <w:top w:val="none" w:sz="0" w:space="0" w:color="auto"/>
                        <w:left w:val="none" w:sz="0" w:space="0" w:color="auto"/>
                        <w:bottom w:val="none" w:sz="0" w:space="0" w:color="auto"/>
                        <w:right w:val="none" w:sz="0" w:space="0" w:color="auto"/>
                      </w:divBdr>
                    </w:div>
                  </w:divsChild>
                </w:div>
                <w:div w:id="42680066">
                  <w:marLeft w:val="0"/>
                  <w:marRight w:val="0"/>
                  <w:marTop w:val="0"/>
                  <w:marBottom w:val="0"/>
                  <w:divBdr>
                    <w:top w:val="none" w:sz="0" w:space="0" w:color="auto"/>
                    <w:left w:val="none" w:sz="0" w:space="0" w:color="auto"/>
                    <w:bottom w:val="none" w:sz="0" w:space="0" w:color="auto"/>
                    <w:right w:val="none" w:sz="0" w:space="0" w:color="auto"/>
                  </w:divBdr>
                  <w:divsChild>
                    <w:div w:id="1812626294">
                      <w:marLeft w:val="0"/>
                      <w:marRight w:val="0"/>
                      <w:marTop w:val="0"/>
                      <w:marBottom w:val="0"/>
                      <w:divBdr>
                        <w:top w:val="none" w:sz="0" w:space="0" w:color="auto"/>
                        <w:left w:val="none" w:sz="0" w:space="0" w:color="auto"/>
                        <w:bottom w:val="none" w:sz="0" w:space="0" w:color="auto"/>
                        <w:right w:val="none" w:sz="0" w:space="0" w:color="auto"/>
                      </w:divBdr>
                    </w:div>
                  </w:divsChild>
                </w:div>
                <w:div w:id="297956321">
                  <w:marLeft w:val="0"/>
                  <w:marRight w:val="0"/>
                  <w:marTop w:val="0"/>
                  <w:marBottom w:val="0"/>
                  <w:divBdr>
                    <w:top w:val="none" w:sz="0" w:space="0" w:color="auto"/>
                    <w:left w:val="none" w:sz="0" w:space="0" w:color="auto"/>
                    <w:bottom w:val="none" w:sz="0" w:space="0" w:color="auto"/>
                    <w:right w:val="none" w:sz="0" w:space="0" w:color="auto"/>
                  </w:divBdr>
                  <w:divsChild>
                    <w:div w:id="1444424384">
                      <w:marLeft w:val="0"/>
                      <w:marRight w:val="0"/>
                      <w:marTop w:val="0"/>
                      <w:marBottom w:val="0"/>
                      <w:divBdr>
                        <w:top w:val="none" w:sz="0" w:space="0" w:color="auto"/>
                        <w:left w:val="none" w:sz="0" w:space="0" w:color="auto"/>
                        <w:bottom w:val="none" w:sz="0" w:space="0" w:color="auto"/>
                        <w:right w:val="none" w:sz="0" w:space="0" w:color="auto"/>
                      </w:divBdr>
                    </w:div>
                  </w:divsChild>
                </w:div>
                <w:div w:id="1492990503">
                  <w:marLeft w:val="0"/>
                  <w:marRight w:val="0"/>
                  <w:marTop w:val="0"/>
                  <w:marBottom w:val="0"/>
                  <w:divBdr>
                    <w:top w:val="none" w:sz="0" w:space="0" w:color="auto"/>
                    <w:left w:val="none" w:sz="0" w:space="0" w:color="auto"/>
                    <w:bottom w:val="none" w:sz="0" w:space="0" w:color="auto"/>
                    <w:right w:val="none" w:sz="0" w:space="0" w:color="auto"/>
                  </w:divBdr>
                  <w:divsChild>
                    <w:div w:id="747850709">
                      <w:marLeft w:val="0"/>
                      <w:marRight w:val="0"/>
                      <w:marTop w:val="0"/>
                      <w:marBottom w:val="0"/>
                      <w:divBdr>
                        <w:top w:val="none" w:sz="0" w:space="0" w:color="auto"/>
                        <w:left w:val="none" w:sz="0" w:space="0" w:color="auto"/>
                        <w:bottom w:val="none" w:sz="0" w:space="0" w:color="auto"/>
                        <w:right w:val="none" w:sz="0" w:space="0" w:color="auto"/>
                      </w:divBdr>
                    </w:div>
                  </w:divsChild>
                </w:div>
                <w:div w:id="129059283">
                  <w:marLeft w:val="0"/>
                  <w:marRight w:val="0"/>
                  <w:marTop w:val="0"/>
                  <w:marBottom w:val="0"/>
                  <w:divBdr>
                    <w:top w:val="none" w:sz="0" w:space="0" w:color="auto"/>
                    <w:left w:val="none" w:sz="0" w:space="0" w:color="auto"/>
                    <w:bottom w:val="none" w:sz="0" w:space="0" w:color="auto"/>
                    <w:right w:val="none" w:sz="0" w:space="0" w:color="auto"/>
                  </w:divBdr>
                  <w:divsChild>
                    <w:div w:id="200948420">
                      <w:marLeft w:val="0"/>
                      <w:marRight w:val="0"/>
                      <w:marTop w:val="0"/>
                      <w:marBottom w:val="0"/>
                      <w:divBdr>
                        <w:top w:val="none" w:sz="0" w:space="0" w:color="auto"/>
                        <w:left w:val="none" w:sz="0" w:space="0" w:color="auto"/>
                        <w:bottom w:val="none" w:sz="0" w:space="0" w:color="auto"/>
                        <w:right w:val="none" w:sz="0" w:space="0" w:color="auto"/>
                      </w:divBdr>
                    </w:div>
                  </w:divsChild>
                </w:div>
                <w:div w:id="1578126865">
                  <w:marLeft w:val="0"/>
                  <w:marRight w:val="0"/>
                  <w:marTop w:val="0"/>
                  <w:marBottom w:val="0"/>
                  <w:divBdr>
                    <w:top w:val="none" w:sz="0" w:space="0" w:color="auto"/>
                    <w:left w:val="none" w:sz="0" w:space="0" w:color="auto"/>
                    <w:bottom w:val="none" w:sz="0" w:space="0" w:color="auto"/>
                    <w:right w:val="none" w:sz="0" w:space="0" w:color="auto"/>
                  </w:divBdr>
                  <w:divsChild>
                    <w:div w:id="1132015949">
                      <w:marLeft w:val="0"/>
                      <w:marRight w:val="0"/>
                      <w:marTop w:val="0"/>
                      <w:marBottom w:val="0"/>
                      <w:divBdr>
                        <w:top w:val="none" w:sz="0" w:space="0" w:color="auto"/>
                        <w:left w:val="none" w:sz="0" w:space="0" w:color="auto"/>
                        <w:bottom w:val="none" w:sz="0" w:space="0" w:color="auto"/>
                        <w:right w:val="none" w:sz="0" w:space="0" w:color="auto"/>
                      </w:divBdr>
                    </w:div>
                  </w:divsChild>
                </w:div>
                <w:div w:id="2046364271">
                  <w:marLeft w:val="0"/>
                  <w:marRight w:val="0"/>
                  <w:marTop w:val="0"/>
                  <w:marBottom w:val="0"/>
                  <w:divBdr>
                    <w:top w:val="none" w:sz="0" w:space="0" w:color="auto"/>
                    <w:left w:val="none" w:sz="0" w:space="0" w:color="auto"/>
                    <w:bottom w:val="none" w:sz="0" w:space="0" w:color="auto"/>
                    <w:right w:val="none" w:sz="0" w:space="0" w:color="auto"/>
                  </w:divBdr>
                  <w:divsChild>
                    <w:div w:id="2139570881">
                      <w:marLeft w:val="0"/>
                      <w:marRight w:val="0"/>
                      <w:marTop w:val="0"/>
                      <w:marBottom w:val="0"/>
                      <w:divBdr>
                        <w:top w:val="none" w:sz="0" w:space="0" w:color="auto"/>
                        <w:left w:val="none" w:sz="0" w:space="0" w:color="auto"/>
                        <w:bottom w:val="none" w:sz="0" w:space="0" w:color="auto"/>
                        <w:right w:val="none" w:sz="0" w:space="0" w:color="auto"/>
                      </w:divBdr>
                    </w:div>
                  </w:divsChild>
                </w:div>
                <w:div w:id="104005962">
                  <w:marLeft w:val="0"/>
                  <w:marRight w:val="0"/>
                  <w:marTop w:val="0"/>
                  <w:marBottom w:val="0"/>
                  <w:divBdr>
                    <w:top w:val="none" w:sz="0" w:space="0" w:color="auto"/>
                    <w:left w:val="none" w:sz="0" w:space="0" w:color="auto"/>
                    <w:bottom w:val="none" w:sz="0" w:space="0" w:color="auto"/>
                    <w:right w:val="none" w:sz="0" w:space="0" w:color="auto"/>
                  </w:divBdr>
                  <w:divsChild>
                    <w:div w:id="1621952362">
                      <w:marLeft w:val="0"/>
                      <w:marRight w:val="0"/>
                      <w:marTop w:val="0"/>
                      <w:marBottom w:val="0"/>
                      <w:divBdr>
                        <w:top w:val="none" w:sz="0" w:space="0" w:color="auto"/>
                        <w:left w:val="none" w:sz="0" w:space="0" w:color="auto"/>
                        <w:bottom w:val="none" w:sz="0" w:space="0" w:color="auto"/>
                        <w:right w:val="none" w:sz="0" w:space="0" w:color="auto"/>
                      </w:divBdr>
                    </w:div>
                  </w:divsChild>
                </w:div>
                <w:div w:id="596133390">
                  <w:marLeft w:val="0"/>
                  <w:marRight w:val="0"/>
                  <w:marTop w:val="0"/>
                  <w:marBottom w:val="0"/>
                  <w:divBdr>
                    <w:top w:val="none" w:sz="0" w:space="0" w:color="auto"/>
                    <w:left w:val="none" w:sz="0" w:space="0" w:color="auto"/>
                    <w:bottom w:val="none" w:sz="0" w:space="0" w:color="auto"/>
                    <w:right w:val="none" w:sz="0" w:space="0" w:color="auto"/>
                  </w:divBdr>
                  <w:divsChild>
                    <w:div w:id="2061585364">
                      <w:marLeft w:val="0"/>
                      <w:marRight w:val="0"/>
                      <w:marTop w:val="0"/>
                      <w:marBottom w:val="0"/>
                      <w:divBdr>
                        <w:top w:val="none" w:sz="0" w:space="0" w:color="auto"/>
                        <w:left w:val="none" w:sz="0" w:space="0" w:color="auto"/>
                        <w:bottom w:val="none" w:sz="0" w:space="0" w:color="auto"/>
                        <w:right w:val="none" w:sz="0" w:space="0" w:color="auto"/>
                      </w:divBdr>
                    </w:div>
                  </w:divsChild>
                </w:div>
                <w:div w:id="1798142693">
                  <w:marLeft w:val="0"/>
                  <w:marRight w:val="0"/>
                  <w:marTop w:val="0"/>
                  <w:marBottom w:val="0"/>
                  <w:divBdr>
                    <w:top w:val="none" w:sz="0" w:space="0" w:color="auto"/>
                    <w:left w:val="none" w:sz="0" w:space="0" w:color="auto"/>
                    <w:bottom w:val="none" w:sz="0" w:space="0" w:color="auto"/>
                    <w:right w:val="none" w:sz="0" w:space="0" w:color="auto"/>
                  </w:divBdr>
                  <w:divsChild>
                    <w:div w:id="870991169">
                      <w:marLeft w:val="0"/>
                      <w:marRight w:val="0"/>
                      <w:marTop w:val="0"/>
                      <w:marBottom w:val="0"/>
                      <w:divBdr>
                        <w:top w:val="none" w:sz="0" w:space="0" w:color="auto"/>
                        <w:left w:val="none" w:sz="0" w:space="0" w:color="auto"/>
                        <w:bottom w:val="none" w:sz="0" w:space="0" w:color="auto"/>
                        <w:right w:val="none" w:sz="0" w:space="0" w:color="auto"/>
                      </w:divBdr>
                    </w:div>
                  </w:divsChild>
                </w:div>
                <w:div w:id="501628518">
                  <w:marLeft w:val="0"/>
                  <w:marRight w:val="0"/>
                  <w:marTop w:val="0"/>
                  <w:marBottom w:val="0"/>
                  <w:divBdr>
                    <w:top w:val="none" w:sz="0" w:space="0" w:color="auto"/>
                    <w:left w:val="none" w:sz="0" w:space="0" w:color="auto"/>
                    <w:bottom w:val="none" w:sz="0" w:space="0" w:color="auto"/>
                    <w:right w:val="none" w:sz="0" w:space="0" w:color="auto"/>
                  </w:divBdr>
                  <w:divsChild>
                    <w:div w:id="1469517739">
                      <w:marLeft w:val="0"/>
                      <w:marRight w:val="0"/>
                      <w:marTop w:val="0"/>
                      <w:marBottom w:val="0"/>
                      <w:divBdr>
                        <w:top w:val="none" w:sz="0" w:space="0" w:color="auto"/>
                        <w:left w:val="none" w:sz="0" w:space="0" w:color="auto"/>
                        <w:bottom w:val="none" w:sz="0" w:space="0" w:color="auto"/>
                        <w:right w:val="none" w:sz="0" w:space="0" w:color="auto"/>
                      </w:divBdr>
                    </w:div>
                  </w:divsChild>
                </w:div>
                <w:div w:id="361832002">
                  <w:marLeft w:val="0"/>
                  <w:marRight w:val="0"/>
                  <w:marTop w:val="0"/>
                  <w:marBottom w:val="0"/>
                  <w:divBdr>
                    <w:top w:val="none" w:sz="0" w:space="0" w:color="auto"/>
                    <w:left w:val="none" w:sz="0" w:space="0" w:color="auto"/>
                    <w:bottom w:val="none" w:sz="0" w:space="0" w:color="auto"/>
                    <w:right w:val="none" w:sz="0" w:space="0" w:color="auto"/>
                  </w:divBdr>
                  <w:divsChild>
                    <w:div w:id="1888837055">
                      <w:marLeft w:val="0"/>
                      <w:marRight w:val="0"/>
                      <w:marTop w:val="0"/>
                      <w:marBottom w:val="0"/>
                      <w:divBdr>
                        <w:top w:val="none" w:sz="0" w:space="0" w:color="auto"/>
                        <w:left w:val="none" w:sz="0" w:space="0" w:color="auto"/>
                        <w:bottom w:val="none" w:sz="0" w:space="0" w:color="auto"/>
                        <w:right w:val="none" w:sz="0" w:space="0" w:color="auto"/>
                      </w:divBdr>
                    </w:div>
                  </w:divsChild>
                </w:div>
                <w:div w:id="41289207">
                  <w:marLeft w:val="0"/>
                  <w:marRight w:val="0"/>
                  <w:marTop w:val="0"/>
                  <w:marBottom w:val="0"/>
                  <w:divBdr>
                    <w:top w:val="none" w:sz="0" w:space="0" w:color="auto"/>
                    <w:left w:val="none" w:sz="0" w:space="0" w:color="auto"/>
                    <w:bottom w:val="none" w:sz="0" w:space="0" w:color="auto"/>
                    <w:right w:val="none" w:sz="0" w:space="0" w:color="auto"/>
                  </w:divBdr>
                  <w:divsChild>
                    <w:div w:id="13667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086">
              <w:marLeft w:val="0"/>
              <w:marRight w:val="0"/>
              <w:marTop w:val="0"/>
              <w:marBottom w:val="0"/>
              <w:divBdr>
                <w:top w:val="none" w:sz="0" w:space="0" w:color="auto"/>
                <w:left w:val="none" w:sz="0" w:space="0" w:color="auto"/>
                <w:bottom w:val="none" w:sz="0" w:space="0" w:color="auto"/>
                <w:right w:val="none" w:sz="0" w:space="0" w:color="auto"/>
              </w:divBdr>
              <w:divsChild>
                <w:div w:id="1312641486">
                  <w:marLeft w:val="0"/>
                  <w:marRight w:val="0"/>
                  <w:marTop w:val="0"/>
                  <w:marBottom w:val="0"/>
                  <w:divBdr>
                    <w:top w:val="none" w:sz="0" w:space="0" w:color="auto"/>
                    <w:left w:val="none" w:sz="0" w:space="0" w:color="auto"/>
                    <w:bottom w:val="none" w:sz="0" w:space="0" w:color="auto"/>
                    <w:right w:val="none" w:sz="0" w:space="0" w:color="auto"/>
                  </w:divBdr>
                </w:div>
              </w:divsChild>
            </w:div>
            <w:div w:id="1908497427">
              <w:marLeft w:val="0"/>
              <w:marRight w:val="0"/>
              <w:marTop w:val="0"/>
              <w:marBottom w:val="0"/>
              <w:divBdr>
                <w:top w:val="none" w:sz="0" w:space="0" w:color="auto"/>
                <w:left w:val="none" w:sz="0" w:space="0" w:color="auto"/>
                <w:bottom w:val="none" w:sz="0" w:space="0" w:color="auto"/>
                <w:right w:val="none" w:sz="0" w:space="0" w:color="auto"/>
              </w:divBdr>
              <w:divsChild>
                <w:div w:id="849223708">
                  <w:marLeft w:val="0"/>
                  <w:marRight w:val="0"/>
                  <w:marTop w:val="0"/>
                  <w:marBottom w:val="0"/>
                  <w:divBdr>
                    <w:top w:val="none" w:sz="0" w:space="0" w:color="auto"/>
                    <w:left w:val="none" w:sz="0" w:space="0" w:color="auto"/>
                    <w:bottom w:val="none" w:sz="0" w:space="0" w:color="auto"/>
                    <w:right w:val="none" w:sz="0" w:space="0" w:color="auto"/>
                  </w:divBdr>
                </w:div>
              </w:divsChild>
            </w:div>
            <w:div w:id="420491239">
              <w:marLeft w:val="0"/>
              <w:marRight w:val="0"/>
              <w:marTop w:val="0"/>
              <w:marBottom w:val="0"/>
              <w:divBdr>
                <w:top w:val="none" w:sz="0" w:space="0" w:color="auto"/>
                <w:left w:val="none" w:sz="0" w:space="0" w:color="auto"/>
                <w:bottom w:val="none" w:sz="0" w:space="0" w:color="auto"/>
                <w:right w:val="none" w:sz="0" w:space="0" w:color="auto"/>
              </w:divBdr>
              <w:divsChild>
                <w:div w:id="15924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3709">
      <w:bodyDiv w:val="1"/>
      <w:marLeft w:val="0"/>
      <w:marRight w:val="0"/>
      <w:marTop w:val="0"/>
      <w:marBottom w:val="0"/>
      <w:divBdr>
        <w:top w:val="none" w:sz="0" w:space="0" w:color="auto"/>
        <w:left w:val="none" w:sz="0" w:space="0" w:color="auto"/>
        <w:bottom w:val="none" w:sz="0" w:space="0" w:color="auto"/>
        <w:right w:val="none" w:sz="0" w:space="0" w:color="auto"/>
      </w:divBdr>
      <w:divsChild>
        <w:div w:id="943809591">
          <w:marLeft w:val="0"/>
          <w:marRight w:val="0"/>
          <w:marTop w:val="0"/>
          <w:marBottom w:val="0"/>
          <w:divBdr>
            <w:top w:val="none" w:sz="0" w:space="0" w:color="auto"/>
            <w:left w:val="none" w:sz="0" w:space="0" w:color="auto"/>
            <w:bottom w:val="none" w:sz="0" w:space="0" w:color="auto"/>
            <w:right w:val="none" w:sz="0" w:space="0" w:color="auto"/>
          </w:divBdr>
          <w:divsChild>
            <w:div w:id="1654329908">
              <w:marLeft w:val="0"/>
              <w:marRight w:val="0"/>
              <w:marTop w:val="0"/>
              <w:marBottom w:val="0"/>
              <w:divBdr>
                <w:top w:val="none" w:sz="0" w:space="0" w:color="auto"/>
                <w:left w:val="none" w:sz="0" w:space="0" w:color="auto"/>
                <w:bottom w:val="none" w:sz="0" w:space="0" w:color="auto"/>
                <w:right w:val="none" w:sz="0" w:space="0" w:color="auto"/>
              </w:divBdr>
              <w:divsChild>
                <w:div w:id="903953128">
                  <w:marLeft w:val="0"/>
                  <w:marRight w:val="0"/>
                  <w:marTop w:val="0"/>
                  <w:marBottom w:val="0"/>
                  <w:divBdr>
                    <w:top w:val="none" w:sz="0" w:space="0" w:color="auto"/>
                    <w:left w:val="none" w:sz="0" w:space="0" w:color="auto"/>
                    <w:bottom w:val="none" w:sz="0" w:space="0" w:color="auto"/>
                    <w:right w:val="none" w:sz="0" w:space="0" w:color="auto"/>
                  </w:divBdr>
                </w:div>
              </w:divsChild>
            </w:div>
            <w:div w:id="1586110885">
              <w:marLeft w:val="0"/>
              <w:marRight w:val="0"/>
              <w:marTop w:val="0"/>
              <w:marBottom w:val="0"/>
              <w:divBdr>
                <w:top w:val="none" w:sz="0" w:space="0" w:color="auto"/>
                <w:left w:val="none" w:sz="0" w:space="0" w:color="auto"/>
                <w:bottom w:val="none" w:sz="0" w:space="0" w:color="auto"/>
                <w:right w:val="none" w:sz="0" w:space="0" w:color="auto"/>
              </w:divBdr>
              <w:divsChild>
                <w:div w:id="1506436265">
                  <w:marLeft w:val="0"/>
                  <w:marRight w:val="0"/>
                  <w:marTop w:val="0"/>
                  <w:marBottom w:val="0"/>
                  <w:divBdr>
                    <w:top w:val="none" w:sz="0" w:space="0" w:color="auto"/>
                    <w:left w:val="none" w:sz="0" w:space="0" w:color="auto"/>
                    <w:bottom w:val="none" w:sz="0" w:space="0" w:color="auto"/>
                    <w:right w:val="none" w:sz="0" w:space="0" w:color="auto"/>
                  </w:divBdr>
                </w:div>
              </w:divsChild>
            </w:div>
            <w:div w:id="1530333783">
              <w:marLeft w:val="0"/>
              <w:marRight w:val="0"/>
              <w:marTop w:val="0"/>
              <w:marBottom w:val="0"/>
              <w:divBdr>
                <w:top w:val="none" w:sz="0" w:space="0" w:color="auto"/>
                <w:left w:val="none" w:sz="0" w:space="0" w:color="auto"/>
                <w:bottom w:val="none" w:sz="0" w:space="0" w:color="auto"/>
                <w:right w:val="none" w:sz="0" w:space="0" w:color="auto"/>
              </w:divBdr>
              <w:divsChild>
                <w:div w:id="12849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752">
      <w:bodyDiv w:val="1"/>
      <w:marLeft w:val="0"/>
      <w:marRight w:val="0"/>
      <w:marTop w:val="0"/>
      <w:marBottom w:val="0"/>
      <w:divBdr>
        <w:top w:val="none" w:sz="0" w:space="0" w:color="auto"/>
        <w:left w:val="none" w:sz="0" w:space="0" w:color="auto"/>
        <w:bottom w:val="none" w:sz="0" w:space="0" w:color="auto"/>
        <w:right w:val="none" w:sz="0" w:space="0" w:color="auto"/>
      </w:divBdr>
    </w:div>
    <w:div w:id="1491944573">
      <w:bodyDiv w:val="1"/>
      <w:marLeft w:val="0"/>
      <w:marRight w:val="0"/>
      <w:marTop w:val="0"/>
      <w:marBottom w:val="0"/>
      <w:divBdr>
        <w:top w:val="none" w:sz="0" w:space="0" w:color="auto"/>
        <w:left w:val="none" w:sz="0" w:space="0" w:color="auto"/>
        <w:bottom w:val="none" w:sz="0" w:space="0" w:color="auto"/>
        <w:right w:val="none" w:sz="0" w:space="0" w:color="auto"/>
      </w:divBdr>
    </w:div>
    <w:div w:id="1582064760">
      <w:bodyDiv w:val="1"/>
      <w:marLeft w:val="0"/>
      <w:marRight w:val="0"/>
      <w:marTop w:val="0"/>
      <w:marBottom w:val="0"/>
      <w:divBdr>
        <w:top w:val="none" w:sz="0" w:space="0" w:color="auto"/>
        <w:left w:val="none" w:sz="0" w:space="0" w:color="auto"/>
        <w:bottom w:val="none" w:sz="0" w:space="0" w:color="auto"/>
        <w:right w:val="none" w:sz="0" w:space="0" w:color="auto"/>
      </w:divBdr>
    </w:div>
    <w:div w:id="1660689770">
      <w:bodyDiv w:val="1"/>
      <w:marLeft w:val="0"/>
      <w:marRight w:val="0"/>
      <w:marTop w:val="0"/>
      <w:marBottom w:val="0"/>
      <w:divBdr>
        <w:top w:val="none" w:sz="0" w:space="0" w:color="auto"/>
        <w:left w:val="none" w:sz="0" w:space="0" w:color="auto"/>
        <w:bottom w:val="none" w:sz="0" w:space="0" w:color="auto"/>
        <w:right w:val="none" w:sz="0" w:space="0" w:color="auto"/>
      </w:divBdr>
      <w:divsChild>
        <w:div w:id="1208299162">
          <w:marLeft w:val="0"/>
          <w:marRight w:val="0"/>
          <w:marTop w:val="0"/>
          <w:marBottom w:val="0"/>
          <w:divBdr>
            <w:top w:val="none" w:sz="0" w:space="0" w:color="auto"/>
            <w:left w:val="none" w:sz="0" w:space="0" w:color="auto"/>
            <w:bottom w:val="none" w:sz="0" w:space="0" w:color="auto"/>
            <w:right w:val="none" w:sz="0" w:space="0" w:color="auto"/>
          </w:divBdr>
          <w:divsChild>
            <w:div w:id="1127162217">
              <w:marLeft w:val="0"/>
              <w:marRight w:val="0"/>
              <w:marTop w:val="0"/>
              <w:marBottom w:val="0"/>
              <w:divBdr>
                <w:top w:val="none" w:sz="0" w:space="0" w:color="auto"/>
                <w:left w:val="none" w:sz="0" w:space="0" w:color="auto"/>
                <w:bottom w:val="none" w:sz="0" w:space="0" w:color="auto"/>
                <w:right w:val="none" w:sz="0" w:space="0" w:color="auto"/>
              </w:divBdr>
              <w:divsChild>
                <w:div w:id="2829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0576">
      <w:bodyDiv w:val="1"/>
      <w:marLeft w:val="0"/>
      <w:marRight w:val="0"/>
      <w:marTop w:val="0"/>
      <w:marBottom w:val="0"/>
      <w:divBdr>
        <w:top w:val="none" w:sz="0" w:space="0" w:color="auto"/>
        <w:left w:val="none" w:sz="0" w:space="0" w:color="auto"/>
        <w:bottom w:val="none" w:sz="0" w:space="0" w:color="auto"/>
        <w:right w:val="none" w:sz="0" w:space="0" w:color="auto"/>
      </w:divBdr>
      <w:divsChild>
        <w:div w:id="2041281055">
          <w:marLeft w:val="0"/>
          <w:marRight w:val="0"/>
          <w:marTop w:val="0"/>
          <w:marBottom w:val="0"/>
          <w:divBdr>
            <w:top w:val="none" w:sz="0" w:space="0" w:color="auto"/>
            <w:left w:val="none" w:sz="0" w:space="0" w:color="auto"/>
            <w:bottom w:val="none" w:sz="0" w:space="0" w:color="auto"/>
            <w:right w:val="none" w:sz="0" w:space="0" w:color="auto"/>
          </w:divBdr>
          <w:divsChild>
            <w:div w:id="643658353">
              <w:marLeft w:val="0"/>
              <w:marRight w:val="0"/>
              <w:marTop w:val="0"/>
              <w:marBottom w:val="0"/>
              <w:divBdr>
                <w:top w:val="none" w:sz="0" w:space="0" w:color="auto"/>
                <w:left w:val="none" w:sz="0" w:space="0" w:color="auto"/>
                <w:bottom w:val="none" w:sz="0" w:space="0" w:color="auto"/>
                <w:right w:val="none" w:sz="0" w:space="0" w:color="auto"/>
              </w:divBdr>
              <w:divsChild>
                <w:div w:id="388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118">
          <w:marLeft w:val="0"/>
          <w:marRight w:val="0"/>
          <w:marTop w:val="0"/>
          <w:marBottom w:val="0"/>
          <w:divBdr>
            <w:top w:val="none" w:sz="0" w:space="0" w:color="auto"/>
            <w:left w:val="none" w:sz="0" w:space="0" w:color="auto"/>
            <w:bottom w:val="none" w:sz="0" w:space="0" w:color="auto"/>
            <w:right w:val="none" w:sz="0" w:space="0" w:color="auto"/>
          </w:divBdr>
          <w:divsChild>
            <w:div w:id="1153335034">
              <w:marLeft w:val="0"/>
              <w:marRight w:val="0"/>
              <w:marTop w:val="0"/>
              <w:marBottom w:val="0"/>
              <w:divBdr>
                <w:top w:val="none" w:sz="0" w:space="0" w:color="auto"/>
                <w:left w:val="none" w:sz="0" w:space="0" w:color="auto"/>
                <w:bottom w:val="none" w:sz="0" w:space="0" w:color="auto"/>
                <w:right w:val="none" w:sz="0" w:space="0" w:color="auto"/>
              </w:divBdr>
              <w:divsChild>
                <w:div w:id="8657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prisonpolicy.org/scans/sp/juvenile.pdf" TargetMode="External"/><Relationship Id="rId2" Type="http://schemas.openxmlformats.org/officeDocument/2006/relationships/hyperlink" Target="http://www.boston.com/news/nation/articles/2007/07/13/more_entering_army_with_criminal_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2618</Words>
  <Characters>14923</Characters>
  <Application>Microsoft Macintosh Word</Application>
  <DocSecurity>0</DocSecurity>
  <Lines>124</Lines>
  <Paragraphs>29</Paragraphs>
  <ScaleCrop>false</ScaleCrop>
  <Company>New Trier High School</Company>
  <LinksUpToDate>false</LinksUpToDate>
  <CharactersWithSpaces>18326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7</cp:revision>
  <dcterms:created xsi:type="dcterms:W3CDTF">2015-09-02T22:17:00Z</dcterms:created>
  <dcterms:modified xsi:type="dcterms:W3CDTF">2015-09-05T01:22:00Z</dcterms:modified>
</cp:coreProperties>
</file>